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54" w:rsidRPr="00D972CE" w:rsidRDefault="00E7633D" w:rsidP="00E7633D">
      <w:pPr>
        <w:jc w:val="center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t>市民提案型協働事業 エントリーシート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5B3637" w:rsidTr="002C5A57">
        <w:trPr>
          <w:trHeight w:val="411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5B3637" w:rsidRPr="005B3637" w:rsidRDefault="005B3637" w:rsidP="005B363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B3637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団</w:t>
            </w:r>
            <w:r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5B3637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体</w:t>
            </w:r>
            <w:r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5B3637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情</w:t>
            </w:r>
            <w:r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5B3637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報</w:t>
            </w:r>
          </w:p>
        </w:tc>
      </w:tr>
      <w:tr w:rsidR="005B3637" w:rsidTr="002C5A57">
        <w:trPr>
          <w:trHeight w:val="454"/>
        </w:trPr>
        <w:tc>
          <w:tcPr>
            <w:tcW w:w="1843" w:type="dxa"/>
            <w:vAlign w:val="center"/>
          </w:tcPr>
          <w:p w:rsidR="005B3637" w:rsidRPr="005B3637" w:rsidRDefault="005B3637" w:rsidP="007A7094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B3637">
              <w:rPr>
                <w:rFonts w:ascii="メイリオ" w:eastAsia="メイリオ" w:hAnsi="メイリオ" w:cs="メイリオ" w:hint="eastAsia"/>
                <w:sz w:val="24"/>
                <w:szCs w:val="24"/>
              </w:rPr>
              <w:t>団体名</w:t>
            </w:r>
            <w:r w:rsidR="00250FA4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・所在地</w:t>
            </w:r>
          </w:p>
        </w:tc>
        <w:tc>
          <w:tcPr>
            <w:tcW w:w="7796" w:type="dxa"/>
            <w:vAlign w:val="center"/>
          </w:tcPr>
          <w:p w:rsidR="005B3637" w:rsidRDefault="005B3637" w:rsidP="007A7094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2C5A57" w:rsidRPr="005B3637" w:rsidRDefault="002C5A57" w:rsidP="007A7094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事務所所在地：会津若松市</w:t>
            </w:r>
          </w:p>
        </w:tc>
      </w:tr>
      <w:tr w:rsidR="005B3637" w:rsidTr="002C5A57">
        <w:trPr>
          <w:trHeight w:val="454"/>
        </w:trPr>
        <w:tc>
          <w:tcPr>
            <w:tcW w:w="1843" w:type="dxa"/>
            <w:vAlign w:val="center"/>
          </w:tcPr>
          <w:p w:rsidR="005B3637" w:rsidRPr="005B3637" w:rsidRDefault="005B3637" w:rsidP="007A7094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B3637">
              <w:rPr>
                <w:rFonts w:ascii="メイリオ" w:eastAsia="メイリオ" w:hAnsi="メイリオ" w:cs="メイリオ" w:hint="eastAsia"/>
                <w:sz w:val="24"/>
                <w:szCs w:val="24"/>
              </w:rPr>
              <w:t>代表者名</w:t>
            </w:r>
          </w:p>
        </w:tc>
        <w:tc>
          <w:tcPr>
            <w:tcW w:w="7796" w:type="dxa"/>
            <w:vAlign w:val="center"/>
          </w:tcPr>
          <w:p w:rsidR="005B3637" w:rsidRPr="005B3637" w:rsidRDefault="002C5A57" w:rsidP="002C5A57">
            <w:pPr>
              <w:spacing w:line="400" w:lineRule="exact"/>
              <w:ind w:firstLineChars="1800" w:firstLine="432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</w:t>
            </w:r>
            <w:r w:rsidR="005B363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役職：　</w:t>
            </w:r>
            <w:r w:rsidR="005B3637" w:rsidRPr="005B363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</w:t>
            </w:r>
            <w:r w:rsidR="005B3637" w:rsidRPr="005B363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）</w:t>
            </w:r>
            <w:r w:rsidR="005B3637" w:rsidRPr="005B363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</w:p>
        </w:tc>
      </w:tr>
      <w:tr w:rsidR="005B3637" w:rsidTr="002C5A57">
        <w:trPr>
          <w:trHeight w:val="1002"/>
        </w:trPr>
        <w:tc>
          <w:tcPr>
            <w:tcW w:w="1843" w:type="dxa"/>
            <w:vAlign w:val="center"/>
          </w:tcPr>
          <w:p w:rsidR="005B3637" w:rsidRDefault="005B3637" w:rsidP="007A7094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B3637">
              <w:rPr>
                <w:rFonts w:ascii="メイリオ" w:eastAsia="メイリオ" w:hAnsi="メイリオ" w:cs="メイリオ" w:hint="eastAsia"/>
                <w:sz w:val="24"/>
                <w:szCs w:val="24"/>
              </w:rPr>
              <w:t>担当者名</w:t>
            </w:r>
          </w:p>
          <w:p w:rsidR="002C5A57" w:rsidRPr="005B3637" w:rsidRDefault="002C5A57" w:rsidP="007A7094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・連絡先</w:t>
            </w:r>
          </w:p>
        </w:tc>
        <w:tc>
          <w:tcPr>
            <w:tcW w:w="7796" w:type="dxa"/>
            <w:vAlign w:val="center"/>
          </w:tcPr>
          <w:p w:rsidR="002C5A57" w:rsidRDefault="002C5A57" w:rsidP="002C5A57">
            <w:pPr>
              <w:spacing w:line="400" w:lineRule="exact"/>
              <w:ind w:firstLineChars="1800" w:firstLine="432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（役職：　　　　</w:t>
            </w:r>
            <w:r w:rsidRPr="005B363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）　</w:t>
            </w:r>
          </w:p>
          <w:p w:rsidR="002C5A57" w:rsidRDefault="005B3637" w:rsidP="002C5A57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B3637">
              <w:rPr>
                <w:rFonts w:ascii="メイリオ" w:eastAsia="メイリオ" w:hAnsi="メイリオ" w:cs="メイリオ" w:hint="eastAsia"/>
                <w:sz w:val="24"/>
                <w:szCs w:val="24"/>
              </w:rPr>
              <w:t>TEL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：　　　　　　　</w:t>
            </w:r>
            <w:r w:rsidR="002C5A5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2C5A57">
              <w:rPr>
                <w:rFonts w:ascii="メイリオ" w:eastAsia="メイリオ" w:hAnsi="メイリオ" w:cs="メイリオ" w:hint="eastAsia"/>
                <w:sz w:val="24"/>
                <w:szCs w:val="24"/>
              </w:rPr>
              <w:t>FAX：</w:t>
            </w:r>
          </w:p>
          <w:p w:rsidR="002C5A57" w:rsidRPr="005B3637" w:rsidRDefault="002C5A57" w:rsidP="002C5A57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e-mail：　　　　　　　　　　　　　　　</w:t>
            </w:r>
          </w:p>
        </w:tc>
      </w:tr>
      <w:tr w:rsidR="005B3637" w:rsidTr="007A7094">
        <w:tc>
          <w:tcPr>
            <w:tcW w:w="1843" w:type="dxa"/>
            <w:vAlign w:val="center"/>
          </w:tcPr>
          <w:p w:rsidR="007A7094" w:rsidRPr="005B3637" w:rsidRDefault="005B3637" w:rsidP="007A7094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B3637">
              <w:rPr>
                <w:rFonts w:ascii="メイリオ" w:eastAsia="メイリオ" w:hAnsi="メイリオ" w:cs="メイリオ" w:hint="eastAsia"/>
                <w:sz w:val="24"/>
                <w:szCs w:val="24"/>
              </w:rPr>
              <w:t>確認事項</w:t>
            </w:r>
          </w:p>
        </w:tc>
        <w:tc>
          <w:tcPr>
            <w:tcW w:w="7796" w:type="dxa"/>
          </w:tcPr>
          <w:p w:rsidR="007A7094" w:rsidRDefault="007A7094" w:rsidP="007A7094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当団体は、以下のすべての項目を満たしています。</w:t>
            </w:r>
          </w:p>
          <w:p w:rsidR="007A7094" w:rsidRPr="007A7094" w:rsidRDefault="007A7094" w:rsidP="002C5A57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7A7094">
              <w:rPr>
                <w:rFonts w:ascii="メイリオ" w:eastAsia="メイリオ" w:hAnsi="メイリオ" w:cs="メイリオ" w:hint="eastAsia"/>
                <w:sz w:val="24"/>
                <w:szCs w:val="24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Pr="007A7094">
              <w:rPr>
                <w:rFonts w:ascii="メイリオ" w:eastAsia="メイリオ" w:hAnsi="メイリオ"/>
                <w:sz w:val="24"/>
                <w:szCs w:val="24"/>
              </w:rPr>
              <w:t>会津若松市内に事務所及び活動場所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がある</w:t>
            </w:r>
          </w:p>
          <w:p w:rsidR="007A7094" w:rsidRPr="007A7094" w:rsidRDefault="007A7094" w:rsidP="002C5A57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7A7094">
              <w:rPr>
                <w:rFonts w:ascii="メイリオ" w:eastAsia="メイリオ" w:hAnsi="メイリオ" w:hint="eastAsia"/>
                <w:sz w:val="24"/>
                <w:szCs w:val="24"/>
              </w:rPr>
              <w:t>□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7A7094">
              <w:rPr>
                <w:rFonts w:ascii="メイリオ" w:eastAsia="メイリオ" w:hAnsi="メイリオ"/>
                <w:sz w:val="24"/>
                <w:szCs w:val="24"/>
              </w:rPr>
              <w:t>市民公益活動を継続的・組織的に行っている（行う予定である）</w:t>
            </w:r>
          </w:p>
          <w:p w:rsidR="007A7094" w:rsidRPr="007A7094" w:rsidRDefault="007A7094" w:rsidP="002C5A57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7A7094">
              <w:rPr>
                <w:rFonts w:ascii="メイリオ" w:eastAsia="メイリオ" w:hAnsi="メイリオ" w:hint="eastAsia"/>
                <w:sz w:val="24"/>
                <w:szCs w:val="24"/>
              </w:rPr>
              <w:t>□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市内に在住または在勤する５名以上の</w:t>
            </w:r>
            <w:r w:rsidR="00237F4E">
              <w:rPr>
                <w:rFonts w:ascii="メイリオ" w:eastAsia="メイリオ" w:hAnsi="メイリオ" w:hint="eastAsia"/>
                <w:sz w:val="24"/>
                <w:szCs w:val="24"/>
              </w:rPr>
              <w:t>人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で構成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されている</w:t>
            </w:r>
          </w:p>
          <w:p w:rsidR="005B3637" w:rsidRPr="007A7094" w:rsidRDefault="007A7094" w:rsidP="002C5A57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7A7094">
              <w:rPr>
                <w:rFonts w:ascii="メイリオ" w:eastAsia="メイリオ" w:hAnsi="メイリオ" w:hint="eastAsia"/>
                <w:sz w:val="24"/>
                <w:szCs w:val="24"/>
              </w:rPr>
              <w:t>□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="00237F4E">
              <w:rPr>
                <w:rFonts w:ascii="メイリオ" w:eastAsia="メイリオ" w:hAnsi="メイリオ" w:hint="eastAsia"/>
                <w:sz w:val="24"/>
                <w:szCs w:val="24"/>
              </w:rPr>
              <w:t>団体</w:t>
            </w:r>
            <w:r w:rsidRPr="007A7094">
              <w:rPr>
                <w:rFonts w:ascii="メイリオ" w:eastAsia="メイリオ" w:hAnsi="メイリオ"/>
                <w:sz w:val="24"/>
                <w:szCs w:val="24"/>
              </w:rPr>
              <w:t>の運営に関する規則（規約・会則等）がある</w:t>
            </w:r>
          </w:p>
        </w:tc>
      </w:tr>
    </w:tbl>
    <w:p w:rsidR="00181BEE" w:rsidRDefault="00181BEE" w:rsidP="00C61F43">
      <w:pPr>
        <w:spacing w:line="200" w:lineRule="exact"/>
        <w:rPr>
          <w:rFonts w:ascii="メイリオ" w:eastAsia="メイリオ" w:hAnsi="メイリオ" w:cs="メイリオ"/>
          <w:szCs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7A7094" w:rsidRPr="005B3637" w:rsidTr="002C5A57">
        <w:trPr>
          <w:trHeight w:val="25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A7094" w:rsidRPr="005B3637" w:rsidRDefault="002C5A57" w:rsidP="002C5A57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提　案　内　容</w:t>
            </w:r>
          </w:p>
        </w:tc>
      </w:tr>
      <w:tr w:rsidR="005B3637" w:rsidRPr="005B3637" w:rsidTr="00C61F43">
        <w:trPr>
          <w:trHeight w:val="11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EB" w:rsidRDefault="005B3637" w:rsidP="006334EB">
            <w:pPr>
              <w:spacing w:line="280" w:lineRule="exact"/>
              <w:ind w:left="240" w:hangingChars="100" w:hanging="240"/>
              <w:jc w:val="lef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5B3637">
              <w:rPr>
                <w:rFonts w:ascii="メイリオ" w:eastAsia="メイリオ" w:hAnsi="メイリオ" w:cs="ＭＳ 明朝" w:hint="eastAsia"/>
                <w:sz w:val="24"/>
                <w:szCs w:val="24"/>
              </w:rPr>
              <w:t>①</w:t>
            </w:r>
            <w:r w:rsidR="006334EB">
              <w:rPr>
                <w:rFonts w:ascii="メイリオ" w:eastAsia="メイリオ" w:hAnsi="メイリオ" w:cs="ＭＳ 明朝" w:hint="eastAsia"/>
                <w:sz w:val="24"/>
                <w:szCs w:val="24"/>
              </w:rPr>
              <w:t>取り組んでみたい公共的課題</w:t>
            </w:r>
          </w:p>
          <w:p w:rsidR="00C61F43" w:rsidRDefault="00C61F43" w:rsidP="00C61F43">
            <w:pPr>
              <w:spacing w:line="280" w:lineRule="exact"/>
              <w:jc w:val="lef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・</w:t>
            </w:r>
            <w:r w:rsidR="005B3637" w:rsidRPr="005B3637">
              <w:rPr>
                <w:rFonts w:ascii="メイリオ" w:eastAsia="メイリオ" w:hAnsi="メイリオ" w:cs="ＭＳ 明朝" w:hint="eastAsia"/>
                <w:sz w:val="24"/>
                <w:szCs w:val="24"/>
              </w:rPr>
              <w:t>地域</w:t>
            </w:r>
            <w:r w:rsidR="006334E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に共通</w:t>
            </w: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する課題</w:t>
            </w:r>
          </w:p>
          <w:p w:rsidR="005B3637" w:rsidRPr="005B3637" w:rsidRDefault="00C61F43" w:rsidP="00C61F43">
            <w:pPr>
              <w:spacing w:line="28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・</w:t>
            </w:r>
            <w:r w:rsidR="006334EB">
              <w:rPr>
                <w:rFonts w:ascii="メイリオ" w:eastAsia="メイリオ" w:hAnsi="メイリオ" w:cs="ＭＳ 明朝" w:hint="eastAsia"/>
                <w:sz w:val="24"/>
                <w:szCs w:val="24"/>
              </w:rPr>
              <w:t>地域の魅力づくり</w:t>
            </w: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37" w:rsidRDefault="005B3637" w:rsidP="006334EB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6334EB" w:rsidRDefault="006334EB" w:rsidP="006334EB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6334EB" w:rsidRDefault="006334EB" w:rsidP="006334EB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6334EB" w:rsidRPr="005B3637" w:rsidRDefault="006334EB" w:rsidP="006334EB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B3637" w:rsidRPr="005B3637" w:rsidTr="00CD57AC">
        <w:trPr>
          <w:trHeight w:val="15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637" w:rsidRPr="005B3637" w:rsidRDefault="005B3637" w:rsidP="006334EB">
            <w:pPr>
              <w:spacing w:line="280" w:lineRule="exact"/>
              <w:ind w:left="240" w:hangingChars="100" w:hanging="24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5B3637">
              <w:rPr>
                <w:rFonts w:ascii="メイリオ" w:eastAsia="メイリオ" w:hAnsi="メイリオ" w:cs="ＭＳ 明朝" w:hint="eastAsia"/>
                <w:sz w:val="24"/>
                <w:szCs w:val="24"/>
              </w:rPr>
              <w:t>②上記</w:t>
            </w:r>
            <w:r w:rsidR="006334E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の公共的課題に対する</w:t>
            </w:r>
            <w:r w:rsidRPr="005B3637">
              <w:rPr>
                <w:rFonts w:ascii="メイリオ" w:eastAsia="メイリオ" w:hAnsi="メイリオ" w:cs="ＭＳ 明朝" w:hint="eastAsia"/>
                <w:sz w:val="24"/>
                <w:szCs w:val="24"/>
              </w:rPr>
              <w:t>具体的</w:t>
            </w:r>
            <w:r w:rsidR="006334E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な</w:t>
            </w:r>
            <w:r w:rsidRPr="005B3637">
              <w:rPr>
                <w:rFonts w:ascii="メイリオ" w:eastAsia="メイリオ" w:hAnsi="メイリオ" w:cs="ＭＳ 明朝" w:hint="eastAsia"/>
                <w:sz w:val="24"/>
                <w:szCs w:val="24"/>
              </w:rPr>
              <w:t>取組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EB" w:rsidRDefault="006334EB" w:rsidP="006334EB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6334EB" w:rsidRDefault="006334EB" w:rsidP="006334EB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6334EB" w:rsidRDefault="006334EB" w:rsidP="006334EB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6334EB" w:rsidRDefault="006334EB" w:rsidP="006334EB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6334EB" w:rsidRPr="005B3637" w:rsidRDefault="006334EB" w:rsidP="006334EB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B3637" w:rsidRPr="005B3637" w:rsidTr="00C61F43">
        <w:trPr>
          <w:trHeight w:val="41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637" w:rsidRPr="005B3637" w:rsidRDefault="005B3637" w:rsidP="006334EB">
            <w:pPr>
              <w:spacing w:line="280" w:lineRule="exact"/>
              <w:ind w:left="240" w:hangingChars="100" w:hanging="240"/>
              <w:jc w:val="lef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5B3637">
              <w:rPr>
                <w:rFonts w:ascii="メイリオ" w:eastAsia="メイリオ" w:hAnsi="メイリオ" w:cs="ＭＳ 明朝" w:hint="eastAsia"/>
                <w:sz w:val="24"/>
                <w:szCs w:val="24"/>
              </w:rPr>
              <w:t>③</w:t>
            </w:r>
            <w:r w:rsidR="006334EB">
              <w:rPr>
                <w:rFonts w:ascii="メイリオ" w:eastAsia="メイリオ" w:hAnsi="メイリオ" w:cs="ＭＳ 明朝" w:hint="eastAsia"/>
                <w:sz w:val="24"/>
                <w:szCs w:val="24"/>
              </w:rPr>
              <w:t>具体的な取組に関する</w:t>
            </w:r>
            <w:r w:rsidRPr="005B3637">
              <w:rPr>
                <w:rFonts w:ascii="メイリオ" w:eastAsia="メイリオ" w:hAnsi="メイリオ" w:cs="ＭＳ 明朝" w:hint="eastAsia"/>
                <w:sz w:val="24"/>
                <w:szCs w:val="24"/>
              </w:rPr>
              <w:t>協働</w:t>
            </w:r>
            <w:r w:rsidRPr="005B3637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Pr="005B3637">
              <w:rPr>
                <w:rFonts w:ascii="メイリオ" w:eastAsia="メイリオ" w:hAnsi="メイリオ" w:cs="ＭＳ 明朝" w:hint="eastAsia"/>
                <w:sz w:val="24"/>
                <w:szCs w:val="24"/>
              </w:rPr>
              <w:t>役割分担</w:t>
            </w:r>
            <w:r w:rsidRPr="005B3637">
              <w:rPr>
                <w:rFonts w:ascii="メイリオ" w:eastAsia="メイリオ" w:hAnsi="メイリオ" w:hint="eastAsia"/>
                <w:sz w:val="24"/>
                <w:szCs w:val="24"/>
              </w:rPr>
              <w:t>）の</w:t>
            </w:r>
            <w:r w:rsidRPr="005B3637">
              <w:rPr>
                <w:rFonts w:ascii="メイリオ" w:eastAsia="メイリオ" w:hAnsi="メイリオ" w:cs="ＭＳ 明朝" w:hint="eastAsia"/>
                <w:sz w:val="24"/>
                <w:szCs w:val="24"/>
              </w:rPr>
              <w:t>イメージ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3637" w:rsidRPr="005B3637" w:rsidRDefault="005B3637" w:rsidP="00E02627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B3637">
              <w:rPr>
                <w:rFonts w:ascii="メイリオ" w:eastAsia="メイリオ" w:hAnsi="メイリオ" w:cs="ＭＳ 明朝" w:hint="eastAsia"/>
                <w:sz w:val="24"/>
                <w:szCs w:val="24"/>
              </w:rPr>
              <w:t>自分たち</w:t>
            </w:r>
            <w:r w:rsidR="006334E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の役割</w:t>
            </w:r>
            <w:r w:rsidRPr="005B3637">
              <w:rPr>
                <w:rFonts w:ascii="メイリオ" w:eastAsia="メイリオ" w:hAnsi="メイリオ" w:cs="ＭＳ 明朝" w:hint="eastAsia"/>
                <w:sz w:val="24"/>
                <w:szCs w:val="24"/>
              </w:rPr>
              <w:t>（実践したいこと）</w:t>
            </w:r>
          </w:p>
        </w:tc>
      </w:tr>
      <w:tr w:rsidR="005B3637" w:rsidRPr="005B3637" w:rsidTr="006334EB">
        <w:trPr>
          <w:trHeight w:val="12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637" w:rsidRPr="005B3637" w:rsidRDefault="005B3637" w:rsidP="006334EB">
            <w:pPr>
              <w:widowControl/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37" w:rsidRDefault="005B3637" w:rsidP="006334EB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CD57AC" w:rsidRDefault="00CD57AC" w:rsidP="006334EB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CD57AC" w:rsidRDefault="00CD57AC" w:rsidP="006334EB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CD57AC" w:rsidRDefault="00CD57AC" w:rsidP="006334EB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CD57AC" w:rsidRPr="005B3637" w:rsidRDefault="00CD57AC" w:rsidP="006334EB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B3637" w:rsidRPr="005B3637" w:rsidTr="00C61F43">
        <w:trPr>
          <w:trHeight w:val="32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637" w:rsidRPr="005B3637" w:rsidRDefault="005B3637" w:rsidP="006334EB">
            <w:pPr>
              <w:widowControl/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3637" w:rsidRPr="005B3637" w:rsidRDefault="005B3637" w:rsidP="00E02627">
            <w:pPr>
              <w:tabs>
                <w:tab w:val="left" w:pos="870"/>
              </w:tabs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B3637">
              <w:rPr>
                <w:rFonts w:ascii="メイリオ" w:eastAsia="メイリオ" w:hAnsi="メイリオ" w:cs="ＭＳ 明朝" w:hint="eastAsia"/>
                <w:sz w:val="24"/>
                <w:szCs w:val="24"/>
              </w:rPr>
              <w:t>市</w:t>
            </w:r>
            <w:r w:rsidR="006334E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の役割</w:t>
            </w:r>
            <w:r w:rsidRPr="005B3637">
              <w:rPr>
                <w:rFonts w:ascii="メイリオ" w:eastAsia="メイリオ" w:hAnsi="メイリオ" w:cs="ＭＳ 明朝" w:hint="eastAsia"/>
                <w:sz w:val="24"/>
                <w:szCs w:val="24"/>
              </w:rPr>
              <w:t>（実践を期待すること）</w:t>
            </w:r>
          </w:p>
        </w:tc>
      </w:tr>
      <w:tr w:rsidR="005B3637" w:rsidRPr="005B3637" w:rsidTr="006334EB">
        <w:trPr>
          <w:trHeight w:val="116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637" w:rsidRPr="005B3637" w:rsidRDefault="005B3637" w:rsidP="006334EB">
            <w:pPr>
              <w:widowControl/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37" w:rsidRDefault="005B3637" w:rsidP="006334EB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CD57AC" w:rsidRDefault="00CD57AC" w:rsidP="006334EB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CD57AC" w:rsidRDefault="00CD57AC" w:rsidP="006334EB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CD57AC" w:rsidRDefault="00CD57AC" w:rsidP="006334EB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CD57AC" w:rsidRPr="005B3637" w:rsidRDefault="00CD57AC" w:rsidP="006334EB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C61F43" w:rsidRPr="005B3637" w:rsidTr="00C61F43">
        <w:trPr>
          <w:trHeight w:val="5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43" w:rsidRPr="005B3637" w:rsidRDefault="00C61F43" w:rsidP="00C61F43">
            <w:pPr>
              <w:spacing w:line="3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④想定する市の部署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43" w:rsidRDefault="00C61F43" w:rsidP="00C61F43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B3637" w:rsidRPr="005B3637" w:rsidTr="00CD57AC">
        <w:trPr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637" w:rsidRPr="005B3637" w:rsidRDefault="00C61F43" w:rsidP="006334EB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⑤事業費の概算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37" w:rsidRDefault="005B3637" w:rsidP="00CD57AC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CD57AC" w:rsidRDefault="00CD57AC" w:rsidP="00CD57AC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CD57AC" w:rsidRDefault="00CD57AC" w:rsidP="00CD57AC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CD57AC" w:rsidRDefault="00CD57AC" w:rsidP="00CD57AC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C61F43" w:rsidRPr="005B3637" w:rsidRDefault="00C61F43" w:rsidP="00CD57AC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CD57AC" w:rsidRDefault="00CD57AC" w:rsidP="00CD57AC">
      <w:pPr>
        <w:spacing w:line="100" w:lineRule="exact"/>
        <w:rPr>
          <w:rFonts w:ascii="メイリオ" w:eastAsia="メイリオ" w:hAnsi="メイリオ" w:cs="メイリオ"/>
          <w:sz w:val="16"/>
          <w:szCs w:val="16"/>
        </w:rPr>
      </w:pPr>
    </w:p>
    <w:p w:rsidR="00CD57AC" w:rsidRPr="00D972CE" w:rsidRDefault="00CD57AC" w:rsidP="00CD57AC">
      <w:pPr>
        <w:jc w:val="center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lastRenderedPageBreak/>
        <w:t>市民提案型協働事業 エントリーシート（記載例）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CD57AC" w:rsidTr="00CD57AC">
        <w:trPr>
          <w:trHeight w:val="411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CD57AC" w:rsidRPr="005B3637" w:rsidRDefault="00CD57AC" w:rsidP="00CD57A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B3637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団</w:t>
            </w:r>
            <w:r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5B3637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体</w:t>
            </w:r>
            <w:r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5B3637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情</w:t>
            </w:r>
            <w:r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5B3637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報</w:t>
            </w:r>
          </w:p>
        </w:tc>
      </w:tr>
      <w:tr w:rsidR="000C79F2" w:rsidRPr="000C79F2" w:rsidTr="00CD57AC">
        <w:trPr>
          <w:trHeight w:val="454"/>
        </w:trPr>
        <w:tc>
          <w:tcPr>
            <w:tcW w:w="1843" w:type="dxa"/>
            <w:vAlign w:val="center"/>
          </w:tcPr>
          <w:p w:rsidR="00CD57AC" w:rsidRPr="000C79F2" w:rsidRDefault="00CD57AC" w:rsidP="00CD57A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提案団体名</w:t>
            </w:r>
          </w:p>
        </w:tc>
        <w:tc>
          <w:tcPr>
            <w:tcW w:w="7796" w:type="dxa"/>
            <w:vAlign w:val="center"/>
          </w:tcPr>
          <w:p w:rsidR="00CD57AC" w:rsidRPr="000C79F2" w:rsidRDefault="00CD57AC" w:rsidP="00CD57AC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野生動物との共生を進める会</w:t>
            </w:r>
          </w:p>
          <w:p w:rsidR="00003E0A" w:rsidRPr="000C79F2" w:rsidRDefault="00CD57AC" w:rsidP="00003E0A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事務所所在地：会津若松市</w:t>
            </w:r>
            <w:r w:rsidR="00003E0A"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○○町〇－〇</w:t>
            </w:r>
          </w:p>
        </w:tc>
      </w:tr>
      <w:tr w:rsidR="000C79F2" w:rsidRPr="000C79F2" w:rsidTr="00CD57AC">
        <w:trPr>
          <w:trHeight w:val="454"/>
        </w:trPr>
        <w:tc>
          <w:tcPr>
            <w:tcW w:w="1843" w:type="dxa"/>
            <w:vAlign w:val="center"/>
          </w:tcPr>
          <w:p w:rsidR="00CD57AC" w:rsidRPr="000C79F2" w:rsidRDefault="00CD57AC" w:rsidP="00CD57A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代表者名</w:t>
            </w:r>
          </w:p>
        </w:tc>
        <w:tc>
          <w:tcPr>
            <w:tcW w:w="7796" w:type="dxa"/>
            <w:vAlign w:val="center"/>
          </w:tcPr>
          <w:p w:rsidR="00CD57AC" w:rsidRPr="000C79F2" w:rsidRDefault="00654524" w:rsidP="00003E0A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会津　一</w:t>
            </w:r>
            <w:r w:rsidR="00003E0A"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郎（役職：会長</w:t>
            </w:r>
            <w:r w:rsidR="00CD57AC"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）　</w:t>
            </w:r>
          </w:p>
        </w:tc>
      </w:tr>
      <w:tr w:rsidR="000C79F2" w:rsidRPr="000C79F2" w:rsidTr="00CD57AC">
        <w:trPr>
          <w:trHeight w:val="1002"/>
        </w:trPr>
        <w:tc>
          <w:tcPr>
            <w:tcW w:w="1843" w:type="dxa"/>
            <w:vAlign w:val="center"/>
          </w:tcPr>
          <w:p w:rsidR="00CD57AC" w:rsidRPr="000C79F2" w:rsidRDefault="00CD57AC" w:rsidP="00CD57A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担当者名</w:t>
            </w:r>
          </w:p>
          <w:p w:rsidR="00CD57AC" w:rsidRPr="000C79F2" w:rsidRDefault="00CD57AC" w:rsidP="00CD57A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・連絡先</w:t>
            </w:r>
          </w:p>
        </w:tc>
        <w:tc>
          <w:tcPr>
            <w:tcW w:w="7796" w:type="dxa"/>
            <w:vAlign w:val="center"/>
          </w:tcPr>
          <w:p w:rsidR="00CD57AC" w:rsidRPr="000C79F2" w:rsidRDefault="00003E0A" w:rsidP="00003E0A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若松　広</w:t>
            </w:r>
            <w:r w:rsidR="00CD57AC"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（役職：</w:t>
            </w: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事務局長</w:t>
            </w:r>
            <w:r w:rsidR="00CD57AC"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）　</w:t>
            </w:r>
          </w:p>
          <w:p w:rsidR="00CD57AC" w:rsidRPr="000C79F2" w:rsidRDefault="00CD57AC" w:rsidP="00CD57AC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TEL</w:t>
            </w:r>
            <w:r w:rsidR="00003E0A"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：０９０－○○○○－〇〇〇〇</w:t>
            </w: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FAX：</w:t>
            </w:r>
            <w:r w:rsidR="00003E0A"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〇〇－〇〇〇〇</w:t>
            </w:r>
          </w:p>
          <w:p w:rsidR="00CD57AC" w:rsidRPr="000C79F2" w:rsidRDefault="00CD57AC" w:rsidP="00CD57AC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e-mail</w:t>
            </w:r>
            <w:r w:rsidR="00003E0A"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：※あれば</w:t>
            </w: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　　　　　　　　</w:t>
            </w:r>
          </w:p>
        </w:tc>
      </w:tr>
      <w:tr w:rsidR="000C79F2" w:rsidRPr="000C79F2" w:rsidTr="00CD57AC">
        <w:tc>
          <w:tcPr>
            <w:tcW w:w="1843" w:type="dxa"/>
            <w:vAlign w:val="center"/>
          </w:tcPr>
          <w:p w:rsidR="00CD57AC" w:rsidRPr="000C79F2" w:rsidRDefault="00CD57AC" w:rsidP="00CD57AC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確認事項</w:t>
            </w:r>
          </w:p>
        </w:tc>
        <w:tc>
          <w:tcPr>
            <w:tcW w:w="7796" w:type="dxa"/>
          </w:tcPr>
          <w:p w:rsidR="00CD57AC" w:rsidRPr="000C79F2" w:rsidRDefault="00CD57AC" w:rsidP="00CD57AC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当団体は、以下のすべての項目を満たしています。</w:t>
            </w:r>
          </w:p>
          <w:p w:rsidR="00CD57AC" w:rsidRPr="000C79F2" w:rsidRDefault="00003E0A" w:rsidP="00CD57AC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☑</w:t>
            </w:r>
            <w:r w:rsidR="00CD57AC"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CD57AC" w:rsidRPr="000C79F2">
              <w:rPr>
                <w:rFonts w:ascii="メイリオ" w:eastAsia="メイリオ" w:hAnsi="メイリオ"/>
                <w:sz w:val="24"/>
                <w:szCs w:val="24"/>
              </w:rPr>
              <w:t>会津若松市内に事務所及び活動場所</w:t>
            </w:r>
            <w:r w:rsidR="00CD57AC" w:rsidRPr="000C79F2">
              <w:rPr>
                <w:rFonts w:ascii="メイリオ" w:eastAsia="メイリオ" w:hAnsi="メイリオ" w:hint="eastAsia"/>
                <w:sz w:val="24"/>
                <w:szCs w:val="24"/>
              </w:rPr>
              <w:t>がある</w:t>
            </w:r>
          </w:p>
          <w:p w:rsidR="00CD57AC" w:rsidRPr="000C79F2" w:rsidRDefault="00003E0A" w:rsidP="00CD57AC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☑</w:t>
            </w:r>
            <w:r w:rsidR="00CD57AC" w:rsidRPr="000C79F2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="00CD57AC" w:rsidRPr="000C79F2">
              <w:rPr>
                <w:rFonts w:ascii="メイリオ" w:eastAsia="メイリオ" w:hAnsi="メイリオ"/>
                <w:sz w:val="24"/>
                <w:szCs w:val="24"/>
              </w:rPr>
              <w:t>市民公益活動を継続的・組織的に行っている（行う予定である）</w:t>
            </w:r>
          </w:p>
          <w:p w:rsidR="00CD57AC" w:rsidRPr="000C79F2" w:rsidRDefault="00003E0A" w:rsidP="00CD57AC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☑</w:t>
            </w:r>
            <w:r w:rsidR="00CD57AC" w:rsidRPr="000C79F2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="00CD57AC" w:rsidRPr="000C79F2">
              <w:rPr>
                <w:rFonts w:ascii="メイリオ" w:eastAsia="メイリオ" w:hAnsi="メイリオ"/>
                <w:sz w:val="24"/>
                <w:szCs w:val="24"/>
              </w:rPr>
              <w:t>市内に在住または在勤する５名以上の</w:t>
            </w:r>
            <w:r w:rsidR="00237F4E">
              <w:rPr>
                <w:rFonts w:ascii="メイリオ" w:eastAsia="メイリオ" w:hAnsi="メイリオ" w:hint="eastAsia"/>
                <w:sz w:val="24"/>
                <w:szCs w:val="24"/>
              </w:rPr>
              <w:t>人</w:t>
            </w:r>
            <w:bookmarkStart w:id="0" w:name="_GoBack"/>
            <w:bookmarkEnd w:id="0"/>
            <w:r w:rsidR="00CD57AC" w:rsidRPr="000C79F2">
              <w:rPr>
                <w:rFonts w:ascii="メイリオ" w:eastAsia="メイリオ" w:hAnsi="メイリオ"/>
                <w:sz w:val="24"/>
                <w:szCs w:val="24"/>
              </w:rPr>
              <w:t>で構成</w:t>
            </w:r>
            <w:r w:rsidR="00CD57AC" w:rsidRPr="000C79F2">
              <w:rPr>
                <w:rFonts w:ascii="メイリオ" w:eastAsia="メイリオ" w:hAnsi="メイリオ" w:hint="eastAsia"/>
                <w:sz w:val="24"/>
                <w:szCs w:val="24"/>
              </w:rPr>
              <w:t>されている</w:t>
            </w:r>
          </w:p>
          <w:p w:rsidR="00CD57AC" w:rsidRPr="000C79F2" w:rsidRDefault="00003E0A" w:rsidP="00CD57AC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0C79F2">
              <w:rPr>
                <w:rFonts w:ascii="メイリオ" w:eastAsia="メイリオ" w:hAnsi="メイリオ" w:cs="メイリオ" w:hint="eastAsia"/>
                <w:sz w:val="24"/>
                <w:szCs w:val="24"/>
              </w:rPr>
              <w:t>☑</w:t>
            </w:r>
            <w:r w:rsidR="00CD57AC" w:rsidRPr="000C79F2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="00237F4E">
              <w:rPr>
                <w:rFonts w:ascii="メイリオ" w:eastAsia="メイリオ" w:hAnsi="メイリオ" w:hint="eastAsia"/>
                <w:sz w:val="24"/>
                <w:szCs w:val="24"/>
              </w:rPr>
              <w:t>団体</w:t>
            </w:r>
            <w:r w:rsidR="00CD57AC" w:rsidRPr="000C79F2">
              <w:rPr>
                <w:rFonts w:ascii="メイリオ" w:eastAsia="メイリオ" w:hAnsi="メイリオ"/>
                <w:sz w:val="24"/>
                <w:szCs w:val="24"/>
              </w:rPr>
              <w:t>の運営に関する規則（規約・会則等）がある</w:t>
            </w:r>
          </w:p>
        </w:tc>
      </w:tr>
    </w:tbl>
    <w:p w:rsidR="00CD57AC" w:rsidRPr="000C79F2" w:rsidRDefault="00CD57AC" w:rsidP="00C61F43">
      <w:pPr>
        <w:spacing w:line="200" w:lineRule="exact"/>
        <w:rPr>
          <w:rFonts w:ascii="メイリオ" w:eastAsia="メイリオ" w:hAnsi="メイリオ" w:cs="メイリオ"/>
          <w:szCs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0C79F2" w:rsidRPr="000C79F2" w:rsidTr="00CD57AC">
        <w:trPr>
          <w:trHeight w:val="25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7AC" w:rsidRPr="000C79F2" w:rsidRDefault="00CD57AC" w:rsidP="00CD57AC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提　案　内　容</w:t>
            </w:r>
          </w:p>
        </w:tc>
      </w:tr>
      <w:tr w:rsidR="000C79F2" w:rsidRPr="000C79F2" w:rsidTr="00C61F43">
        <w:trPr>
          <w:trHeight w:val="9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43" w:rsidRPr="000C79F2" w:rsidRDefault="00CD57AC" w:rsidP="00C61F43">
            <w:pPr>
              <w:spacing w:line="280" w:lineRule="exact"/>
              <w:ind w:left="240" w:hangingChars="100" w:hanging="240"/>
              <w:jc w:val="lef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ＭＳ 明朝" w:hint="eastAsia"/>
                <w:sz w:val="24"/>
                <w:szCs w:val="24"/>
              </w:rPr>
              <w:t>①</w:t>
            </w:r>
            <w:r w:rsidR="00C61F43" w:rsidRPr="000C79F2">
              <w:rPr>
                <w:rFonts w:ascii="メイリオ" w:eastAsia="メイリオ" w:hAnsi="メイリオ" w:cs="ＭＳ 明朝" w:hint="eastAsia"/>
                <w:sz w:val="24"/>
                <w:szCs w:val="24"/>
              </w:rPr>
              <w:t>取り組んでみたい公共的課題</w:t>
            </w:r>
          </w:p>
          <w:p w:rsidR="00C61F43" w:rsidRPr="000C79F2" w:rsidRDefault="00C61F43" w:rsidP="00C61F43">
            <w:pPr>
              <w:spacing w:line="280" w:lineRule="exact"/>
              <w:jc w:val="lef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ＭＳ 明朝" w:hint="eastAsia"/>
                <w:sz w:val="24"/>
                <w:szCs w:val="24"/>
              </w:rPr>
              <w:t>・地域に共通する課題</w:t>
            </w:r>
          </w:p>
          <w:p w:rsidR="00CD57AC" w:rsidRPr="000C79F2" w:rsidRDefault="00C61F43" w:rsidP="00C61F43">
            <w:pPr>
              <w:spacing w:line="2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ＭＳ 明朝" w:hint="eastAsia"/>
                <w:sz w:val="24"/>
                <w:szCs w:val="24"/>
              </w:rPr>
              <w:t>・地域の魅力づくり等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C" w:rsidRPr="000C79F2" w:rsidRDefault="00003E0A" w:rsidP="00CD57AC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F654ED" w:rsidRPr="000C79F2">
              <w:rPr>
                <w:rFonts w:ascii="メイリオ" w:eastAsia="メイリオ" w:hAnsi="メイリオ" w:hint="eastAsia"/>
                <w:sz w:val="24"/>
                <w:szCs w:val="24"/>
              </w:rPr>
              <w:t>〇〇</w:t>
            </w: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町の公園にカラス</w:t>
            </w:r>
            <w:r w:rsidR="00F654ED" w:rsidRPr="000C79F2"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 w:rsidR="00654524" w:rsidRPr="000C79F2">
              <w:rPr>
                <w:rFonts w:ascii="メイリオ" w:eastAsia="メイリオ" w:hAnsi="メイリオ" w:hint="eastAsia"/>
                <w:sz w:val="24"/>
                <w:szCs w:val="24"/>
              </w:rPr>
              <w:t>ムクドリがねぐらをつくり、夜になると大挙して押し寄せて</w:t>
            </w: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いる。</w:t>
            </w:r>
          </w:p>
          <w:p w:rsidR="00CD57AC" w:rsidRPr="000C79F2" w:rsidRDefault="00003E0A" w:rsidP="00F654ED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F654ED" w:rsidRPr="000C79F2">
              <w:rPr>
                <w:rFonts w:ascii="メイリオ" w:eastAsia="メイリオ" w:hAnsi="メイリオ" w:hint="eastAsia"/>
                <w:sz w:val="24"/>
                <w:szCs w:val="24"/>
              </w:rPr>
              <w:t>近隣住民が</w:t>
            </w: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鳴き声による騒音やフンに</w:t>
            </w:r>
            <w:r w:rsidR="00F654ED" w:rsidRPr="000C79F2">
              <w:rPr>
                <w:rFonts w:ascii="メイリオ" w:eastAsia="メイリオ" w:hAnsi="メイリオ" w:hint="eastAsia"/>
                <w:sz w:val="24"/>
                <w:szCs w:val="24"/>
              </w:rPr>
              <w:t>よる</w:t>
            </w: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悪臭など</w:t>
            </w:r>
            <w:r w:rsidR="00490A46" w:rsidRPr="000C79F2">
              <w:rPr>
                <w:rFonts w:ascii="メイリオ" w:eastAsia="メイリオ" w:hAnsi="メイリオ" w:hint="eastAsia"/>
                <w:sz w:val="24"/>
                <w:szCs w:val="24"/>
              </w:rPr>
              <w:t>に困っているほか、カラスを怖がり、公園を</w:t>
            </w:r>
            <w:r w:rsidR="00F654ED" w:rsidRPr="000C79F2">
              <w:rPr>
                <w:rFonts w:ascii="メイリオ" w:eastAsia="メイリオ" w:hAnsi="メイリオ" w:hint="eastAsia"/>
                <w:sz w:val="24"/>
                <w:szCs w:val="24"/>
              </w:rPr>
              <w:t>利用する人も減少している。</w:t>
            </w:r>
          </w:p>
        </w:tc>
      </w:tr>
      <w:tr w:rsidR="000C79F2" w:rsidRPr="000C79F2" w:rsidTr="00CD57AC">
        <w:trPr>
          <w:trHeight w:val="15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7AC" w:rsidRPr="000C79F2" w:rsidRDefault="00CD57AC" w:rsidP="00CD57AC">
            <w:pPr>
              <w:spacing w:line="280" w:lineRule="exact"/>
              <w:ind w:left="240" w:hangingChars="100" w:hanging="24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ＭＳ 明朝" w:hint="eastAsia"/>
                <w:sz w:val="24"/>
                <w:szCs w:val="24"/>
              </w:rPr>
              <w:t>②上記の公共的課題に対する具体的な取組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C" w:rsidRPr="000C79F2" w:rsidRDefault="00F654ED" w:rsidP="00CD57AC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カラス・ムクドリを本来のねぐらに戻すため、当団体・行政・近隣住民</w:t>
            </w:r>
            <w:r w:rsidR="00490A46" w:rsidRPr="000C79F2">
              <w:rPr>
                <w:rFonts w:ascii="メイリオ" w:eastAsia="メイリオ" w:hAnsi="メイリオ" w:hint="eastAsia"/>
                <w:sz w:val="24"/>
                <w:szCs w:val="24"/>
              </w:rPr>
              <w:t>による</w:t>
            </w: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追払いを行う。</w:t>
            </w:r>
          </w:p>
          <w:p w:rsidR="00CD57AC" w:rsidRPr="000C79F2" w:rsidRDefault="00F654ED" w:rsidP="00CD57AC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そのため</w:t>
            </w:r>
            <w:r w:rsidR="00490A46" w:rsidRPr="000C79F2">
              <w:rPr>
                <w:rFonts w:ascii="メイリオ" w:eastAsia="メイリオ" w:hAnsi="メイリオ" w:hint="eastAsia"/>
                <w:sz w:val="24"/>
                <w:szCs w:val="24"/>
              </w:rPr>
              <w:t>に</w:t>
            </w: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、カラス・ムクドリの習性を知る学習会を開催し、追払いの手法や時期等をみんなで考える。</w:t>
            </w:r>
          </w:p>
          <w:p w:rsidR="00F654ED" w:rsidRPr="000C79F2" w:rsidRDefault="00F654ED" w:rsidP="00CD57AC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また、追払い終了後は、他の地域で</w:t>
            </w:r>
            <w:r w:rsidR="00490A46" w:rsidRPr="000C79F2">
              <w:rPr>
                <w:rFonts w:ascii="メイリオ" w:eastAsia="メイリオ" w:hAnsi="メイリオ" w:hint="eastAsia"/>
                <w:sz w:val="24"/>
                <w:szCs w:val="24"/>
              </w:rPr>
              <w:t>の取組の参考となるよう、</w:t>
            </w:r>
          </w:p>
          <w:p w:rsidR="00CD57AC" w:rsidRPr="000C79F2" w:rsidRDefault="00490A46" w:rsidP="00490A46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成果や課題をとりまとめ公表する。</w:t>
            </w:r>
          </w:p>
        </w:tc>
      </w:tr>
      <w:tr w:rsidR="000C79F2" w:rsidRPr="000C79F2" w:rsidTr="00C61F43">
        <w:trPr>
          <w:trHeight w:val="41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7AC" w:rsidRPr="000C79F2" w:rsidRDefault="00CD57AC" w:rsidP="00CD57AC">
            <w:pPr>
              <w:spacing w:line="280" w:lineRule="exact"/>
              <w:ind w:left="240" w:hangingChars="100" w:hanging="240"/>
              <w:jc w:val="lef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ＭＳ 明朝" w:hint="eastAsia"/>
                <w:sz w:val="24"/>
                <w:szCs w:val="24"/>
              </w:rPr>
              <w:t>③具体的な取組に関する協働</w:t>
            </w: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Pr="000C79F2">
              <w:rPr>
                <w:rFonts w:ascii="メイリオ" w:eastAsia="メイリオ" w:hAnsi="メイリオ" w:cs="ＭＳ 明朝" w:hint="eastAsia"/>
                <w:sz w:val="24"/>
                <w:szCs w:val="24"/>
              </w:rPr>
              <w:t>役割分担</w:t>
            </w: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）の</w:t>
            </w:r>
            <w:r w:rsidRPr="000C79F2">
              <w:rPr>
                <w:rFonts w:ascii="メイリオ" w:eastAsia="メイリオ" w:hAnsi="メイリオ" w:cs="ＭＳ 明朝" w:hint="eastAsia"/>
                <w:sz w:val="24"/>
                <w:szCs w:val="24"/>
              </w:rPr>
              <w:t>イメージ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D57AC" w:rsidRPr="000C79F2" w:rsidRDefault="00CD57AC" w:rsidP="00CD57AC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ＭＳ 明朝" w:hint="eastAsia"/>
                <w:sz w:val="24"/>
                <w:szCs w:val="24"/>
              </w:rPr>
              <w:t>自分たちの役割（実践したいこと）</w:t>
            </w:r>
          </w:p>
        </w:tc>
      </w:tr>
      <w:tr w:rsidR="000C79F2" w:rsidRPr="000C79F2" w:rsidTr="00CD57AC">
        <w:trPr>
          <w:trHeight w:val="12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7AC" w:rsidRPr="000C79F2" w:rsidRDefault="00CD57AC" w:rsidP="00CD57AC">
            <w:pPr>
              <w:widowControl/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C" w:rsidRPr="000C79F2" w:rsidRDefault="00490A46" w:rsidP="00CD57AC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・被害状況の把握</w:t>
            </w:r>
            <w:r w:rsidR="007340AF" w:rsidRPr="000C79F2">
              <w:rPr>
                <w:rFonts w:ascii="メイリオ" w:eastAsia="メイリオ" w:hAnsi="メイリオ" w:hint="eastAsia"/>
                <w:sz w:val="24"/>
                <w:szCs w:val="24"/>
              </w:rPr>
              <w:t>（市と合同）</w:t>
            </w:r>
          </w:p>
          <w:p w:rsidR="00CD57AC" w:rsidRPr="000C79F2" w:rsidRDefault="00490A46" w:rsidP="00CD57AC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・学習会の講師選定</w:t>
            </w:r>
          </w:p>
          <w:p w:rsidR="00CD57AC" w:rsidRPr="000C79F2" w:rsidRDefault="00490A46" w:rsidP="00CD57AC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・学習会や追払い作業への近隣住民への参加呼びかけ</w:t>
            </w:r>
          </w:p>
          <w:p w:rsidR="00CD57AC" w:rsidRPr="000C79F2" w:rsidRDefault="00490A46" w:rsidP="00CD57AC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・実際の追払い作業</w:t>
            </w:r>
            <w:r w:rsidR="007340AF" w:rsidRPr="000C79F2">
              <w:rPr>
                <w:rFonts w:ascii="メイリオ" w:eastAsia="メイリオ" w:hAnsi="メイリオ" w:hint="eastAsia"/>
                <w:sz w:val="24"/>
                <w:szCs w:val="24"/>
              </w:rPr>
              <w:t>（市と合同）</w:t>
            </w:r>
          </w:p>
          <w:p w:rsidR="00CD57AC" w:rsidRPr="000C79F2" w:rsidRDefault="00490A46" w:rsidP="00CD57AC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・成果や課題のとりまとめ</w:t>
            </w:r>
          </w:p>
        </w:tc>
      </w:tr>
      <w:tr w:rsidR="000C79F2" w:rsidRPr="000C79F2" w:rsidTr="00C61F43">
        <w:trPr>
          <w:trHeight w:val="32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7AC" w:rsidRPr="000C79F2" w:rsidRDefault="00CD57AC" w:rsidP="00CD57AC">
            <w:pPr>
              <w:widowControl/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D57AC" w:rsidRPr="000C79F2" w:rsidRDefault="00CD57AC" w:rsidP="00CD57AC">
            <w:pPr>
              <w:tabs>
                <w:tab w:val="left" w:pos="870"/>
              </w:tabs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ＭＳ 明朝" w:hint="eastAsia"/>
                <w:sz w:val="24"/>
                <w:szCs w:val="24"/>
              </w:rPr>
              <w:t>市の役割（実践を期待すること）</w:t>
            </w:r>
          </w:p>
        </w:tc>
      </w:tr>
      <w:tr w:rsidR="000C79F2" w:rsidRPr="000C79F2" w:rsidTr="00CD57AC">
        <w:trPr>
          <w:trHeight w:val="116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7AC" w:rsidRPr="000C79F2" w:rsidRDefault="00CD57AC" w:rsidP="00CD57AC">
            <w:pPr>
              <w:widowControl/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C" w:rsidRPr="000C79F2" w:rsidRDefault="00490A46" w:rsidP="00CD57AC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 w:rsidR="007340AF" w:rsidRPr="000C79F2">
              <w:rPr>
                <w:rFonts w:ascii="メイリオ" w:eastAsia="メイリオ" w:hAnsi="メイリオ" w:hint="eastAsia"/>
                <w:sz w:val="24"/>
                <w:szCs w:val="24"/>
              </w:rPr>
              <w:t>被害状況の把握（団体と合同）</w:t>
            </w:r>
          </w:p>
          <w:p w:rsidR="00CD57AC" w:rsidRPr="000C79F2" w:rsidRDefault="00490A46" w:rsidP="00CD57AC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・学習会会場の確保</w:t>
            </w:r>
            <w:r w:rsidR="007340AF" w:rsidRPr="000C79F2">
              <w:rPr>
                <w:rFonts w:ascii="メイリオ" w:eastAsia="メイリオ" w:hAnsi="メイリオ" w:hint="eastAsia"/>
                <w:sz w:val="24"/>
                <w:szCs w:val="24"/>
              </w:rPr>
              <w:t>、講師への依頼</w:t>
            </w:r>
          </w:p>
          <w:p w:rsidR="00CD57AC" w:rsidRPr="000C79F2" w:rsidRDefault="007340AF" w:rsidP="00CD57AC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・追払い作業に伴う</w:t>
            </w:r>
            <w:r w:rsidR="00490A46" w:rsidRPr="000C79F2">
              <w:rPr>
                <w:rFonts w:ascii="メイリオ" w:eastAsia="メイリオ" w:hAnsi="メイリオ" w:hint="eastAsia"/>
                <w:sz w:val="24"/>
                <w:szCs w:val="24"/>
              </w:rPr>
              <w:t>警察</w:t>
            </w: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との調整及び必要物品の調達</w:t>
            </w:r>
          </w:p>
          <w:p w:rsidR="00CD57AC" w:rsidRPr="000C79F2" w:rsidRDefault="00490A46" w:rsidP="00CD57AC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・実際の追払い作業</w:t>
            </w:r>
            <w:r w:rsidR="007340AF" w:rsidRPr="000C79F2">
              <w:rPr>
                <w:rFonts w:ascii="メイリオ" w:eastAsia="メイリオ" w:hAnsi="メイリオ" w:hint="eastAsia"/>
                <w:sz w:val="24"/>
                <w:szCs w:val="24"/>
              </w:rPr>
              <w:t>（団体と合同）</w:t>
            </w:r>
          </w:p>
          <w:p w:rsidR="00CD57AC" w:rsidRPr="000C79F2" w:rsidRDefault="00490A46" w:rsidP="00CD57AC">
            <w:pPr>
              <w:tabs>
                <w:tab w:val="left" w:pos="870"/>
              </w:tabs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・とりまとめられた成果や課題の公表（HP・市政だより）</w:t>
            </w:r>
          </w:p>
        </w:tc>
      </w:tr>
      <w:tr w:rsidR="000C79F2" w:rsidRPr="000C79F2" w:rsidTr="00C61F43">
        <w:trPr>
          <w:trHeight w:val="5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43" w:rsidRPr="000C79F2" w:rsidRDefault="00C61F43" w:rsidP="00C61F43">
            <w:pPr>
              <w:spacing w:line="3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ＭＳ 明朝" w:hint="eastAsia"/>
                <w:sz w:val="24"/>
                <w:szCs w:val="24"/>
              </w:rPr>
              <w:t>④想定する市の部署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43" w:rsidRPr="000C79F2" w:rsidRDefault="00C61F43" w:rsidP="00C61F43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〇〇課</w:t>
            </w:r>
          </w:p>
        </w:tc>
      </w:tr>
      <w:tr w:rsidR="000C79F2" w:rsidRPr="000C79F2" w:rsidTr="00CD57AC">
        <w:trPr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46" w:rsidRPr="000C79F2" w:rsidRDefault="00CD57AC" w:rsidP="00490A46">
            <w:pPr>
              <w:spacing w:line="3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cs="ＭＳ 明朝" w:hint="eastAsia"/>
                <w:sz w:val="24"/>
                <w:szCs w:val="24"/>
              </w:rPr>
              <w:t>④</w:t>
            </w:r>
            <w:r w:rsidR="00490A46" w:rsidRPr="000C79F2">
              <w:rPr>
                <w:rFonts w:ascii="メイリオ" w:eastAsia="メイリオ" w:hAnsi="メイリオ" w:cs="ＭＳ 明朝" w:hint="eastAsia"/>
                <w:sz w:val="24"/>
                <w:szCs w:val="24"/>
              </w:rPr>
              <w:t>事業費の概算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AF" w:rsidRPr="000C79F2" w:rsidRDefault="007340AF" w:rsidP="00CD57AC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合計400,000円</w:t>
            </w:r>
          </w:p>
          <w:p w:rsidR="007340AF" w:rsidRPr="000C79F2" w:rsidRDefault="007340AF" w:rsidP="00CD57AC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・講師謝礼　200,000円（学習会、追払い指導、旅費）</w:t>
            </w:r>
          </w:p>
          <w:p w:rsidR="00CD57AC" w:rsidRPr="000C79F2" w:rsidRDefault="007340AF" w:rsidP="00CD57AC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・追払い用具購入費　100,000円</w:t>
            </w:r>
          </w:p>
          <w:p w:rsidR="007340AF" w:rsidRPr="000C79F2" w:rsidRDefault="007340AF" w:rsidP="00CD57AC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>・被害状況把握・追払い作業参加者への手当　50,000円</w:t>
            </w:r>
          </w:p>
          <w:p w:rsidR="00CD57AC" w:rsidRPr="000C79F2" w:rsidRDefault="007340AF" w:rsidP="007340AF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0C79F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・消耗品　50,000円　</w:t>
            </w:r>
          </w:p>
        </w:tc>
      </w:tr>
    </w:tbl>
    <w:p w:rsidR="00CD57AC" w:rsidRPr="000C79F2" w:rsidRDefault="00CD57AC" w:rsidP="00CD57AC">
      <w:pPr>
        <w:spacing w:line="120" w:lineRule="exact"/>
        <w:rPr>
          <w:rFonts w:ascii="メイリオ" w:eastAsia="メイリオ" w:hAnsi="メイリオ" w:cs="メイリオ"/>
          <w:sz w:val="24"/>
          <w:szCs w:val="24"/>
        </w:rPr>
      </w:pPr>
    </w:p>
    <w:sectPr w:rsidR="00CD57AC" w:rsidRPr="000C79F2" w:rsidSect="00006B76">
      <w:footerReference w:type="default" r:id="rId7"/>
      <w:type w:val="continuous"/>
      <w:pgSz w:w="11906" w:h="16838" w:code="9"/>
      <w:pgMar w:top="1134" w:right="1134" w:bottom="1134" w:left="1134" w:header="851" w:footer="283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FA4" w:rsidRDefault="00250FA4" w:rsidP="0023745A">
      <w:r>
        <w:separator/>
      </w:r>
    </w:p>
  </w:endnote>
  <w:endnote w:type="continuationSeparator" w:id="0">
    <w:p w:rsidR="00250FA4" w:rsidRDefault="00250FA4" w:rsidP="0023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47180"/>
      <w:docPartObj>
        <w:docPartGallery w:val="Page Numbers (Bottom of Page)"/>
        <w:docPartUnique/>
      </w:docPartObj>
    </w:sdtPr>
    <w:sdtEndPr/>
    <w:sdtContent>
      <w:p w:rsidR="00006B76" w:rsidRDefault="00006B76">
        <w:pPr>
          <w:pStyle w:val="a8"/>
          <w:jc w:val="center"/>
        </w:pPr>
        <w:r w:rsidRPr="00006B76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006B76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006B76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237F4E" w:rsidRPr="00237F4E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13</w:t>
        </w:r>
        <w:r w:rsidRPr="00006B76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:rsidR="00250FA4" w:rsidRDefault="00250F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FA4" w:rsidRDefault="00250FA4" w:rsidP="0023745A">
      <w:r>
        <w:separator/>
      </w:r>
    </w:p>
  </w:footnote>
  <w:footnote w:type="continuationSeparator" w:id="0">
    <w:p w:rsidR="00250FA4" w:rsidRDefault="00250FA4" w:rsidP="00237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16"/>
    <w:rsid w:val="00003E0A"/>
    <w:rsid w:val="00006B76"/>
    <w:rsid w:val="000152EA"/>
    <w:rsid w:val="0002174D"/>
    <w:rsid w:val="000239CF"/>
    <w:rsid w:val="00043110"/>
    <w:rsid w:val="00046FAC"/>
    <w:rsid w:val="00054F09"/>
    <w:rsid w:val="00062FC3"/>
    <w:rsid w:val="00071A61"/>
    <w:rsid w:val="0007278C"/>
    <w:rsid w:val="0007367E"/>
    <w:rsid w:val="0007383B"/>
    <w:rsid w:val="00075282"/>
    <w:rsid w:val="00092094"/>
    <w:rsid w:val="0009232F"/>
    <w:rsid w:val="000A28C0"/>
    <w:rsid w:val="000B507E"/>
    <w:rsid w:val="000C741C"/>
    <w:rsid w:val="000C79F2"/>
    <w:rsid w:val="000D21DB"/>
    <w:rsid w:val="000E3147"/>
    <w:rsid w:val="000F3B82"/>
    <w:rsid w:val="00101D9F"/>
    <w:rsid w:val="0010331E"/>
    <w:rsid w:val="001101FD"/>
    <w:rsid w:val="00121CBB"/>
    <w:rsid w:val="00126A76"/>
    <w:rsid w:val="001628D0"/>
    <w:rsid w:val="00162992"/>
    <w:rsid w:val="001675E3"/>
    <w:rsid w:val="00171FFE"/>
    <w:rsid w:val="00173D86"/>
    <w:rsid w:val="00175C98"/>
    <w:rsid w:val="00176049"/>
    <w:rsid w:val="00181BEE"/>
    <w:rsid w:val="001875F4"/>
    <w:rsid w:val="00190AA8"/>
    <w:rsid w:val="0019443E"/>
    <w:rsid w:val="00197FA2"/>
    <w:rsid w:val="001A271E"/>
    <w:rsid w:val="001B6646"/>
    <w:rsid w:val="001C2B0E"/>
    <w:rsid w:val="001C45C1"/>
    <w:rsid w:val="001D09BD"/>
    <w:rsid w:val="002030D7"/>
    <w:rsid w:val="00203206"/>
    <w:rsid w:val="00205DFA"/>
    <w:rsid w:val="00211704"/>
    <w:rsid w:val="00213CD9"/>
    <w:rsid w:val="002230FB"/>
    <w:rsid w:val="002354F6"/>
    <w:rsid w:val="0023745A"/>
    <w:rsid w:val="00237F4E"/>
    <w:rsid w:val="00250EAD"/>
    <w:rsid w:val="00250FA4"/>
    <w:rsid w:val="00254229"/>
    <w:rsid w:val="00260A89"/>
    <w:rsid w:val="002737A1"/>
    <w:rsid w:val="00273DDF"/>
    <w:rsid w:val="002752E8"/>
    <w:rsid w:val="00281EFC"/>
    <w:rsid w:val="00282C7C"/>
    <w:rsid w:val="0029119D"/>
    <w:rsid w:val="002945FD"/>
    <w:rsid w:val="00297A5A"/>
    <w:rsid w:val="002A465F"/>
    <w:rsid w:val="002B6B42"/>
    <w:rsid w:val="002B7916"/>
    <w:rsid w:val="002C545E"/>
    <w:rsid w:val="002C5A57"/>
    <w:rsid w:val="002C6B15"/>
    <w:rsid w:val="002D3DDA"/>
    <w:rsid w:val="002D5832"/>
    <w:rsid w:val="002D6902"/>
    <w:rsid w:val="002E04A0"/>
    <w:rsid w:val="002E1AD3"/>
    <w:rsid w:val="00302040"/>
    <w:rsid w:val="00303A45"/>
    <w:rsid w:val="00310054"/>
    <w:rsid w:val="003218C8"/>
    <w:rsid w:val="0032550B"/>
    <w:rsid w:val="00331A7D"/>
    <w:rsid w:val="00331E3B"/>
    <w:rsid w:val="00337816"/>
    <w:rsid w:val="00341F38"/>
    <w:rsid w:val="00344039"/>
    <w:rsid w:val="0035560F"/>
    <w:rsid w:val="00370D65"/>
    <w:rsid w:val="003822C5"/>
    <w:rsid w:val="00382E6C"/>
    <w:rsid w:val="0038400E"/>
    <w:rsid w:val="003C5DDE"/>
    <w:rsid w:val="003C5DFA"/>
    <w:rsid w:val="003C64DE"/>
    <w:rsid w:val="003E0B81"/>
    <w:rsid w:val="003E7A3E"/>
    <w:rsid w:val="003F6A7D"/>
    <w:rsid w:val="0040487D"/>
    <w:rsid w:val="0041121E"/>
    <w:rsid w:val="0041284A"/>
    <w:rsid w:val="0043108A"/>
    <w:rsid w:val="00431B9C"/>
    <w:rsid w:val="00435270"/>
    <w:rsid w:val="004360BA"/>
    <w:rsid w:val="00436DE4"/>
    <w:rsid w:val="00457B54"/>
    <w:rsid w:val="00460AE5"/>
    <w:rsid w:val="00472861"/>
    <w:rsid w:val="004821DD"/>
    <w:rsid w:val="00490A46"/>
    <w:rsid w:val="0049395B"/>
    <w:rsid w:val="00493FD3"/>
    <w:rsid w:val="004A2895"/>
    <w:rsid w:val="004B0CC9"/>
    <w:rsid w:val="004B0CCF"/>
    <w:rsid w:val="004B211E"/>
    <w:rsid w:val="004B348F"/>
    <w:rsid w:val="004B5810"/>
    <w:rsid w:val="004B6378"/>
    <w:rsid w:val="004C0EEB"/>
    <w:rsid w:val="004C130B"/>
    <w:rsid w:val="004D0D9E"/>
    <w:rsid w:val="004E02AE"/>
    <w:rsid w:val="004E7F94"/>
    <w:rsid w:val="004F5BFE"/>
    <w:rsid w:val="004F5FE1"/>
    <w:rsid w:val="00507838"/>
    <w:rsid w:val="0052108F"/>
    <w:rsid w:val="0052320C"/>
    <w:rsid w:val="0055402B"/>
    <w:rsid w:val="00567043"/>
    <w:rsid w:val="00571725"/>
    <w:rsid w:val="00590F28"/>
    <w:rsid w:val="005939F1"/>
    <w:rsid w:val="005951CD"/>
    <w:rsid w:val="0059630B"/>
    <w:rsid w:val="005A17A2"/>
    <w:rsid w:val="005A23E6"/>
    <w:rsid w:val="005A65EA"/>
    <w:rsid w:val="005B283C"/>
    <w:rsid w:val="005B3637"/>
    <w:rsid w:val="005B7F82"/>
    <w:rsid w:val="005C1635"/>
    <w:rsid w:val="005C5798"/>
    <w:rsid w:val="005D30DB"/>
    <w:rsid w:val="005D4F37"/>
    <w:rsid w:val="005D7BB4"/>
    <w:rsid w:val="005F6498"/>
    <w:rsid w:val="006021BD"/>
    <w:rsid w:val="00616D66"/>
    <w:rsid w:val="00617E9A"/>
    <w:rsid w:val="00621ACA"/>
    <w:rsid w:val="0062334F"/>
    <w:rsid w:val="006315C1"/>
    <w:rsid w:val="006334EB"/>
    <w:rsid w:val="00651DC2"/>
    <w:rsid w:val="00654381"/>
    <w:rsid w:val="00654524"/>
    <w:rsid w:val="00665C59"/>
    <w:rsid w:val="006670AC"/>
    <w:rsid w:val="006708C9"/>
    <w:rsid w:val="00681336"/>
    <w:rsid w:val="006835EC"/>
    <w:rsid w:val="006863AF"/>
    <w:rsid w:val="00695A2C"/>
    <w:rsid w:val="006A0C18"/>
    <w:rsid w:val="006A28A8"/>
    <w:rsid w:val="006B0C97"/>
    <w:rsid w:val="006B0FA1"/>
    <w:rsid w:val="006C04ED"/>
    <w:rsid w:val="006C05AB"/>
    <w:rsid w:val="006C583C"/>
    <w:rsid w:val="006D247B"/>
    <w:rsid w:val="006E7947"/>
    <w:rsid w:val="006F75B5"/>
    <w:rsid w:val="007000B9"/>
    <w:rsid w:val="00703264"/>
    <w:rsid w:val="00711DB9"/>
    <w:rsid w:val="007243DB"/>
    <w:rsid w:val="00731C7C"/>
    <w:rsid w:val="007322A3"/>
    <w:rsid w:val="0073302A"/>
    <w:rsid w:val="007340AF"/>
    <w:rsid w:val="007479B5"/>
    <w:rsid w:val="00761670"/>
    <w:rsid w:val="00761C51"/>
    <w:rsid w:val="00763C47"/>
    <w:rsid w:val="007640DD"/>
    <w:rsid w:val="007804AD"/>
    <w:rsid w:val="00780AAD"/>
    <w:rsid w:val="007921A0"/>
    <w:rsid w:val="007A6130"/>
    <w:rsid w:val="007A7094"/>
    <w:rsid w:val="007C1748"/>
    <w:rsid w:val="007C2C0D"/>
    <w:rsid w:val="007C2C4A"/>
    <w:rsid w:val="007C6C39"/>
    <w:rsid w:val="007D7A8F"/>
    <w:rsid w:val="007E04EB"/>
    <w:rsid w:val="007E1C5B"/>
    <w:rsid w:val="00801FD7"/>
    <w:rsid w:val="0080342A"/>
    <w:rsid w:val="00803DEE"/>
    <w:rsid w:val="0081085A"/>
    <w:rsid w:val="00827FAC"/>
    <w:rsid w:val="008353D0"/>
    <w:rsid w:val="008372FE"/>
    <w:rsid w:val="00843E11"/>
    <w:rsid w:val="0084441B"/>
    <w:rsid w:val="008459D0"/>
    <w:rsid w:val="00851A61"/>
    <w:rsid w:val="00866E62"/>
    <w:rsid w:val="008701DC"/>
    <w:rsid w:val="008830D9"/>
    <w:rsid w:val="008856F9"/>
    <w:rsid w:val="00891C3A"/>
    <w:rsid w:val="008931FB"/>
    <w:rsid w:val="008B1D3C"/>
    <w:rsid w:val="008B7EB3"/>
    <w:rsid w:val="008C0C08"/>
    <w:rsid w:val="008C10B9"/>
    <w:rsid w:val="008C6C9A"/>
    <w:rsid w:val="008D7F3F"/>
    <w:rsid w:val="008E2E26"/>
    <w:rsid w:val="009015B4"/>
    <w:rsid w:val="00903E6F"/>
    <w:rsid w:val="0092121A"/>
    <w:rsid w:val="00957AD7"/>
    <w:rsid w:val="009737EE"/>
    <w:rsid w:val="0099147A"/>
    <w:rsid w:val="009B0115"/>
    <w:rsid w:val="009B2CB8"/>
    <w:rsid w:val="009B3581"/>
    <w:rsid w:val="009B5AC1"/>
    <w:rsid w:val="009C39D7"/>
    <w:rsid w:val="009E2657"/>
    <w:rsid w:val="009E6447"/>
    <w:rsid w:val="009F7E19"/>
    <w:rsid w:val="00A059E0"/>
    <w:rsid w:val="00A0701F"/>
    <w:rsid w:val="00A17360"/>
    <w:rsid w:val="00A24122"/>
    <w:rsid w:val="00A30E3C"/>
    <w:rsid w:val="00A344FD"/>
    <w:rsid w:val="00A40315"/>
    <w:rsid w:val="00A43F7D"/>
    <w:rsid w:val="00A474DF"/>
    <w:rsid w:val="00A648C3"/>
    <w:rsid w:val="00A702A6"/>
    <w:rsid w:val="00A7120F"/>
    <w:rsid w:val="00A756A3"/>
    <w:rsid w:val="00A91181"/>
    <w:rsid w:val="00A96F54"/>
    <w:rsid w:val="00AA3010"/>
    <w:rsid w:val="00AA7601"/>
    <w:rsid w:val="00AB2541"/>
    <w:rsid w:val="00AB4CB7"/>
    <w:rsid w:val="00AB50AE"/>
    <w:rsid w:val="00AB6A71"/>
    <w:rsid w:val="00AD5F82"/>
    <w:rsid w:val="00AE17ED"/>
    <w:rsid w:val="00AE508E"/>
    <w:rsid w:val="00AE74D9"/>
    <w:rsid w:val="00AF4C84"/>
    <w:rsid w:val="00AF4FCC"/>
    <w:rsid w:val="00AF5794"/>
    <w:rsid w:val="00B2369B"/>
    <w:rsid w:val="00B30AF3"/>
    <w:rsid w:val="00B357B3"/>
    <w:rsid w:val="00B37359"/>
    <w:rsid w:val="00B91AA7"/>
    <w:rsid w:val="00BA633E"/>
    <w:rsid w:val="00BB1FB6"/>
    <w:rsid w:val="00BC6407"/>
    <w:rsid w:val="00BD11C5"/>
    <w:rsid w:val="00BF1352"/>
    <w:rsid w:val="00BF7CD8"/>
    <w:rsid w:val="00C023AD"/>
    <w:rsid w:val="00C029E5"/>
    <w:rsid w:val="00C046EA"/>
    <w:rsid w:val="00C14337"/>
    <w:rsid w:val="00C1542E"/>
    <w:rsid w:val="00C25F30"/>
    <w:rsid w:val="00C31EE2"/>
    <w:rsid w:val="00C33B38"/>
    <w:rsid w:val="00C353E8"/>
    <w:rsid w:val="00C474FF"/>
    <w:rsid w:val="00C606F7"/>
    <w:rsid w:val="00C61F43"/>
    <w:rsid w:val="00C63325"/>
    <w:rsid w:val="00C71670"/>
    <w:rsid w:val="00C75A91"/>
    <w:rsid w:val="00C76F31"/>
    <w:rsid w:val="00C90724"/>
    <w:rsid w:val="00C90B29"/>
    <w:rsid w:val="00CA3409"/>
    <w:rsid w:val="00CA50C5"/>
    <w:rsid w:val="00CA5F79"/>
    <w:rsid w:val="00CB25ED"/>
    <w:rsid w:val="00CD2A8F"/>
    <w:rsid w:val="00CD57AC"/>
    <w:rsid w:val="00CE25FB"/>
    <w:rsid w:val="00CE2970"/>
    <w:rsid w:val="00CE360B"/>
    <w:rsid w:val="00CE5C7C"/>
    <w:rsid w:val="00CF0423"/>
    <w:rsid w:val="00CF4FF7"/>
    <w:rsid w:val="00CF78E1"/>
    <w:rsid w:val="00D14488"/>
    <w:rsid w:val="00D1623F"/>
    <w:rsid w:val="00D22F3B"/>
    <w:rsid w:val="00D24562"/>
    <w:rsid w:val="00D30B1E"/>
    <w:rsid w:val="00D30DC9"/>
    <w:rsid w:val="00D3665C"/>
    <w:rsid w:val="00D45AA6"/>
    <w:rsid w:val="00D518BA"/>
    <w:rsid w:val="00D52180"/>
    <w:rsid w:val="00D529A6"/>
    <w:rsid w:val="00D551D8"/>
    <w:rsid w:val="00D631BF"/>
    <w:rsid w:val="00D658C0"/>
    <w:rsid w:val="00D7223E"/>
    <w:rsid w:val="00D7709E"/>
    <w:rsid w:val="00D8293C"/>
    <w:rsid w:val="00D91C86"/>
    <w:rsid w:val="00D94F7E"/>
    <w:rsid w:val="00D972CE"/>
    <w:rsid w:val="00DA07FB"/>
    <w:rsid w:val="00DA417D"/>
    <w:rsid w:val="00DC16A0"/>
    <w:rsid w:val="00DD3BD2"/>
    <w:rsid w:val="00DE297C"/>
    <w:rsid w:val="00E02627"/>
    <w:rsid w:val="00E141D3"/>
    <w:rsid w:val="00E15587"/>
    <w:rsid w:val="00E15728"/>
    <w:rsid w:val="00E16BD4"/>
    <w:rsid w:val="00E208B8"/>
    <w:rsid w:val="00E30C62"/>
    <w:rsid w:val="00E402FA"/>
    <w:rsid w:val="00E46862"/>
    <w:rsid w:val="00E46C3C"/>
    <w:rsid w:val="00E50084"/>
    <w:rsid w:val="00E5085B"/>
    <w:rsid w:val="00E52B4D"/>
    <w:rsid w:val="00E633F9"/>
    <w:rsid w:val="00E73430"/>
    <w:rsid w:val="00E759AB"/>
    <w:rsid w:val="00E7633D"/>
    <w:rsid w:val="00E81BCB"/>
    <w:rsid w:val="00E83578"/>
    <w:rsid w:val="00E842C6"/>
    <w:rsid w:val="00E85F54"/>
    <w:rsid w:val="00E87D81"/>
    <w:rsid w:val="00E93BC6"/>
    <w:rsid w:val="00E9720E"/>
    <w:rsid w:val="00EB2182"/>
    <w:rsid w:val="00EC30AF"/>
    <w:rsid w:val="00ED6AF1"/>
    <w:rsid w:val="00EE265C"/>
    <w:rsid w:val="00EE3A06"/>
    <w:rsid w:val="00EE5841"/>
    <w:rsid w:val="00EF413C"/>
    <w:rsid w:val="00EF44B3"/>
    <w:rsid w:val="00F033E6"/>
    <w:rsid w:val="00F0682C"/>
    <w:rsid w:val="00F24ECA"/>
    <w:rsid w:val="00F34940"/>
    <w:rsid w:val="00F35685"/>
    <w:rsid w:val="00F35B16"/>
    <w:rsid w:val="00F372EF"/>
    <w:rsid w:val="00F52C0D"/>
    <w:rsid w:val="00F54D11"/>
    <w:rsid w:val="00F5781C"/>
    <w:rsid w:val="00F579F5"/>
    <w:rsid w:val="00F654ED"/>
    <w:rsid w:val="00F6580F"/>
    <w:rsid w:val="00F70700"/>
    <w:rsid w:val="00F70A6B"/>
    <w:rsid w:val="00F70D77"/>
    <w:rsid w:val="00F712EB"/>
    <w:rsid w:val="00F77265"/>
    <w:rsid w:val="00F87AE2"/>
    <w:rsid w:val="00F9035F"/>
    <w:rsid w:val="00F93B09"/>
    <w:rsid w:val="00FA3067"/>
    <w:rsid w:val="00FA3F43"/>
    <w:rsid w:val="00FC018D"/>
    <w:rsid w:val="00FD7506"/>
    <w:rsid w:val="00FE46EA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538311F4-65DA-4B26-BDD7-6738D313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1A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7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745A"/>
  </w:style>
  <w:style w:type="paragraph" w:styleId="a8">
    <w:name w:val="footer"/>
    <w:basedOn w:val="a"/>
    <w:link w:val="a9"/>
    <w:uiPriority w:val="99"/>
    <w:unhideWhenUsed/>
    <w:rsid w:val="00237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745A"/>
  </w:style>
  <w:style w:type="paragraph" w:styleId="Web">
    <w:name w:val="Normal (Web)"/>
    <w:basedOn w:val="a"/>
    <w:uiPriority w:val="99"/>
    <w:unhideWhenUsed/>
    <w:rsid w:val="0081085A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6863AF"/>
    <w:pPr>
      <w:widowControl w:val="0"/>
      <w:autoSpaceDE w:val="0"/>
      <w:autoSpaceDN w:val="0"/>
      <w:adjustRightInd w:val="0"/>
    </w:pPr>
    <w:rPr>
      <w:rFonts w:ascii="メイリオ" w:hAnsi="メイリオ" w:cs="メイリオ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711DB9"/>
  </w:style>
  <w:style w:type="character" w:customStyle="1" w:styleId="ab">
    <w:name w:val="日付 (文字)"/>
    <w:basedOn w:val="a0"/>
    <w:link w:val="aa"/>
    <w:uiPriority w:val="99"/>
    <w:semiHidden/>
    <w:rsid w:val="00711DB9"/>
  </w:style>
  <w:style w:type="table" w:customStyle="1" w:styleId="1">
    <w:name w:val="表 (格子)1"/>
    <w:basedOn w:val="a1"/>
    <w:next w:val="a3"/>
    <w:uiPriority w:val="59"/>
    <w:rsid w:val="005B36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C579-D81D-4E80-BE9B-1479CB35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小椋 潤一</dc:creator>
  <cp:lastModifiedBy>梅宮 朋葉</cp:lastModifiedBy>
  <cp:revision>24</cp:revision>
  <cp:lastPrinted>2020-10-27T11:35:00Z</cp:lastPrinted>
  <dcterms:created xsi:type="dcterms:W3CDTF">2020-08-18T01:08:00Z</dcterms:created>
  <dcterms:modified xsi:type="dcterms:W3CDTF">2024-08-19T01:19:00Z</dcterms:modified>
</cp:coreProperties>
</file>