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BIZ UD明朝 Medium"/>
          <w:color w:val="000000"/>
        </w:rPr>
      </w:pPr>
      <w:r>
        <w:rPr>
          <w:rFonts w:ascii="ＭＳ Ｐ明朝" w:hAnsi="ＭＳ Ｐ明朝" w:eastAsia="BIZ UD明朝 Medium"/>
          <w:color w:val="000000"/>
        </w:rPr>
        <w:t>【様式</w:t>
      </w:r>
      <w:r>
        <w:rPr>
          <w:rFonts w:ascii="ＭＳ Ｐ明朝" w:hAnsi="ＭＳ Ｐ明朝" w:cs="Times New Roman" w:eastAsia="BIZ UD明朝 Medium"/>
          <w:color w:val="000000"/>
          <w:sz w:val="24"/>
          <w:szCs w:val="24"/>
        </w:rPr>
        <w:t>５</w:t>
      </w:r>
      <w:r>
        <w:rPr>
          <w:rFonts w:ascii="ＭＳ Ｐ明朝" w:hAnsi="ＭＳ Ｐ明朝" w:eastAsia="BIZ UD明朝 Medium"/>
          <w:color w:val="000000"/>
        </w:rPr>
        <w:t>】</w:t>
      </w:r>
    </w:p>
    <w:p>
      <w:pPr>
        <w:pStyle w:val="Normal"/>
        <w:jc w:val="center"/>
        <w:rPr>
          <w:rFonts w:ascii="ＭＳ Ｐ明朝" w:hAnsi="ＭＳ Ｐ明朝" w:eastAsia="BIZ UD明朝 Medium"/>
          <w:color w:val="000000"/>
          <w:sz w:val="28"/>
          <w:szCs w:val="28"/>
        </w:rPr>
      </w:pPr>
      <w:r>
        <w:rPr>
          <w:rFonts w:eastAsia="BIZ UD明朝 Medium" w:ascii="ＭＳ Ｐ明朝" w:hAnsi="ＭＳ Ｐ明朝"/>
          <w:color w:val="000000"/>
          <w:sz w:val="28"/>
          <w:szCs w:val="28"/>
        </w:rPr>
      </w:r>
    </w:p>
    <w:p>
      <w:pPr>
        <w:pStyle w:val="Normal"/>
        <w:jc w:val="center"/>
        <w:rPr>
          <w:rFonts w:ascii="ＭＳ Ｐ明朝" w:hAnsi="ＭＳ Ｐ明朝" w:eastAsia="BIZ UD明朝 Medium"/>
          <w:color w:val="000000"/>
          <w:sz w:val="28"/>
          <w:szCs w:val="28"/>
        </w:rPr>
      </w:pPr>
      <w:r>
        <w:rPr>
          <w:rFonts w:ascii="ＭＳ Ｐ明朝" w:hAnsi="ＭＳ Ｐ明朝" w:eastAsia="BIZ UD明朝 Medium"/>
          <w:color w:val="000000"/>
          <w:sz w:val="28"/>
          <w:szCs w:val="28"/>
        </w:rPr>
        <w:t>車両の点検整備、車検の整備等の実施体制図</w:t>
      </w:r>
    </w:p>
    <w:p>
      <w:pPr>
        <w:pStyle w:val="Normal"/>
        <w:rPr>
          <w:rFonts w:ascii="ＭＳ Ｐ明朝" w:hAnsi="ＭＳ Ｐ明朝" w:eastAsia="BIZ UD明朝 Medium"/>
          <w:color w:val="000000"/>
        </w:rPr>
      </w:pPr>
      <w:r>
        <w:rPr>
          <w:rFonts w:eastAsia="BIZ UD明朝 Medium" w:ascii="ＭＳ Ｐ明朝" w:hAnsi="ＭＳ Ｐ明朝"/>
          <w:color w:val="000000"/>
        </w:rPr>
      </w:r>
    </w:p>
    <w:p>
      <w:pPr>
        <w:pStyle w:val="Normal"/>
        <w:ind w:left="425" w:right="0" w:hanging="425"/>
        <w:rPr>
          <w:rFonts w:ascii="ＭＳ Ｐ明朝" w:hAnsi="ＭＳ Ｐ明朝" w:eastAsia="BIZ UD明朝 Medium"/>
          <w:color w:val="000000"/>
        </w:rPr>
      </w:pPr>
      <w:r>
        <w:rPr>
          <w:rFonts w:ascii="ＭＳ Ｐ明朝" w:hAnsi="ＭＳ Ｐ明朝" w:eastAsia="BIZ UD明朝 Medium"/>
          <w:color w:val="000000"/>
        </w:rPr>
        <w:t>１　車両の定期点検、車検整備等に係る組織体制（整備計画、整備体制、緊急対応な</w:t>
      </w:r>
    </w:p>
    <w:p>
      <w:pPr>
        <w:pStyle w:val="Normal"/>
        <w:ind w:left="425" w:right="0" w:hanging="425"/>
        <w:rPr>
          <w:rFonts w:ascii="ＭＳ Ｐ明朝" w:hAnsi="ＭＳ Ｐ明朝" w:eastAsia="BIZ UD明朝 Medium"/>
          <w:color w:val="000000"/>
        </w:rPr>
      </w:pPr>
      <w:r>
        <w:rPr>
          <w:rFonts w:ascii="ＭＳ Ｐ明朝" w:hAnsi="ＭＳ Ｐ明朝" w:eastAsia="BIZ UD明朝 Medium"/>
          <w:color w:val="000000"/>
        </w:rPr>
        <w:t>　ど）を図示したもの。任意様式でＡ４版片面２枚以内</w:t>
      </w:r>
      <w:r>
        <w:rPr>
          <w:rFonts w:ascii="ＭＳ Ｐ明朝" w:hAnsi="ＭＳ Ｐ明朝" w:eastAsia="BIZ UD明朝 Medium"/>
          <w:color w:val="000000"/>
        </w:rPr>
        <w:t>にまとめること。</w:t>
      </w:r>
    </w:p>
    <w:p>
      <w:pPr>
        <w:pStyle w:val="Normal"/>
        <w:rPr>
          <w:rFonts w:eastAsia="BIZ UD明朝 Medium"/>
          <w:color w:val="000000"/>
        </w:rPr>
      </w:pPr>
      <w:r>
        <w:rPr>
          <w:rFonts w:eastAsia="BIZ UD明朝 Medium"/>
          <w:color w:val="000000"/>
        </w:rPr>
        <w:t xml:space="preserve">    </w:t>
      </w:r>
      <w:r>
        <w:rPr>
          <w:rFonts w:eastAsia="BIZ UD明朝 Medium"/>
          <w:color w:val="000000"/>
        </w:rPr>
        <w:t>なお、定期点検等を行う整備体制については、具体的な業者名ではなく、基本的</w:t>
      </w:r>
    </w:p>
    <w:p>
      <w:pPr>
        <w:pStyle w:val="Normal"/>
        <w:rPr>
          <w:rFonts w:eastAsia="BIZ UD明朝 Medium"/>
          <w:color w:val="000000"/>
        </w:rPr>
      </w:pPr>
      <w:r>
        <w:rPr>
          <w:rFonts w:eastAsia="BIZ UD明朝 Medium"/>
          <w:color w:val="000000"/>
        </w:rPr>
        <w:t>　な考え方を記載すること。</w:t>
      </w:r>
    </w:p>
    <w:sectPr>
      <w:type w:val="nextPage"/>
      <w:pgSz w:w="11906" w:h="16838"/>
      <w:pgMar w:left="1418" w:right="1247" w:header="0" w:top="1134" w:footer="0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uppressAutoHyphens w:val="false"/>
      <w:snapToGrid w:val="false"/>
      <w:jc w:val="both"/>
    </w:pPr>
    <w:rPr>
      <w:rFonts w:ascii="Century" w:hAnsi="Century" w:eastAsia="ＭＳ 明朝" w:cs="Tahoma"/>
      <w:sz w:val="21"/>
      <w:szCs w:val="22"/>
    </w:rPr>
  </w:style>
  <w:style w:type="paragraph" w:styleId="Style25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uppressAutoHyphens w:val="false"/>
      <w:snapToGrid w:val="false"/>
      <w:jc w:val="both"/>
    </w:pPr>
    <w:rPr>
      <w:rFonts w:ascii="Century" w:hAnsi="Century" w:eastAsia="ＭＳ 明朝" w:cs="Tahoma"/>
      <w:sz w:val="21"/>
      <w:szCs w:val="2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LibreOffice/6.4.7.2$Windows_X86_64 LibreOffice_project/639b8ac485750d5696d7590a72ef1b496725cfb5</Application>
  <Pages>1</Pages>
  <Words>142</Words>
  <Characters>142</Characters>
  <CharactersWithSpaces>149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2021-05-10T11:50:00Z</dcterms:created>
  <dc:creator>五十嵐 徹</dc:creator>
  <dc:description/>
  <dc:language>ja-JP</dc:language>
  <cp:lastModifiedBy/>
  <cp:lastPrinted>2025-03-12T09:06:13Z</cp:lastPrinted>
  <dcterms:modified xsi:type="dcterms:W3CDTF">2025-03-13T22:54:06Z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