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会津若松市子ども未来基金事業助成金精算書</w:t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righ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 xml:space="preserve">    </w:t>
      </w:r>
      <w:r>
        <w:rPr>
          <w:rFonts w:ascii="ＭＳ 明朝" w:hAnsi="ＭＳ 明朝" w:eastAsia="ＭＳ 明朝"/>
          <w:sz w:val="24"/>
          <w:szCs w:val="24"/>
          <w:lang w:eastAsia="ja-JP"/>
        </w:rPr>
        <w:t>年   月   日</w:t>
      </w:r>
    </w:p>
    <w:p>
      <w:pPr>
        <w:pStyle w:val="Normal"/>
        <w:ind w:left="0" w:right="0" w:hanging="0"/>
        <w:jc w:val="righ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　会津若松市長　室井　照平　様</w:t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rPr/>
      </w:pPr>
      <w:r>
        <w:rPr/>
        <w:t>　　　　　　　　　　　　　　　　　                                     　　</w:t>
      </w:r>
      <w:r>
        <w:rPr>
          <w:rFonts w:eastAsia="ＭＳ 明朝"/>
          <w:sz w:val="24"/>
          <w:szCs w:val="24"/>
        </w:rPr>
        <w:t>住　所　　　　</w:t>
      </w:r>
    </w:p>
    <w:p>
      <w:pPr>
        <w:pStyle w:val="Normal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  <w:t>　　　　　　　　　　　　　　　　    　　　団体名　　</w:t>
      </w:r>
    </w:p>
    <w:p>
      <w:pPr>
        <w:pStyle w:val="Normal"/>
        <w:rPr/>
      </w:pPr>
      <w:r>
        <w:rPr>
          <w:rFonts w:eastAsia="ＭＳ 明朝"/>
          <w:sz w:val="24"/>
          <w:szCs w:val="24"/>
        </w:rPr>
        <w:t>　　　　　　　　　　　　　　　　    　　　代表者名</w:t>
      </w:r>
      <w:r>
        <w:rPr/>
        <w:t>　　</w:t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　    年   月   日付け、会津若松市指令こ家第       号で交付決定を受け、概算払いを受けた令和   年度会津若松市子ども未来基金事業助成金について、下記のとおり精算いたします。</w:t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left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記</w:t>
      </w:r>
    </w:p>
    <w:p>
      <w:pPr>
        <w:pStyle w:val="Normal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eastAsia="ＭＳ 明朝" w:ascii="ＭＳ 明朝" w:hAnsi="ＭＳ 明朝"/>
          <w:sz w:val="24"/>
          <w:szCs w:val="24"/>
          <w:lang w:eastAsia="ja-JP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　精　算　額　　　　　　　　　　 円</w:t>
      </w:r>
    </w:p>
    <w:p>
      <w:pPr>
        <w:pStyle w:val="Normal"/>
        <w:spacing w:lineRule="auto" w:line="360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　</w:t>
      </w:r>
      <w:r>
        <w:rPr>
          <w:rFonts w:ascii="ＭＳ 明朝" w:hAnsi="ＭＳ 明朝" w:eastAsia="ＭＳ 明朝"/>
          <w:sz w:val="24"/>
          <w:szCs w:val="24"/>
          <w:u w:val="single"/>
          <w:lang w:eastAsia="ja-JP"/>
        </w:rPr>
        <w:t>概算受領額　　　　　　　　　　　円</w:t>
      </w:r>
    </w:p>
    <w:p>
      <w:pPr>
        <w:pStyle w:val="Normal"/>
        <w:spacing w:lineRule="auto" w:line="360"/>
        <w:ind w:left="0" w:right="0" w:hanging="0"/>
        <w:jc w:val="center"/>
        <w:rPr>
          <w:rFonts w:ascii="ＭＳ 明朝" w:hAnsi="ＭＳ 明朝" w:eastAsia="ＭＳ 明朝"/>
          <w:sz w:val="24"/>
          <w:szCs w:val="24"/>
          <w:lang w:eastAsia="ja-JP"/>
        </w:rPr>
      </w:pPr>
      <w:r>
        <w:rPr>
          <w:rFonts w:ascii="ＭＳ 明朝" w:hAnsi="ＭＳ 明朝" w:eastAsia="ＭＳ 明朝"/>
          <w:sz w:val="24"/>
          <w:szCs w:val="24"/>
          <w:lang w:eastAsia="ja-JP"/>
        </w:rPr>
        <w:t>　差引返納額　　　　　　　　　　　円</w:t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Ｐ明朝" w:cs="Mangal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ＭＳ Ｐ明朝" w:cs="Mangal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Arial" w:hAnsi="Arial" w:eastAsia="ＭＳ Ｐゴシック" w:cs="Mangal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LibreOffice/6.3.6.2$Windows_X86_64 LibreOffice_project/2196df99b074d8a661f4036fca8fa0cbfa33a497</Application>
  <Pages>1</Pages>
  <Words>134</Words>
  <Characters>134</Characters>
  <CharactersWithSpaces>318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2012-04-19T09:54:06Z</dcterms:created>
  <dc:creator/>
  <dc:description/>
  <dc:language>ja-JP</dc:language>
  <cp:lastModifiedBy/>
  <cp:lastPrinted>2021-03-26T12:00:03Z</cp:lastPrinted>
  <dcterms:modified xsi:type="dcterms:W3CDTF">2021-07-13T13:37:33Z</dcterms:modified>
  <cp:revision>26</cp:revision>
  <dc:subject/>
  <dc:title/>
</cp:coreProperties>
</file>