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jc w:val="center"/>
        <w:rPr>
          <w:rFonts w:cs="Times New Roman"/>
          <w:sz w:val="48"/>
          <w:szCs w:val="48"/>
        </w:rPr>
      </w:pPr>
      <w:r w:rsidRPr="008D1F86">
        <w:rPr>
          <w:rFonts w:cs="ＭＳ 明朝" w:hint="eastAsia"/>
          <w:sz w:val="48"/>
          <w:szCs w:val="48"/>
        </w:rPr>
        <w:t>滝沢浄水場更新整備等事業</w:t>
      </w:r>
    </w:p>
    <w:p w:rsidR="00742476" w:rsidRPr="008D1F86" w:rsidRDefault="00742476" w:rsidP="00232651">
      <w:pPr>
        <w:jc w:val="center"/>
        <w:rPr>
          <w:rFonts w:cs="Times New Roman"/>
          <w:sz w:val="48"/>
          <w:szCs w:val="48"/>
        </w:rPr>
      </w:pPr>
    </w:p>
    <w:p w:rsidR="00742476" w:rsidRPr="008D1F86" w:rsidRDefault="00742476" w:rsidP="00232651">
      <w:pPr>
        <w:jc w:val="center"/>
        <w:rPr>
          <w:rFonts w:cs="Times New Roman"/>
          <w:sz w:val="52"/>
          <w:szCs w:val="52"/>
        </w:rPr>
      </w:pPr>
    </w:p>
    <w:p w:rsidR="00742476" w:rsidRPr="008D1F86" w:rsidRDefault="00742476" w:rsidP="00937581">
      <w:pPr>
        <w:jc w:val="center"/>
        <w:rPr>
          <w:rFonts w:cs="Times New Roman"/>
          <w:sz w:val="48"/>
          <w:szCs w:val="48"/>
        </w:rPr>
      </w:pPr>
      <w:r w:rsidRPr="008D1F86">
        <w:rPr>
          <w:rFonts w:cs="ＭＳ 明朝" w:hint="eastAsia"/>
          <w:sz w:val="48"/>
          <w:szCs w:val="48"/>
        </w:rPr>
        <w:t>浄水場運転管理及び</w:t>
      </w:r>
    </w:p>
    <w:p w:rsidR="00742476" w:rsidRPr="008D1F86" w:rsidRDefault="00742476" w:rsidP="00937581">
      <w:pPr>
        <w:jc w:val="center"/>
        <w:rPr>
          <w:rFonts w:cs="Times New Roman"/>
          <w:sz w:val="48"/>
          <w:szCs w:val="48"/>
        </w:rPr>
      </w:pPr>
      <w:r w:rsidRPr="008D1F86">
        <w:rPr>
          <w:rFonts w:cs="ＭＳ 明朝" w:hint="eastAsia"/>
          <w:sz w:val="48"/>
          <w:szCs w:val="48"/>
        </w:rPr>
        <w:t>送配水施設維持管理等業務委託契約書（案）</w:t>
      </w:r>
    </w:p>
    <w:p w:rsidR="00742476" w:rsidRPr="008D1F86" w:rsidRDefault="00742476" w:rsidP="00232651">
      <w:pPr>
        <w:rPr>
          <w:rFonts w:cs="Times New Roman"/>
          <w:sz w:val="56"/>
          <w:szCs w:val="56"/>
        </w:rPr>
      </w:pPr>
    </w:p>
    <w:p w:rsidR="00742476" w:rsidRPr="00F272AB" w:rsidRDefault="00742476" w:rsidP="00F272AB">
      <w:pPr>
        <w:jc w:val="center"/>
        <w:rPr>
          <w:rFonts w:cs="Times New Roman"/>
          <w:color w:val="FF0000"/>
          <w:sz w:val="36"/>
          <w:szCs w:val="36"/>
        </w:rPr>
      </w:pPr>
      <w:r w:rsidRPr="00F272AB">
        <w:rPr>
          <w:rFonts w:cs="Times New Roman" w:hint="eastAsia"/>
          <w:color w:val="FF0000"/>
          <w:sz w:val="36"/>
          <w:szCs w:val="36"/>
        </w:rPr>
        <w:t>修正案</w:t>
      </w: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bookmarkStart w:id="0" w:name="_GoBack"/>
      <w:bookmarkEnd w:id="0"/>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232651">
      <w:pPr>
        <w:rPr>
          <w:rFonts w:cs="Times New Roman"/>
        </w:rPr>
      </w:pPr>
    </w:p>
    <w:p w:rsidR="00742476" w:rsidRPr="008D1F86" w:rsidRDefault="00742476" w:rsidP="00D4512A">
      <w:pPr>
        <w:rPr>
          <w:rFonts w:cs="Times New Roman"/>
        </w:rPr>
      </w:pPr>
    </w:p>
    <w:p w:rsidR="00742476" w:rsidRPr="008D1F86" w:rsidRDefault="00742476" w:rsidP="00D4512A">
      <w:pPr>
        <w:rPr>
          <w:rFonts w:cs="Times New Roman"/>
        </w:rPr>
      </w:pPr>
    </w:p>
    <w:p w:rsidR="00742476" w:rsidRPr="008D1F86" w:rsidRDefault="00742476" w:rsidP="00D4512A">
      <w:pPr>
        <w:rPr>
          <w:rFonts w:cs="Times New Roman"/>
        </w:rPr>
      </w:pPr>
    </w:p>
    <w:p w:rsidR="00742476" w:rsidRPr="008D1F86" w:rsidRDefault="00742476" w:rsidP="00D4512A">
      <w:pPr>
        <w:rPr>
          <w:rFonts w:cs="Times New Roman"/>
        </w:rPr>
      </w:pPr>
    </w:p>
    <w:p w:rsidR="00742476" w:rsidRPr="008D1F86" w:rsidRDefault="00742476" w:rsidP="00FE1983">
      <w:pPr>
        <w:jc w:val="center"/>
        <w:rPr>
          <w:rFonts w:ascii="ＭＳ 明朝" w:cs="Times New Roman"/>
        </w:rPr>
      </w:pPr>
    </w:p>
    <w:p w:rsidR="00742476" w:rsidRPr="008D1F86" w:rsidRDefault="00742476" w:rsidP="00FE1983">
      <w:pPr>
        <w:jc w:val="center"/>
        <w:rPr>
          <w:rFonts w:cs="Times New Roman"/>
        </w:rPr>
      </w:pPr>
    </w:p>
    <w:p w:rsidR="00742476" w:rsidRDefault="00742476">
      <w:pPr>
        <w:rPr>
          <w:rFonts w:cs="Times New Roman"/>
        </w:rPr>
      </w:pPr>
    </w:p>
    <w:p w:rsidR="00742476" w:rsidRDefault="00742476">
      <w:pPr>
        <w:rPr>
          <w:rFonts w:cs="Times New Roman"/>
        </w:rPr>
      </w:pPr>
    </w:p>
    <w:p w:rsidR="00742476" w:rsidRDefault="00742476">
      <w:pPr>
        <w:rPr>
          <w:rFonts w:cs="Times New Roman"/>
        </w:rPr>
      </w:pPr>
    </w:p>
    <w:p w:rsidR="00742476" w:rsidRPr="008D1F86" w:rsidRDefault="00742476">
      <w:pPr>
        <w:rPr>
          <w:rFonts w:cs="Times New Roman"/>
        </w:rPr>
      </w:pPr>
    </w:p>
    <w:p w:rsidR="00742476" w:rsidRPr="008D1F86" w:rsidRDefault="00742476">
      <w:pPr>
        <w:rPr>
          <w:rFonts w:cs="Times New Roman"/>
        </w:rPr>
      </w:pPr>
    </w:p>
    <w:p w:rsidR="00742476" w:rsidRPr="008D1F86" w:rsidRDefault="00742476" w:rsidP="008F7107">
      <w:pPr>
        <w:jc w:val="center"/>
        <w:rPr>
          <w:rFonts w:cs="Times New Roman"/>
          <w:sz w:val="48"/>
          <w:szCs w:val="48"/>
        </w:rPr>
      </w:pPr>
      <w:r w:rsidRPr="008D1F86">
        <w:rPr>
          <w:rFonts w:cs="ＭＳ 明朝" w:hint="eastAsia"/>
          <w:sz w:val="48"/>
          <w:szCs w:val="48"/>
        </w:rPr>
        <w:t>会津若松市水道部</w:t>
      </w:r>
    </w:p>
    <w:p w:rsidR="00742476" w:rsidRPr="008D1F86" w:rsidRDefault="00742476">
      <w:pPr>
        <w:rPr>
          <w:rFonts w:cs="Times New Roman"/>
        </w:rPr>
      </w:pPr>
    </w:p>
    <w:p w:rsidR="00742476" w:rsidRPr="008D1F86" w:rsidRDefault="00742476">
      <w:pPr>
        <w:rPr>
          <w:rFonts w:cs="Times New Roman"/>
        </w:rPr>
      </w:pPr>
      <w:r w:rsidRPr="008D1F86">
        <w:rPr>
          <w:rFonts w:cs="Times New Roman"/>
        </w:rPr>
        <w:br w:type="page"/>
      </w:r>
    </w:p>
    <w:p w:rsidR="00742476" w:rsidRPr="008D1F86" w:rsidRDefault="00742476" w:rsidP="00937581">
      <w:pPr>
        <w:jc w:val="center"/>
        <w:rPr>
          <w:rFonts w:ascii="ＭＳ 明朝" w:cs="Times New Roman"/>
          <w:kern w:val="0"/>
          <w:sz w:val="24"/>
          <w:szCs w:val="24"/>
        </w:rPr>
      </w:pPr>
      <w:r w:rsidRPr="008D1F86">
        <w:rPr>
          <w:rFonts w:ascii="ＭＳ 明朝" w:hAnsi="ＭＳ 明朝" w:cs="ＭＳ 明朝" w:hint="eastAsia"/>
          <w:kern w:val="0"/>
          <w:sz w:val="24"/>
          <w:szCs w:val="24"/>
        </w:rPr>
        <w:t>滝沢浄水場更新整備等事業</w:t>
      </w:r>
    </w:p>
    <w:p w:rsidR="00742476" w:rsidRPr="008D1F86" w:rsidRDefault="00742476" w:rsidP="00D75098">
      <w:pPr>
        <w:jc w:val="center"/>
        <w:rPr>
          <w:rFonts w:ascii="ＭＳ 明朝" w:cs="Times New Roman"/>
        </w:rPr>
      </w:pPr>
      <w:r w:rsidRPr="008D1F86">
        <w:rPr>
          <w:rFonts w:ascii="ＭＳ 明朝" w:hAnsi="ＭＳ 明朝" w:cs="ＭＳ 明朝" w:hint="eastAsia"/>
          <w:kern w:val="0"/>
          <w:sz w:val="24"/>
          <w:szCs w:val="24"/>
        </w:rPr>
        <w:t>浄水場運転管理及び</w:t>
      </w:r>
      <w:r w:rsidRPr="008D1F86">
        <w:rPr>
          <w:rFonts w:ascii="ＭＳ 明朝" w:hAnsi="ＭＳ 明朝" w:cs="ＭＳ 明朝" w:hint="eastAsia"/>
          <w:sz w:val="24"/>
          <w:szCs w:val="24"/>
        </w:rPr>
        <w:t>送配水施設維持管理等業務委託契約書（案）</w:t>
      </w:r>
    </w:p>
    <w:p w:rsidR="00742476" w:rsidRPr="008D1F86" w:rsidRDefault="00742476" w:rsidP="004D7A8E">
      <w:pPr>
        <w:rPr>
          <w:rFonts w:ascii="ＭＳ 明朝" w:cs="Times New Roman"/>
        </w:rPr>
      </w:pPr>
      <w:r w:rsidRPr="008D1F86">
        <w:rPr>
          <w:rFonts w:ascii="ＭＳ 明朝" w:hAnsi="ＭＳ 明朝" w:cs="ＭＳ 明朝" w:hint="eastAsia"/>
        </w:rPr>
        <w:t xml:space="preserve">　</w:t>
      </w:r>
    </w:p>
    <w:p w:rsidR="00742476" w:rsidRPr="008D1F86" w:rsidRDefault="00742476" w:rsidP="004D7A8E">
      <w:pPr>
        <w:rPr>
          <w:rFonts w:ascii="ＭＳ 明朝" w:cs="Times New Roman"/>
        </w:rPr>
      </w:pPr>
      <w:r w:rsidRPr="008D1F86">
        <w:rPr>
          <w:rFonts w:ascii="ＭＳ 明朝" w:hAnsi="ＭＳ 明朝" w:cs="ＭＳ 明朝" w:hint="eastAsia"/>
        </w:rPr>
        <w:t>１　業務番号　　第　　号</w:t>
      </w:r>
    </w:p>
    <w:p w:rsidR="00742476" w:rsidRPr="008D1F86" w:rsidRDefault="00742476" w:rsidP="004D7A8E">
      <w:pPr>
        <w:rPr>
          <w:rFonts w:ascii="ＭＳ 明朝" w:cs="Times New Roman"/>
        </w:rPr>
      </w:pPr>
      <w:r w:rsidRPr="008D1F86">
        <w:rPr>
          <w:rFonts w:ascii="ＭＳ 明朝" w:hAnsi="ＭＳ 明朝" w:cs="ＭＳ 明朝" w:hint="eastAsia"/>
        </w:rPr>
        <w:t xml:space="preserve">２　</w:t>
      </w:r>
      <w:r w:rsidRPr="008D1F86">
        <w:rPr>
          <w:rFonts w:ascii="ＭＳ 明朝" w:hAnsi="ＭＳ 明朝" w:cs="ＭＳ 明朝" w:hint="eastAsia"/>
          <w:spacing w:val="52"/>
          <w:kern w:val="0"/>
          <w:fitText w:val="840" w:id="402388736"/>
        </w:rPr>
        <w:t>業務</w:t>
      </w:r>
      <w:r w:rsidRPr="008D1F86">
        <w:rPr>
          <w:rFonts w:ascii="ＭＳ 明朝" w:hAnsi="ＭＳ 明朝" w:cs="ＭＳ 明朝" w:hint="eastAsia"/>
          <w:spacing w:val="1"/>
          <w:kern w:val="0"/>
          <w:fitText w:val="840" w:id="402388736"/>
        </w:rPr>
        <w:t>名</w:t>
      </w:r>
      <w:r w:rsidRPr="008D1F86">
        <w:rPr>
          <w:rFonts w:ascii="ＭＳ 明朝" w:hAnsi="ＭＳ 明朝" w:cs="ＭＳ 明朝" w:hint="eastAsia"/>
          <w:kern w:val="0"/>
        </w:rPr>
        <w:t xml:space="preserve">　</w:t>
      </w:r>
      <w:r w:rsidRPr="008D1F86">
        <w:rPr>
          <w:rFonts w:ascii="ＭＳ 明朝" w:hAnsi="ＭＳ 明朝" w:cs="ＭＳ 明朝" w:hint="eastAsia"/>
        </w:rPr>
        <w:t xml:space="preserve">　会津若松市水道事業浄水場運転管理及び</w:t>
      </w:r>
    </w:p>
    <w:p w:rsidR="00742476" w:rsidRPr="008D1F86" w:rsidRDefault="00742476" w:rsidP="000228C4">
      <w:pPr>
        <w:ind w:firstLineChars="800" w:firstLine="1680"/>
        <w:rPr>
          <w:rFonts w:ascii="ＭＳ 明朝" w:cs="Times New Roman"/>
        </w:rPr>
      </w:pPr>
      <w:r w:rsidRPr="008D1F86">
        <w:rPr>
          <w:rFonts w:ascii="ＭＳ 明朝" w:hAnsi="ＭＳ 明朝" w:cs="ＭＳ 明朝" w:hint="eastAsia"/>
        </w:rPr>
        <w:t>送配水施設維持管理等業務委託</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３　業務場所　　浄水場の他、本水道部が管理する取水施設、ポンプ場及び配水池並びに会津若松市水道事業給水条例（昭和</w:t>
      </w:r>
      <w:r w:rsidRPr="008D1F86">
        <w:rPr>
          <w:rFonts w:ascii="ＭＳ 明朝" w:hAnsi="ＭＳ 明朝" w:cs="ＭＳ 明朝"/>
        </w:rPr>
        <w:t>34</w:t>
      </w:r>
      <w:r w:rsidRPr="008D1F86">
        <w:rPr>
          <w:rFonts w:ascii="ＭＳ 明朝" w:hAnsi="ＭＳ 明朝" w:cs="ＭＳ 明朝" w:hint="eastAsia"/>
        </w:rPr>
        <w:t>年条例第</w:t>
      </w:r>
      <w:r w:rsidRPr="008D1F86">
        <w:rPr>
          <w:rFonts w:ascii="ＭＳ 明朝" w:hAnsi="ＭＳ 明朝" w:cs="ＭＳ 明朝"/>
        </w:rPr>
        <w:t>15</w:t>
      </w:r>
      <w:r w:rsidRPr="008D1F86">
        <w:rPr>
          <w:rFonts w:ascii="ＭＳ 明朝" w:hAnsi="ＭＳ 明朝" w:cs="ＭＳ 明朝" w:hint="eastAsia"/>
        </w:rPr>
        <w:t>号）第２条第１項に定める給水区域の範囲（以下「本件施設」という。）</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４　業務内容　　浄水場の他、本水道部が管理する取水施設、ポンプ場及び配水池の運転管理等業務並びに会津若松市水道事業給水条例第２条第１項に定める給水区域の範囲内の送配水施設の維持管理等業務とし、その詳細については「会津若松市水道事業浄水場運転管理業務要求水準書」、「会津若松市水道事業送配水施設維持管理等業務要求水準書」、提案書、図面等（以下「業務要求水準書等」という。）に基づく実行計画書に定めるところによる。</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５　契約期間　　平成</w:t>
      </w:r>
      <w:r w:rsidRPr="008D1F86">
        <w:rPr>
          <w:rFonts w:ascii="ＭＳ 明朝" w:hAnsi="ＭＳ 明朝" w:cs="ＭＳ 明朝"/>
        </w:rPr>
        <w:t>26</w:t>
      </w:r>
      <w:r w:rsidRPr="008D1F86">
        <w:rPr>
          <w:rFonts w:ascii="ＭＳ 明朝" w:hAnsi="ＭＳ 明朝" w:cs="ＭＳ 明朝" w:hint="eastAsia"/>
        </w:rPr>
        <w:t>年４月１日から平成</w:t>
      </w:r>
      <w:r w:rsidRPr="008D1F86">
        <w:rPr>
          <w:rFonts w:ascii="ＭＳ 明朝" w:hAnsi="ＭＳ 明朝" w:cs="ＭＳ 明朝"/>
        </w:rPr>
        <w:t>45</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日までとする。</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 xml:space="preserve">　　　　　　　　ただし、平成</w:t>
      </w:r>
      <w:r w:rsidRPr="008D1F86">
        <w:rPr>
          <w:rFonts w:ascii="ＭＳ 明朝" w:hAnsi="ＭＳ 明朝" w:cs="ＭＳ 明朝"/>
        </w:rPr>
        <w:t>26</w:t>
      </w:r>
      <w:r w:rsidRPr="008D1F86">
        <w:rPr>
          <w:rFonts w:ascii="ＭＳ 明朝" w:hAnsi="ＭＳ 明朝" w:cs="ＭＳ 明朝" w:hint="eastAsia"/>
        </w:rPr>
        <w:t>年１月４日から平成</w:t>
      </w:r>
      <w:r w:rsidRPr="008D1F86">
        <w:rPr>
          <w:rFonts w:ascii="ＭＳ 明朝" w:hAnsi="ＭＳ 明朝" w:cs="ＭＳ 明朝"/>
        </w:rPr>
        <w:t>26</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日までは業務習熟期間とする。</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 xml:space="preserve">　　　　　　　　なお、滝沢浄水場にかかる新設施設については、平成</w:t>
      </w:r>
      <w:r w:rsidRPr="008D1F86">
        <w:rPr>
          <w:rFonts w:ascii="ＭＳ 明朝" w:hAnsi="ＭＳ 明朝" w:cs="ＭＳ 明朝"/>
        </w:rPr>
        <w:t>30</w:t>
      </w:r>
      <w:r w:rsidRPr="008D1F86">
        <w:rPr>
          <w:rFonts w:ascii="ＭＳ 明朝" w:hAnsi="ＭＳ 明朝" w:cs="ＭＳ 明朝" w:hint="eastAsia"/>
        </w:rPr>
        <w:t>年４月１日から平成</w:t>
      </w:r>
      <w:r w:rsidRPr="008D1F86">
        <w:rPr>
          <w:rFonts w:ascii="ＭＳ 明朝" w:hAnsi="ＭＳ 明朝" w:cs="ＭＳ 明朝"/>
        </w:rPr>
        <w:t>45</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日までとし、同じく既存施設については、平成</w:t>
      </w:r>
      <w:r w:rsidRPr="008D1F86">
        <w:rPr>
          <w:rFonts w:ascii="ＭＳ 明朝" w:hAnsi="ＭＳ 明朝" w:cs="ＭＳ 明朝"/>
        </w:rPr>
        <w:t>26</w:t>
      </w:r>
      <w:r w:rsidRPr="008D1F86">
        <w:rPr>
          <w:rFonts w:ascii="ＭＳ 明朝" w:hAnsi="ＭＳ 明朝" w:cs="ＭＳ 明朝" w:hint="eastAsia"/>
        </w:rPr>
        <w:t>年４月１日から平成</w:t>
      </w:r>
      <w:r w:rsidRPr="008D1F86">
        <w:rPr>
          <w:rFonts w:ascii="ＭＳ 明朝" w:hAnsi="ＭＳ 明朝" w:cs="ＭＳ 明朝"/>
        </w:rPr>
        <w:t>30</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日までとする。</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６　契約金額　　金　　　　　　円</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 xml:space="preserve">　　　　　　　　（うち取引に係る消費税及び地方消費税の額　金　　　　　円）</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 xml:space="preserve">　　　　　　　　ただし、配・給水管等修理工事等（漏水修理、路面復旧及び量水器取替工事）は、別途単価契約による。</w:t>
      </w:r>
    </w:p>
    <w:p w:rsidR="00742476" w:rsidRPr="008D1F86" w:rsidRDefault="00742476" w:rsidP="000228C4">
      <w:pPr>
        <w:ind w:left="1470" w:hangingChars="700" w:hanging="1470"/>
        <w:rPr>
          <w:rFonts w:ascii="ＭＳ 明朝" w:cs="Times New Roman"/>
        </w:rPr>
      </w:pPr>
      <w:r w:rsidRPr="008D1F86">
        <w:rPr>
          <w:rFonts w:ascii="ＭＳ 明朝" w:hAnsi="ＭＳ 明朝" w:cs="ＭＳ 明朝" w:hint="eastAsia"/>
        </w:rPr>
        <w:t>７　契約保証金　免除</w:t>
      </w:r>
    </w:p>
    <w:p w:rsidR="00742476" w:rsidRPr="008D1F86" w:rsidRDefault="00742476" w:rsidP="000228C4">
      <w:pPr>
        <w:ind w:left="1470" w:hangingChars="700" w:hanging="1470"/>
        <w:rPr>
          <w:rFonts w:ascii="ＭＳ 明朝" w:cs="Times New Roman"/>
        </w:rPr>
      </w:pPr>
    </w:p>
    <w:p w:rsidR="00742476" w:rsidRPr="008D1F86" w:rsidRDefault="00742476" w:rsidP="00950E3D">
      <w:pPr>
        <w:rPr>
          <w:rFonts w:ascii="ＭＳ 明朝" w:cs="Times New Roman"/>
        </w:rPr>
      </w:pPr>
      <w:r w:rsidRPr="008D1F86">
        <w:rPr>
          <w:rFonts w:ascii="ＭＳ 明朝" w:hAnsi="ＭＳ 明朝" w:cs="ＭＳ 明朝" w:hint="eastAsia"/>
        </w:rPr>
        <w:t xml:space="preserve">　上記委託業務について、発注者と受注者は各々の対等な立場における合意に基づいて、次の条項によって公正な委託契約を締結し、信義に従って誠実にこれを履行するものとする。</w:t>
      </w:r>
    </w:p>
    <w:p w:rsidR="00742476" w:rsidRPr="008D1F86" w:rsidRDefault="00742476" w:rsidP="00950E3D">
      <w:pPr>
        <w:rPr>
          <w:rFonts w:ascii="ＭＳ 明朝" w:cs="Times New Roman"/>
        </w:rPr>
      </w:pPr>
      <w:r w:rsidRPr="008D1F86">
        <w:rPr>
          <w:rFonts w:ascii="ＭＳ 明朝" w:hAnsi="ＭＳ 明朝" w:cs="ＭＳ 明朝" w:hint="eastAsia"/>
        </w:rPr>
        <w:t xml:space="preserve">　本契約の証として本書２通を作成し、当事者記名押印の上、各自１通を保有する。</w:t>
      </w:r>
    </w:p>
    <w:p w:rsidR="00742476" w:rsidRPr="008D1F86" w:rsidRDefault="00742476" w:rsidP="004D7A8E">
      <w:pPr>
        <w:rPr>
          <w:rFonts w:ascii="ＭＳ 明朝" w:cs="Times New Roman"/>
        </w:rPr>
      </w:pPr>
    </w:p>
    <w:p w:rsidR="00742476" w:rsidRPr="008D1F86" w:rsidRDefault="00742476" w:rsidP="004D7A8E">
      <w:pPr>
        <w:rPr>
          <w:rFonts w:ascii="ＭＳ 明朝" w:cs="Times New Roman"/>
        </w:rPr>
      </w:pPr>
      <w:r w:rsidRPr="008D1F86">
        <w:rPr>
          <w:rFonts w:ascii="ＭＳ 明朝" w:hAnsi="ＭＳ 明朝" w:cs="ＭＳ 明朝" w:hint="eastAsia"/>
        </w:rPr>
        <w:t xml:space="preserve">　　　平成</w:t>
      </w:r>
      <w:r w:rsidRPr="008D1F86">
        <w:rPr>
          <w:rFonts w:ascii="ＭＳ 明朝" w:hAnsi="ＭＳ 明朝" w:cs="ＭＳ 明朝"/>
        </w:rPr>
        <w:t>25</w:t>
      </w:r>
      <w:r w:rsidRPr="008D1F86">
        <w:rPr>
          <w:rFonts w:ascii="ＭＳ 明朝" w:hAnsi="ＭＳ 明朝" w:cs="ＭＳ 明朝" w:hint="eastAsia"/>
        </w:rPr>
        <w:t>年</w:t>
      </w:r>
      <w:r w:rsidRPr="008D1F86">
        <w:rPr>
          <w:rFonts w:ascii="ＭＳ 明朝" w:hAnsi="ＭＳ 明朝" w:cs="ＭＳ 明朝"/>
        </w:rPr>
        <w:t>12</w:t>
      </w:r>
      <w:r w:rsidRPr="008D1F86">
        <w:rPr>
          <w:rFonts w:ascii="ＭＳ 明朝" w:hAnsi="ＭＳ 明朝" w:cs="ＭＳ 明朝" w:hint="eastAsia"/>
        </w:rPr>
        <w:t>月○○日</w:t>
      </w:r>
    </w:p>
    <w:p w:rsidR="00742476" w:rsidRPr="008D1F86" w:rsidRDefault="00742476" w:rsidP="004D7A8E">
      <w:pPr>
        <w:rPr>
          <w:rFonts w:ascii="ＭＳ 明朝" w:cs="Times New Roman"/>
        </w:rPr>
      </w:pPr>
      <w:r w:rsidRPr="008D1F86">
        <w:rPr>
          <w:rFonts w:ascii="ＭＳ 明朝" w:hAnsi="ＭＳ 明朝" w:cs="ＭＳ 明朝" w:hint="eastAsia"/>
        </w:rPr>
        <w:t xml:space="preserve">　　　　　　　　　　　</w:t>
      </w:r>
    </w:p>
    <w:p w:rsidR="00742476" w:rsidRPr="008D1F86" w:rsidRDefault="00742476" w:rsidP="004D7A8E">
      <w:pPr>
        <w:rPr>
          <w:rFonts w:ascii="ＭＳ 明朝" w:cs="Times New Roman"/>
        </w:rPr>
      </w:pPr>
      <w:r w:rsidRPr="008D1F86">
        <w:rPr>
          <w:rFonts w:ascii="ＭＳ 明朝" w:hAnsi="ＭＳ 明朝" w:cs="ＭＳ 明朝" w:hint="eastAsia"/>
        </w:rPr>
        <w:t xml:space="preserve">　　　　　　　　　　　発注者　住所</w:t>
      </w:r>
    </w:p>
    <w:p w:rsidR="00742476" w:rsidRPr="008D1F86" w:rsidRDefault="00742476" w:rsidP="004D7A8E">
      <w:pPr>
        <w:rPr>
          <w:rFonts w:ascii="ＭＳ 明朝" w:cs="Times New Roman"/>
        </w:rPr>
      </w:pPr>
    </w:p>
    <w:p w:rsidR="00742476" w:rsidRPr="008D1F86" w:rsidRDefault="00742476" w:rsidP="004D7A8E">
      <w:pPr>
        <w:rPr>
          <w:rFonts w:ascii="ＭＳ 明朝" w:cs="Times New Roman"/>
        </w:rPr>
      </w:pPr>
      <w:r w:rsidRPr="008D1F86">
        <w:rPr>
          <w:rFonts w:ascii="ＭＳ 明朝" w:hAnsi="ＭＳ 明朝" w:cs="ＭＳ 明朝" w:hint="eastAsia"/>
        </w:rPr>
        <w:t xml:space="preserve">　　　　　　　　　　　　　　　氏名</w:t>
      </w:r>
    </w:p>
    <w:p w:rsidR="00742476" w:rsidRPr="008D1F86" w:rsidRDefault="00742476" w:rsidP="004D7A8E">
      <w:pPr>
        <w:rPr>
          <w:rFonts w:ascii="ＭＳ 明朝" w:cs="Times New Roman"/>
        </w:rPr>
      </w:pPr>
    </w:p>
    <w:p w:rsidR="00742476" w:rsidRPr="008D1F86" w:rsidRDefault="00742476" w:rsidP="004D7A8E">
      <w:pPr>
        <w:rPr>
          <w:rFonts w:ascii="ＭＳ 明朝" w:cs="Times New Roman"/>
        </w:rPr>
      </w:pPr>
      <w:r w:rsidRPr="008D1F86">
        <w:rPr>
          <w:rFonts w:ascii="ＭＳ 明朝" w:hAnsi="ＭＳ 明朝" w:cs="ＭＳ 明朝" w:hint="eastAsia"/>
        </w:rPr>
        <w:t xml:space="preserve">　　　　　　　　　　　受注者（特別目的会社）</w:t>
      </w:r>
    </w:p>
    <w:p w:rsidR="00742476" w:rsidRPr="008D1F86" w:rsidRDefault="00742476" w:rsidP="000228C4">
      <w:pPr>
        <w:ind w:firstLineChars="1500" w:firstLine="3150"/>
        <w:rPr>
          <w:rFonts w:ascii="ＭＳ 明朝" w:cs="Times New Roman"/>
        </w:rPr>
      </w:pPr>
      <w:r w:rsidRPr="008D1F86">
        <w:rPr>
          <w:rFonts w:ascii="ＭＳ 明朝" w:hAnsi="ＭＳ 明朝" w:cs="ＭＳ 明朝" w:hint="eastAsia"/>
        </w:rPr>
        <w:t>住所</w:t>
      </w:r>
    </w:p>
    <w:p w:rsidR="00742476" w:rsidRPr="008D1F86" w:rsidRDefault="00742476" w:rsidP="004D7A8E">
      <w:pPr>
        <w:rPr>
          <w:rFonts w:ascii="ＭＳ 明朝" w:cs="Times New Roman"/>
        </w:rPr>
      </w:pPr>
    </w:p>
    <w:p w:rsidR="00742476" w:rsidRPr="008D1F86" w:rsidRDefault="00742476" w:rsidP="004D7A8E">
      <w:pPr>
        <w:rPr>
          <w:rFonts w:ascii="ＭＳ 明朝" w:cs="Times New Roman"/>
        </w:rPr>
      </w:pPr>
      <w:r w:rsidRPr="008D1F86">
        <w:rPr>
          <w:rFonts w:ascii="ＭＳ 明朝" w:hAnsi="ＭＳ 明朝" w:cs="ＭＳ 明朝" w:hint="eastAsia"/>
        </w:rPr>
        <w:t xml:space="preserve">　　　　　　　　　　　　　　　氏名</w:t>
      </w:r>
    </w:p>
    <w:p w:rsidR="00742476" w:rsidRPr="008D1F86" w:rsidRDefault="00742476" w:rsidP="004D7A8E">
      <w:pPr>
        <w:rPr>
          <w:rFonts w:ascii="ＭＳ 明朝" w:cs="Times New Roman"/>
        </w:rPr>
      </w:pPr>
    </w:p>
    <w:p w:rsidR="00742476" w:rsidRPr="008D1F86" w:rsidRDefault="00742476" w:rsidP="004D7A8E">
      <w:pPr>
        <w:rPr>
          <w:rFonts w:ascii="ＭＳ 明朝" w:cs="Times New Roman"/>
        </w:rPr>
        <w:sectPr w:rsidR="00742476" w:rsidRPr="008D1F86" w:rsidSect="00045F86">
          <w:footerReference w:type="even" r:id="rId7"/>
          <w:pgSz w:w="11906" w:h="16838" w:code="9"/>
          <w:pgMar w:top="1418" w:right="1701" w:bottom="1418" w:left="1701" w:header="851" w:footer="992" w:gutter="0"/>
          <w:cols w:space="425"/>
          <w:docGrid w:type="lines" w:linePitch="318"/>
        </w:sectPr>
      </w:pPr>
    </w:p>
    <w:p w:rsidR="00742476" w:rsidRPr="008D1F86" w:rsidRDefault="00742476" w:rsidP="00A05F80">
      <w:pPr>
        <w:jc w:val="center"/>
        <w:rPr>
          <w:rFonts w:ascii="ＭＳ 明朝" w:cs="Times New Roman"/>
          <w:sz w:val="24"/>
          <w:szCs w:val="24"/>
        </w:rPr>
      </w:pPr>
      <w:r w:rsidRPr="008D1F86">
        <w:rPr>
          <w:rFonts w:ascii="ＭＳ 明朝" w:hAnsi="ＭＳ 明朝" w:cs="ＭＳ 明朝" w:hint="eastAsia"/>
          <w:sz w:val="24"/>
          <w:szCs w:val="24"/>
        </w:rPr>
        <w:t>目　　次</w:t>
      </w:r>
    </w:p>
    <w:p w:rsidR="00742476" w:rsidRPr="008D1F86" w:rsidRDefault="00742476" w:rsidP="0034579F">
      <w:pPr>
        <w:pStyle w:val="TOC1"/>
        <w:tabs>
          <w:tab w:val="clear" w:pos="8495"/>
          <w:tab w:val="right" w:leader="dot" w:pos="8494"/>
        </w:tabs>
        <w:spacing w:before="159"/>
        <w:rPr>
          <w:rFonts w:hAnsi="ＭＳ 明朝" w:cs="Times New Roman"/>
          <w:noProof/>
        </w:rPr>
      </w:pPr>
      <w:r w:rsidRPr="008D1F86">
        <w:rPr>
          <w:rFonts w:hAnsi="ＭＳ 明朝" w:hint="eastAsia"/>
        </w:rPr>
        <w:t>第１章　総則</w:t>
      </w:r>
      <w:r w:rsidRPr="008D1F86">
        <w:rPr>
          <w:rFonts w:hAnsi="ＭＳ 明朝" w:cs="Times New Roman"/>
        </w:rPr>
        <w:tab/>
      </w:r>
      <w:r w:rsidRPr="008D1F86">
        <w:rPr>
          <w:rFonts w:hAnsi="ＭＳ 明朝"/>
        </w:rPr>
        <w:t>1</w:t>
      </w:r>
    </w:p>
    <w:p w:rsidR="00742476" w:rsidRPr="008D1F86" w:rsidRDefault="00742476" w:rsidP="000228C4">
      <w:pPr>
        <w:pStyle w:val="TOC2"/>
        <w:tabs>
          <w:tab w:val="clear" w:pos="8495"/>
          <w:tab w:val="right" w:leader="dot" w:pos="8494"/>
        </w:tabs>
        <w:rPr>
          <w:rFonts w:hAnsi="ＭＳ 明朝" w:cs="Times New Roman"/>
          <w:noProof/>
        </w:rPr>
      </w:pPr>
      <w:r w:rsidRPr="008D1F86">
        <w:rPr>
          <w:rFonts w:hAnsi="ＭＳ 明朝" w:hint="eastAsia"/>
        </w:rPr>
        <w:t>第１条（総則）</w:t>
      </w:r>
      <w:r w:rsidRPr="008D1F86">
        <w:rPr>
          <w:rFonts w:hAnsi="ＭＳ 明朝" w:cs="Times New Roman"/>
        </w:rPr>
        <w:tab/>
      </w:r>
      <w:r w:rsidRPr="008D1F86">
        <w:rPr>
          <w:rFonts w:hAnsi="ＭＳ 明朝"/>
        </w:rPr>
        <w:t>1</w:t>
      </w:r>
    </w:p>
    <w:p w:rsidR="00742476" w:rsidRPr="008D1F86" w:rsidRDefault="00742476" w:rsidP="000228C4">
      <w:pPr>
        <w:pStyle w:val="TOC2"/>
        <w:tabs>
          <w:tab w:val="clear" w:pos="8495"/>
          <w:tab w:val="right" w:leader="dot" w:pos="8494"/>
        </w:tabs>
        <w:rPr>
          <w:rFonts w:hAnsi="ＭＳ 明朝" w:cs="Times New Roman"/>
          <w:noProof/>
        </w:rPr>
      </w:pPr>
      <w:r w:rsidRPr="008D1F86">
        <w:rPr>
          <w:rFonts w:hAnsi="ＭＳ 明朝" w:hint="eastAsia"/>
        </w:rPr>
        <w:t>第２条（目的）</w:t>
      </w:r>
      <w:r w:rsidRPr="008D1F86">
        <w:rPr>
          <w:rFonts w:hAnsi="ＭＳ 明朝" w:cs="Times New Roman"/>
        </w:rPr>
        <w:tab/>
      </w:r>
      <w:r w:rsidRPr="008D1F86">
        <w:rPr>
          <w:rFonts w:hAnsi="ＭＳ 明朝"/>
        </w:rPr>
        <w:t>1</w:t>
      </w:r>
    </w:p>
    <w:p w:rsidR="00742476" w:rsidRPr="008D1F86" w:rsidRDefault="00742476" w:rsidP="000228C4">
      <w:pPr>
        <w:pStyle w:val="TOC2"/>
        <w:tabs>
          <w:tab w:val="clear" w:pos="8495"/>
          <w:tab w:val="right" w:leader="dot" w:pos="8494"/>
        </w:tabs>
        <w:rPr>
          <w:rFonts w:hAnsi="ＭＳ 明朝" w:cs="Times New Roman"/>
          <w:noProof/>
        </w:rPr>
      </w:pPr>
      <w:r w:rsidRPr="008D1F86">
        <w:rPr>
          <w:rFonts w:hAnsi="ＭＳ 明朝" w:hint="eastAsia"/>
        </w:rPr>
        <w:t>第３条（受注者の義務）</w:t>
      </w:r>
      <w:r w:rsidRPr="008D1F86">
        <w:rPr>
          <w:rFonts w:hAnsi="ＭＳ 明朝" w:cs="Times New Roman"/>
        </w:rPr>
        <w:tab/>
      </w:r>
      <w:r w:rsidRPr="008D1F86">
        <w:rPr>
          <w:rFonts w:hAnsi="ＭＳ 明朝"/>
        </w:rPr>
        <w:t>1</w:t>
      </w:r>
    </w:p>
    <w:p w:rsidR="00742476" w:rsidRPr="008D1F86" w:rsidRDefault="00742476" w:rsidP="000228C4">
      <w:pPr>
        <w:pStyle w:val="TOC2"/>
        <w:tabs>
          <w:tab w:val="clear" w:pos="8495"/>
          <w:tab w:val="right" w:leader="dot" w:pos="8494"/>
        </w:tabs>
        <w:rPr>
          <w:rFonts w:hAnsi="ＭＳ 明朝" w:cs="Times New Roman"/>
          <w:noProof/>
        </w:rPr>
      </w:pPr>
      <w:r w:rsidRPr="008D1F86">
        <w:rPr>
          <w:rFonts w:hAnsi="ＭＳ 明朝" w:hint="eastAsia"/>
        </w:rPr>
        <w:t>第４条（発注者の責任）</w:t>
      </w:r>
      <w:r w:rsidRPr="008D1F86">
        <w:rPr>
          <w:rFonts w:hAnsi="ＭＳ 明朝" w:cs="Times New Roman"/>
        </w:rPr>
        <w:tab/>
      </w:r>
      <w:r w:rsidRPr="008D1F86">
        <w:rPr>
          <w:rFonts w:hAnsi="ＭＳ 明朝"/>
        </w:rPr>
        <w:t>2</w:t>
      </w:r>
    </w:p>
    <w:p w:rsidR="00742476" w:rsidRPr="008D1F86" w:rsidRDefault="00742476" w:rsidP="000228C4">
      <w:pPr>
        <w:pStyle w:val="TOC2"/>
        <w:rPr>
          <w:rFonts w:hAnsi="ＭＳ 明朝" w:cs="Times New Roman"/>
        </w:rPr>
      </w:pPr>
    </w:p>
    <w:p w:rsidR="00742476" w:rsidRPr="008D1F86" w:rsidRDefault="00742476" w:rsidP="000228C4">
      <w:pPr>
        <w:pStyle w:val="TOC2"/>
        <w:rPr>
          <w:rFonts w:hAnsi="ＭＳ 明朝" w:cs="Times New Roman"/>
        </w:rPr>
      </w:pPr>
      <w:r w:rsidRPr="008D1F86">
        <w:rPr>
          <w:rFonts w:hAnsi="ＭＳ 明朝" w:hint="eastAsia"/>
        </w:rPr>
        <w:t>第５条（使用言語等）</w:t>
      </w:r>
      <w:r w:rsidRPr="008D1F86">
        <w:rPr>
          <w:rFonts w:hAnsi="ＭＳ 明朝" w:cs="Times New Roman"/>
        </w:rPr>
        <w:tab/>
      </w:r>
      <w:r w:rsidRPr="008D1F86">
        <w:rPr>
          <w:rFonts w:hAnsi="ＭＳ 明朝"/>
        </w:rPr>
        <w:t>2</w:t>
      </w:r>
    </w:p>
    <w:p w:rsidR="00742476" w:rsidRPr="008D1F86" w:rsidRDefault="00742476" w:rsidP="000228C4">
      <w:pPr>
        <w:pStyle w:val="TOC2"/>
        <w:rPr>
          <w:rFonts w:hAnsi="ＭＳ 明朝" w:cs="Times New Roman"/>
        </w:rPr>
      </w:pPr>
      <w:r w:rsidRPr="008D1F86">
        <w:rPr>
          <w:rFonts w:hAnsi="ＭＳ 明朝" w:hint="eastAsia"/>
        </w:rPr>
        <w:t>第６条（関係法令の遵守）</w:t>
      </w:r>
      <w:r w:rsidRPr="008D1F86">
        <w:rPr>
          <w:rFonts w:hAnsi="ＭＳ 明朝" w:cs="Times New Roman"/>
        </w:rPr>
        <w:tab/>
      </w:r>
      <w:r w:rsidRPr="008D1F86">
        <w:rPr>
          <w:rFonts w:hAnsi="ＭＳ 明朝"/>
        </w:rPr>
        <w:t>2</w:t>
      </w:r>
    </w:p>
    <w:p w:rsidR="00742476" w:rsidRPr="008D1F86" w:rsidRDefault="00742476" w:rsidP="000228C4">
      <w:pPr>
        <w:pStyle w:val="TOC2"/>
        <w:rPr>
          <w:rFonts w:hAnsi="ＭＳ 明朝" w:cs="Times New Roman"/>
        </w:rPr>
      </w:pPr>
      <w:r w:rsidRPr="008D1F86">
        <w:rPr>
          <w:rFonts w:hAnsi="ＭＳ 明朝" w:hint="eastAsia"/>
        </w:rPr>
        <w:t>第７条（公共性及び民間事業の趣旨の尊重）</w:t>
      </w:r>
      <w:r w:rsidRPr="008D1F86">
        <w:rPr>
          <w:rFonts w:hAnsi="ＭＳ 明朝" w:cs="Times New Roman"/>
        </w:rPr>
        <w:tab/>
      </w:r>
      <w:r w:rsidRPr="008D1F86">
        <w:rPr>
          <w:rFonts w:hAnsi="ＭＳ 明朝"/>
        </w:rPr>
        <w:t>2</w:t>
      </w:r>
    </w:p>
    <w:p w:rsidR="00742476" w:rsidRPr="008D1F86" w:rsidRDefault="00742476" w:rsidP="000228C4">
      <w:pPr>
        <w:pStyle w:val="TOC2"/>
        <w:rPr>
          <w:rFonts w:hAnsi="ＭＳ 明朝" w:cs="Times New Roman"/>
        </w:rPr>
      </w:pPr>
      <w:r w:rsidRPr="008D1F86">
        <w:rPr>
          <w:rFonts w:hAnsi="ＭＳ 明朝" w:hint="eastAsia"/>
        </w:rPr>
        <w:t>第８条（書面主義）</w:t>
      </w:r>
      <w:r w:rsidRPr="008D1F86">
        <w:rPr>
          <w:rFonts w:hAnsi="ＭＳ 明朝" w:cs="Times New Roman"/>
        </w:rPr>
        <w:tab/>
      </w:r>
      <w:r w:rsidRPr="008D1F86">
        <w:rPr>
          <w:rFonts w:hAnsi="ＭＳ 明朝"/>
        </w:rPr>
        <w:t>2</w:t>
      </w:r>
    </w:p>
    <w:p w:rsidR="00742476" w:rsidRPr="008D1F86" w:rsidRDefault="00742476" w:rsidP="000228C4">
      <w:pPr>
        <w:pStyle w:val="TOC2"/>
        <w:rPr>
          <w:rFonts w:hAnsi="ＭＳ 明朝" w:cs="Times New Roman"/>
        </w:rPr>
      </w:pPr>
      <w:r w:rsidRPr="008D1F86">
        <w:rPr>
          <w:rFonts w:hAnsi="ＭＳ 明朝" w:hint="eastAsia"/>
        </w:rPr>
        <w:t>第９条（既定の適用関係）</w:t>
      </w:r>
      <w:r w:rsidRPr="008D1F86">
        <w:rPr>
          <w:rFonts w:hAnsi="ＭＳ 明朝" w:cs="Times New Roman"/>
        </w:rPr>
        <w:tab/>
      </w:r>
      <w:r w:rsidRPr="008D1F86">
        <w:rPr>
          <w:rFonts w:hAnsi="ＭＳ 明朝"/>
        </w:rPr>
        <w:t>3</w:t>
      </w:r>
    </w:p>
    <w:p w:rsidR="00742476" w:rsidRPr="008D1F86" w:rsidRDefault="00742476" w:rsidP="0034579F">
      <w:pPr>
        <w:pStyle w:val="TOC1"/>
        <w:spacing w:before="159"/>
        <w:rPr>
          <w:rFonts w:hAnsi="ＭＳ 明朝" w:cs="Times New Roman"/>
        </w:rPr>
      </w:pPr>
      <w:r w:rsidRPr="008D1F86">
        <w:rPr>
          <w:rFonts w:hAnsi="ＭＳ 明朝" w:hint="eastAsia"/>
        </w:rPr>
        <w:t>第２章　業務</w:t>
      </w:r>
      <w:r w:rsidRPr="008D1F86">
        <w:rPr>
          <w:rFonts w:hAnsi="ＭＳ 明朝" w:cs="Times New Roman"/>
        </w:rPr>
        <w:tab/>
      </w:r>
      <w:r w:rsidRPr="008D1F86">
        <w:rPr>
          <w:rFonts w:hAnsi="ＭＳ 明朝"/>
        </w:rPr>
        <w:t>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10</w:t>
      </w:r>
      <w:r w:rsidRPr="008D1F86">
        <w:rPr>
          <w:rFonts w:hAnsi="ＭＳ 明朝" w:hint="eastAsia"/>
        </w:rPr>
        <w:t>条（本件業務の期間）</w:t>
      </w:r>
      <w:r w:rsidRPr="008D1F86">
        <w:rPr>
          <w:rFonts w:hAnsi="ＭＳ 明朝" w:cs="Times New Roman"/>
        </w:rPr>
        <w:tab/>
      </w:r>
      <w:r w:rsidRPr="008D1F86">
        <w:rPr>
          <w:rFonts w:hAnsi="ＭＳ 明朝"/>
        </w:rPr>
        <w:t>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11</w:t>
      </w:r>
      <w:r w:rsidRPr="008D1F86">
        <w:rPr>
          <w:rFonts w:hAnsi="ＭＳ 明朝" w:hint="eastAsia"/>
        </w:rPr>
        <w:t>条（本件業務の内容）</w:t>
      </w:r>
      <w:r w:rsidRPr="008D1F86">
        <w:rPr>
          <w:rFonts w:hAnsi="ＭＳ 明朝" w:cs="Times New Roman"/>
        </w:rPr>
        <w:tab/>
      </w:r>
      <w:r w:rsidRPr="008D1F86">
        <w:rPr>
          <w:rFonts w:hAnsi="ＭＳ 明朝"/>
        </w:rPr>
        <w:t>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12</w:t>
      </w:r>
      <w:r w:rsidRPr="008D1F86">
        <w:rPr>
          <w:rFonts w:hAnsi="ＭＳ 明朝" w:hint="eastAsia"/>
        </w:rPr>
        <w:t>条（放射能汚染対策業務）</w:t>
      </w:r>
      <w:r w:rsidRPr="008D1F86">
        <w:rPr>
          <w:rFonts w:hAnsi="ＭＳ 明朝" w:cs="Times New Roman"/>
        </w:rPr>
        <w:tab/>
      </w:r>
      <w:r w:rsidRPr="008D1F86">
        <w:rPr>
          <w:rFonts w:hAnsi="ＭＳ 明朝"/>
        </w:rPr>
        <w:t>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13</w:t>
      </w:r>
      <w:r w:rsidRPr="008D1F86">
        <w:rPr>
          <w:rFonts w:hAnsi="ＭＳ 明朝" w:hint="eastAsia"/>
        </w:rPr>
        <w:t>条（施設機能の確認及び使用）</w:t>
      </w:r>
      <w:r w:rsidRPr="008D1F86">
        <w:rPr>
          <w:rFonts w:hAnsi="ＭＳ 明朝" w:cs="Times New Roman"/>
        </w:rPr>
        <w:tab/>
      </w:r>
      <w:r w:rsidRPr="008D1F86">
        <w:rPr>
          <w:rFonts w:hAnsi="ＭＳ 明朝"/>
        </w:rPr>
        <w:t>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14</w:t>
      </w:r>
      <w:r w:rsidRPr="008D1F86">
        <w:rPr>
          <w:rFonts w:hAnsi="ＭＳ 明朝" w:hint="eastAsia"/>
        </w:rPr>
        <w:t>条（業務貸与品等）</w:t>
      </w:r>
      <w:r w:rsidRPr="008D1F86">
        <w:rPr>
          <w:rFonts w:hAnsi="ＭＳ 明朝" w:cs="Times New Roman"/>
        </w:rPr>
        <w:tab/>
      </w:r>
      <w:r w:rsidRPr="008D1F86">
        <w:rPr>
          <w:rFonts w:hAnsi="ＭＳ 明朝"/>
        </w:rPr>
        <w:t>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15</w:t>
      </w:r>
      <w:r w:rsidRPr="008D1F86">
        <w:rPr>
          <w:rFonts w:hAnsi="ＭＳ 明朝" w:hint="eastAsia"/>
        </w:rPr>
        <w:t>条（実行計画書の作成）</w:t>
      </w:r>
      <w:r w:rsidRPr="008D1F86">
        <w:rPr>
          <w:rFonts w:hAnsi="ＭＳ 明朝" w:cs="Times New Roman"/>
        </w:rPr>
        <w:tab/>
      </w:r>
      <w:r w:rsidRPr="008D1F86">
        <w:rPr>
          <w:rFonts w:hAnsi="ＭＳ 明朝"/>
        </w:rPr>
        <w:t>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16</w:t>
      </w:r>
      <w:r w:rsidRPr="008D1F86">
        <w:rPr>
          <w:rFonts w:hAnsi="ＭＳ 明朝" w:hint="eastAsia"/>
        </w:rPr>
        <w:t>条（提出書類）</w:t>
      </w:r>
      <w:r w:rsidRPr="008D1F86">
        <w:rPr>
          <w:rFonts w:hAnsi="ＭＳ 明朝" w:cs="Times New Roman"/>
        </w:rPr>
        <w:tab/>
      </w:r>
      <w:r w:rsidRPr="008D1F86">
        <w:rPr>
          <w:rFonts w:hAnsi="ＭＳ 明朝"/>
        </w:rPr>
        <w:t>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17</w:t>
      </w:r>
      <w:r w:rsidRPr="008D1F86">
        <w:rPr>
          <w:rFonts w:hAnsi="ＭＳ 明朝" w:hint="eastAsia"/>
        </w:rPr>
        <w:t>条（サービス対価の額）</w:t>
      </w:r>
      <w:r w:rsidRPr="008D1F86">
        <w:rPr>
          <w:rFonts w:hAnsi="ＭＳ 明朝" w:cs="Times New Roman"/>
        </w:rPr>
        <w:tab/>
      </w:r>
      <w:r w:rsidRPr="008D1F86">
        <w:rPr>
          <w:rFonts w:hAnsi="ＭＳ 明朝"/>
        </w:rPr>
        <w:t>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18</w:t>
      </w:r>
      <w:r w:rsidRPr="008D1F86">
        <w:rPr>
          <w:rFonts w:hAnsi="ＭＳ 明朝" w:hint="eastAsia"/>
        </w:rPr>
        <w:t>条（サービス対価の支払）</w:t>
      </w:r>
      <w:r w:rsidRPr="008D1F86">
        <w:rPr>
          <w:rFonts w:hAnsi="ＭＳ 明朝" w:cs="Times New Roman"/>
        </w:rPr>
        <w:tab/>
      </w:r>
      <w:r w:rsidRPr="008D1F86">
        <w:rPr>
          <w:rFonts w:hAnsi="ＭＳ 明朝"/>
        </w:rPr>
        <w:t>5</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19</w:t>
      </w:r>
      <w:r w:rsidRPr="008D1F86">
        <w:rPr>
          <w:rFonts w:hAnsi="ＭＳ 明朝" w:hint="eastAsia"/>
        </w:rPr>
        <w:t>条（サービス対価の返還）</w:t>
      </w:r>
      <w:r w:rsidRPr="008D1F86">
        <w:rPr>
          <w:rFonts w:hAnsi="ＭＳ 明朝" w:cs="Times New Roman"/>
        </w:rPr>
        <w:tab/>
      </w:r>
      <w:r w:rsidRPr="008D1F86">
        <w:rPr>
          <w:rFonts w:hAnsi="ＭＳ 明朝"/>
        </w:rPr>
        <w:t>5</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20</w:t>
      </w:r>
      <w:r w:rsidRPr="008D1F86">
        <w:rPr>
          <w:rFonts w:hAnsi="ＭＳ 明朝" w:hint="eastAsia"/>
        </w:rPr>
        <w:t>条（受注者の負担する経費）</w:t>
      </w:r>
      <w:r w:rsidRPr="008D1F86">
        <w:rPr>
          <w:rFonts w:hAnsi="ＭＳ 明朝" w:cs="Times New Roman"/>
        </w:rPr>
        <w:tab/>
      </w:r>
      <w:r w:rsidRPr="008D1F86">
        <w:rPr>
          <w:rFonts w:hAnsi="ＭＳ 明朝"/>
        </w:rPr>
        <w:t>5</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21</w:t>
      </w:r>
      <w:r w:rsidRPr="008D1F86">
        <w:rPr>
          <w:rFonts w:hAnsi="ＭＳ 明朝" w:hint="eastAsia"/>
        </w:rPr>
        <w:t>条（再委託の届出）</w:t>
      </w:r>
      <w:r w:rsidRPr="008D1F86">
        <w:rPr>
          <w:rFonts w:hAnsi="ＭＳ 明朝" w:cs="Times New Roman"/>
        </w:rPr>
        <w:tab/>
      </w:r>
      <w:r w:rsidRPr="008D1F86">
        <w:rPr>
          <w:rFonts w:hAnsi="ＭＳ 明朝"/>
        </w:rPr>
        <w:t>5</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22</w:t>
      </w:r>
      <w:r w:rsidRPr="008D1F86">
        <w:rPr>
          <w:rFonts w:hAnsi="ＭＳ 明朝" w:hint="eastAsia"/>
        </w:rPr>
        <w:t>条（業務遂行管理責任者）</w:t>
      </w:r>
      <w:r w:rsidRPr="008D1F86">
        <w:rPr>
          <w:rFonts w:hAnsi="ＭＳ 明朝" w:cs="Times New Roman"/>
        </w:rPr>
        <w:tab/>
      </w:r>
      <w:r w:rsidRPr="008D1F86">
        <w:rPr>
          <w:rFonts w:hAnsi="ＭＳ 明朝"/>
        </w:rPr>
        <w:t>5</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23</w:t>
      </w:r>
      <w:r w:rsidRPr="008D1F86">
        <w:rPr>
          <w:rFonts w:hAnsi="ＭＳ 明朝" w:hint="eastAsia"/>
        </w:rPr>
        <w:t>条（統括責任者）</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24</w:t>
      </w:r>
      <w:r w:rsidRPr="008D1F86">
        <w:rPr>
          <w:rFonts w:hAnsi="ＭＳ 明朝" w:hint="eastAsia"/>
        </w:rPr>
        <w:t>条（受託水道業務技術管理者）</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25</w:t>
      </w:r>
      <w:r w:rsidRPr="008D1F86">
        <w:rPr>
          <w:rFonts w:hAnsi="ＭＳ 明朝" w:hint="eastAsia"/>
        </w:rPr>
        <w:t>条（現場責任者）</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26</w:t>
      </w:r>
      <w:r w:rsidRPr="008D1F86">
        <w:rPr>
          <w:rFonts w:hAnsi="ＭＳ 明朝" w:hint="eastAsia"/>
        </w:rPr>
        <w:t>条（従事者）</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27</w:t>
      </w:r>
      <w:r w:rsidRPr="008D1F86">
        <w:rPr>
          <w:rFonts w:hAnsi="ＭＳ 明朝" w:hint="eastAsia"/>
        </w:rPr>
        <w:t>条（監督職員）</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28</w:t>
      </w:r>
      <w:r w:rsidRPr="008D1F86">
        <w:rPr>
          <w:rFonts w:hAnsi="ＭＳ 明朝" w:hint="eastAsia"/>
        </w:rPr>
        <w:t>条（性能保証）</w:t>
      </w:r>
      <w:r w:rsidRPr="008D1F86">
        <w:rPr>
          <w:rFonts w:hAnsi="ＭＳ 明朝" w:cs="Times New Roman"/>
        </w:rPr>
        <w:tab/>
      </w:r>
      <w:r w:rsidRPr="008D1F86">
        <w:rPr>
          <w:rFonts w:hAnsi="ＭＳ 明朝"/>
        </w:rPr>
        <w:t>6</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29</w:t>
      </w:r>
      <w:r w:rsidRPr="008D1F86">
        <w:rPr>
          <w:rFonts w:hAnsi="ＭＳ 明朝" w:hint="eastAsia"/>
        </w:rPr>
        <w:t>条（事故発生の通知）</w:t>
      </w:r>
      <w:r w:rsidRPr="008D1F86">
        <w:rPr>
          <w:rFonts w:hAnsi="ＭＳ 明朝" w:cs="Times New Roman"/>
        </w:rPr>
        <w:tab/>
      </w:r>
      <w:r w:rsidRPr="008D1F86">
        <w:rPr>
          <w:rFonts w:hAnsi="ＭＳ 明朝"/>
        </w:rPr>
        <w:t>7</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30</w:t>
      </w:r>
      <w:r w:rsidRPr="008D1F86">
        <w:rPr>
          <w:rFonts w:hAnsi="ＭＳ 明朝" w:hint="eastAsia"/>
        </w:rPr>
        <w:t>条（水質異常に対する措置）</w:t>
      </w:r>
      <w:r w:rsidRPr="008D1F86">
        <w:rPr>
          <w:rFonts w:hAnsi="ＭＳ 明朝" w:cs="Times New Roman"/>
        </w:rPr>
        <w:tab/>
      </w:r>
      <w:r w:rsidRPr="008D1F86">
        <w:rPr>
          <w:rFonts w:hAnsi="ＭＳ 明朝"/>
        </w:rPr>
        <w:t>7</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31</w:t>
      </w:r>
      <w:r w:rsidRPr="008D1F86">
        <w:rPr>
          <w:rFonts w:hAnsi="ＭＳ 明朝" w:hint="eastAsia"/>
        </w:rPr>
        <w:t>条（協働の措置）</w:t>
      </w:r>
      <w:r w:rsidRPr="008D1F86">
        <w:rPr>
          <w:rFonts w:hAnsi="ＭＳ 明朝" w:cs="Times New Roman"/>
        </w:rPr>
        <w:tab/>
      </w:r>
      <w:r w:rsidRPr="008D1F86">
        <w:rPr>
          <w:rFonts w:hAnsi="ＭＳ 明朝"/>
        </w:rPr>
        <w:t>7</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32</w:t>
      </w:r>
      <w:r w:rsidRPr="008D1F86">
        <w:rPr>
          <w:rFonts w:hAnsi="ＭＳ 明朝" w:hint="eastAsia"/>
        </w:rPr>
        <w:t>条（臨機の措置）</w:t>
      </w:r>
      <w:r w:rsidRPr="008D1F86">
        <w:rPr>
          <w:rFonts w:hAnsi="ＭＳ 明朝" w:cs="Times New Roman"/>
        </w:rPr>
        <w:tab/>
      </w:r>
      <w:r w:rsidRPr="008D1F86">
        <w:rPr>
          <w:rFonts w:hAnsi="ＭＳ 明朝"/>
        </w:rPr>
        <w:t>7</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33</w:t>
      </w:r>
      <w:r w:rsidRPr="008D1F86">
        <w:rPr>
          <w:rFonts w:hAnsi="ＭＳ 明朝" w:hint="eastAsia"/>
        </w:rPr>
        <w:t>条（電力・薬品・資材等の調達）</w:t>
      </w:r>
      <w:r w:rsidRPr="008D1F86">
        <w:rPr>
          <w:rFonts w:hAnsi="ＭＳ 明朝" w:cs="Times New Roman"/>
        </w:rPr>
        <w:tab/>
      </w:r>
      <w:r w:rsidRPr="008D1F86">
        <w:rPr>
          <w:rFonts w:hAnsi="ＭＳ 明朝"/>
        </w:rPr>
        <w:t>7</w:t>
      </w:r>
    </w:p>
    <w:p w:rsidR="00742476" w:rsidRPr="008D1F86" w:rsidRDefault="00742476" w:rsidP="0034579F">
      <w:pPr>
        <w:pStyle w:val="TOC1"/>
        <w:spacing w:before="159"/>
        <w:rPr>
          <w:rFonts w:hAnsi="ＭＳ 明朝" w:cs="Times New Roman"/>
        </w:rPr>
      </w:pPr>
      <w:r w:rsidRPr="008D1F86">
        <w:rPr>
          <w:rFonts w:hAnsi="ＭＳ 明朝" w:hint="eastAsia"/>
        </w:rPr>
        <w:t>第３章　モニタリング</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34</w:t>
      </w:r>
      <w:r w:rsidRPr="008D1F86">
        <w:rPr>
          <w:rFonts w:hAnsi="ＭＳ 明朝" w:hint="eastAsia"/>
        </w:rPr>
        <w:t>条（定期モニタリング）</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rPr>
      </w:pPr>
      <w:r w:rsidRPr="008D1F86">
        <w:rPr>
          <w:rFonts w:hAnsi="ＭＳ 明朝" w:hint="eastAsia"/>
        </w:rPr>
        <w:t>第</w:t>
      </w:r>
      <w:r w:rsidRPr="008D1F86">
        <w:rPr>
          <w:rFonts w:hAnsi="ＭＳ 明朝"/>
        </w:rPr>
        <w:t>35</w:t>
      </w:r>
      <w:r w:rsidRPr="008D1F86">
        <w:rPr>
          <w:rFonts w:hAnsi="ＭＳ 明朝" w:hint="eastAsia"/>
        </w:rPr>
        <w:t>条（臨時定期モニタリング）</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36</w:t>
      </w:r>
      <w:r w:rsidRPr="008D1F86">
        <w:rPr>
          <w:rFonts w:hAnsi="ＭＳ 明朝" w:hint="eastAsia"/>
        </w:rPr>
        <w:t>条（改善要求措置）</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37</w:t>
      </w:r>
      <w:r w:rsidRPr="008D1F86">
        <w:rPr>
          <w:rFonts w:hAnsi="ＭＳ 明朝" w:hint="eastAsia"/>
        </w:rPr>
        <w:t>条（サービス対価の支払留保）</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rPr>
      </w:pPr>
      <w:r w:rsidRPr="008D1F86">
        <w:rPr>
          <w:rFonts w:hAnsi="ＭＳ 明朝" w:hint="eastAsia"/>
        </w:rPr>
        <w:t>第</w:t>
      </w:r>
      <w:r w:rsidRPr="008D1F86">
        <w:rPr>
          <w:rFonts w:hAnsi="ＭＳ 明朝"/>
        </w:rPr>
        <w:t>38</w:t>
      </w:r>
      <w:r w:rsidRPr="008D1F86">
        <w:rPr>
          <w:rFonts w:hAnsi="ＭＳ 明朝" w:hint="eastAsia"/>
        </w:rPr>
        <w:t>条（サービス対価の減額）</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39</w:t>
      </w:r>
      <w:r w:rsidRPr="008D1F86">
        <w:rPr>
          <w:rFonts w:hAnsi="ＭＳ 明朝" w:hint="eastAsia"/>
        </w:rPr>
        <w:t>条（業務遂行管理責任者等に対する措置請求）</w:t>
      </w:r>
      <w:r w:rsidRPr="008D1F86">
        <w:rPr>
          <w:rFonts w:hAnsi="ＭＳ 明朝" w:cs="Times New Roman"/>
        </w:rPr>
        <w:tab/>
      </w:r>
      <w:r w:rsidRPr="008D1F86">
        <w:rPr>
          <w:rFonts w:hAnsi="ＭＳ 明朝"/>
        </w:rPr>
        <w:t>8</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40</w:t>
      </w:r>
      <w:r w:rsidRPr="008D1F86">
        <w:rPr>
          <w:rFonts w:hAnsi="ＭＳ 明朝" w:hint="eastAsia"/>
        </w:rPr>
        <w:t>条（セルフモニタリング）</w:t>
      </w:r>
      <w:r w:rsidRPr="008D1F86">
        <w:rPr>
          <w:rFonts w:hAnsi="ＭＳ 明朝" w:cs="Times New Roman"/>
        </w:rPr>
        <w:tab/>
      </w:r>
      <w:r w:rsidRPr="008D1F86">
        <w:rPr>
          <w:rFonts w:hAnsi="ＭＳ 明朝"/>
        </w:rPr>
        <w:t>9</w:t>
      </w:r>
    </w:p>
    <w:p w:rsidR="00742476" w:rsidRPr="008D1F86" w:rsidRDefault="00742476" w:rsidP="000228C4">
      <w:pPr>
        <w:pStyle w:val="TOC2"/>
        <w:rPr>
          <w:rFonts w:hAnsi="ＭＳ 明朝"/>
        </w:rPr>
      </w:pPr>
      <w:r w:rsidRPr="008D1F86">
        <w:rPr>
          <w:rFonts w:hAnsi="ＭＳ 明朝" w:hint="eastAsia"/>
        </w:rPr>
        <w:t>第</w:t>
      </w:r>
      <w:r w:rsidRPr="008D1F86">
        <w:rPr>
          <w:rFonts w:hAnsi="ＭＳ 明朝"/>
        </w:rPr>
        <w:t>41</w:t>
      </w:r>
      <w:r w:rsidRPr="008D1F86">
        <w:rPr>
          <w:rFonts w:hAnsi="ＭＳ 明朝" w:hint="eastAsia"/>
        </w:rPr>
        <w:t>条（記録の保存）</w:t>
      </w:r>
      <w:r w:rsidRPr="008D1F86">
        <w:rPr>
          <w:rFonts w:hAnsi="ＭＳ 明朝" w:cs="Times New Roman"/>
        </w:rPr>
        <w:tab/>
      </w:r>
      <w:r w:rsidRPr="008D1F86">
        <w:rPr>
          <w:rFonts w:hAnsi="ＭＳ 明朝"/>
        </w:rPr>
        <w:t>9</w:t>
      </w:r>
    </w:p>
    <w:p w:rsidR="00742476" w:rsidRPr="008D1F86" w:rsidRDefault="00742476" w:rsidP="0034579F">
      <w:pPr>
        <w:pStyle w:val="TOC1"/>
        <w:spacing w:before="159"/>
        <w:rPr>
          <w:rFonts w:hAnsi="ＭＳ 明朝" w:cs="Times New Roman"/>
        </w:rPr>
      </w:pPr>
      <w:r w:rsidRPr="008D1F86">
        <w:rPr>
          <w:rFonts w:hAnsi="ＭＳ 明朝" w:hint="eastAsia"/>
        </w:rPr>
        <w:t>第４章　危険負担</w:t>
      </w:r>
      <w:r w:rsidRPr="008D1F86">
        <w:rPr>
          <w:rFonts w:hAnsi="ＭＳ 明朝" w:cs="Times New Roman"/>
        </w:rPr>
        <w:tab/>
      </w:r>
      <w:r w:rsidRPr="008D1F86">
        <w:rPr>
          <w:rFonts w:hAnsi="ＭＳ 明朝"/>
        </w:rPr>
        <w:t>9</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42</w:t>
      </w:r>
      <w:r w:rsidRPr="008D1F86">
        <w:rPr>
          <w:rFonts w:hAnsi="ＭＳ 明朝" w:hint="eastAsia"/>
        </w:rPr>
        <w:t>条（一般的損害）</w:t>
      </w:r>
      <w:r w:rsidRPr="008D1F86">
        <w:rPr>
          <w:rFonts w:hAnsi="ＭＳ 明朝" w:cs="Times New Roman"/>
        </w:rPr>
        <w:tab/>
      </w:r>
      <w:r w:rsidRPr="008D1F86">
        <w:rPr>
          <w:rFonts w:hAnsi="ＭＳ 明朝"/>
        </w:rPr>
        <w:t>9</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43</w:t>
      </w:r>
      <w:r w:rsidRPr="008D1F86">
        <w:rPr>
          <w:rFonts w:hAnsi="ＭＳ 明朝" w:hint="eastAsia"/>
        </w:rPr>
        <w:t>条（損害賠償）</w:t>
      </w:r>
      <w:r w:rsidRPr="008D1F86">
        <w:rPr>
          <w:rFonts w:hAnsi="ＭＳ 明朝" w:cs="Times New Roman"/>
        </w:rPr>
        <w:tab/>
      </w:r>
      <w:r w:rsidRPr="008D1F86">
        <w:rPr>
          <w:rFonts w:hAnsi="ＭＳ 明朝"/>
        </w:rPr>
        <w:t>9</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44</w:t>
      </w:r>
      <w:r w:rsidRPr="008D1F86">
        <w:rPr>
          <w:rFonts w:hAnsi="ＭＳ 明朝" w:hint="eastAsia"/>
        </w:rPr>
        <w:t>条（修繕工事）</w:t>
      </w:r>
      <w:r w:rsidRPr="008D1F86">
        <w:rPr>
          <w:rFonts w:hAnsi="ＭＳ 明朝" w:cs="Times New Roman"/>
        </w:rPr>
        <w:tab/>
      </w:r>
      <w:r w:rsidRPr="008D1F86">
        <w:rPr>
          <w:rFonts w:hAnsi="ＭＳ 明朝"/>
        </w:rPr>
        <w:t>9</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45</w:t>
      </w:r>
      <w:r w:rsidRPr="008D1F86">
        <w:rPr>
          <w:rFonts w:hAnsi="ＭＳ 明朝" w:hint="eastAsia"/>
        </w:rPr>
        <w:t>条（施設更新の請求）</w:t>
      </w:r>
      <w:r w:rsidRPr="008D1F86">
        <w:rPr>
          <w:rFonts w:hAnsi="ＭＳ 明朝" w:cs="Times New Roman"/>
        </w:rPr>
        <w:tab/>
      </w:r>
      <w:r w:rsidRPr="008D1F86">
        <w:rPr>
          <w:rFonts w:hAnsi="ＭＳ 明朝"/>
        </w:rPr>
        <w:t>10</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46</w:t>
      </w:r>
      <w:r w:rsidRPr="008D1F86">
        <w:rPr>
          <w:rFonts w:hAnsi="ＭＳ 明朝" w:hint="eastAsia"/>
        </w:rPr>
        <w:t>条（施設改良等）</w:t>
      </w:r>
      <w:r w:rsidRPr="008D1F86">
        <w:rPr>
          <w:rFonts w:hAnsi="ＭＳ 明朝" w:cs="Times New Roman"/>
        </w:rPr>
        <w:tab/>
      </w:r>
      <w:r w:rsidRPr="008D1F86">
        <w:rPr>
          <w:rFonts w:hAnsi="ＭＳ 明朝"/>
        </w:rPr>
        <w:t>10</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47</w:t>
      </w:r>
      <w:r w:rsidRPr="008D1F86">
        <w:rPr>
          <w:rFonts w:hAnsi="ＭＳ 明朝" w:hint="eastAsia"/>
        </w:rPr>
        <w:t>条（不可抗力による損害）</w:t>
      </w:r>
      <w:r w:rsidRPr="008D1F86">
        <w:rPr>
          <w:rFonts w:hAnsi="ＭＳ 明朝" w:cs="Times New Roman"/>
        </w:rPr>
        <w:tab/>
      </w:r>
      <w:r w:rsidRPr="008D1F86">
        <w:rPr>
          <w:rFonts w:hAnsi="ＭＳ 明朝"/>
        </w:rPr>
        <w:t>10</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48</w:t>
      </w:r>
      <w:r w:rsidRPr="008D1F86">
        <w:rPr>
          <w:rFonts w:hAnsi="ＭＳ 明朝" w:hint="eastAsia"/>
        </w:rPr>
        <w:t>条（法令変更に伴う通知の付与）</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49</w:t>
      </w:r>
      <w:r w:rsidRPr="008D1F86">
        <w:rPr>
          <w:rFonts w:hAnsi="ＭＳ 明朝" w:hint="eastAsia"/>
        </w:rPr>
        <w:t>条（法令変更に伴う協議及び追加費用の負担）</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50</w:t>
      </w:r>
      <w:r w:rsidRPr="008D1F86">
        <w:rPr>
          <w:rFonts w:hAnsi="ＭＳ 明朝" w:hint="eastAsia"/>
        </w:rPr>
        <w:t>条（物価の変動及び賃金変動等に対する措置）</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51</w:t>
      </w:r>
      <w:r w:rsidRPr="008D1F86">
        <w:rPr>
          <w:rFonts w:hAnsi="ＭＳ 明朝" w:hint="eastAsia"/>
        </w:rPr>
        <w:t>条（契約の変更）</w:t>
      </w:r>
      <w:r w:rsidRPr="008D1F86">
        <w:rPr>
          <w:rFonts w:hAnsi="ＭＳ 明朝" w:cs="Times New Roman"/>
        </w:rPr>
        <w:tab/>
      </w:r>
      <w:r w:rsidRPr="008D1F86">
        <w:rPr>
          <w:rFonts w:hAnsi="ＭＳ 明朝"/>
        </w:rPr>
        <w:t>11</w:t>
      </w:r>
    </w:p>
    <w:p w:rsidR="00742476" w:rsidRPr="008D1F86" w:rsidRDefault="00742476" w:rsidP="0034579F">
      <w:pPr>
        <w:pStyle w:val="TOC1"/>
        <w:spacing w:before="159"/>
        <w:rPr>
          <w:rFonts w:hAnsi="ＭＳ 明朝" w:cs="Times New Roman"/>
        </w:rPr>
      </w:pPr>
      <w:r w:rsidRPr="008D1F86">
        <w:rPr>
          <w:rFonts w:hAnsi="ＭＳ 明朝" w:hint="eastAsia"/>
        </w:rPr>
        <w:t>第５章　契約の終了</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52</w:t>
      </w:r>
      <w:r w:rsidRPr="008D1F86">
        <w:rPr>
          <w:rFonts w:hAnsi="ＭＳ 明朝" w:hint="eastAsia"/>
        </w:rPr>
        <w:t>条（本件業務終了に伴う業務引継）</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53</w:t>
      </w:r>
      <w:r w:rsidRPr="008D1F86">
        <w:rPr>
          <w:rFonts w:hAnsi="ＭＳ 明朝" w:hint="eastAsia"/>
        </w:rPr>
        <w:t>条（契約の解除）</w:t>
      </w:r>
      <w:r w:rsidRPr="008D1F86">
        <w:rPr>
          <w:rFonts w:hAnsi="ＭＳ 明朝" w:cs="Times New Roman"/>
        </w:rPr>
        <w:tab/>
      </w:r>
      <w:r w:rsidRPr="008D1F86">
        <w:rPr>
          <w:rFonts w:hAnsi="ＭＳ 明朝"/>
        </w:rPr>
        <w:t>11</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54</w:t>
      </w:r>
      <w:r w:rsidRPr="008D1F86">
        <w:rPr>
          <w:rFonts w:hAnsi="ＭＳ 明朝" w:hint="eastAsia"/>
        </w:rPr>
        <w:t>条（業務委託期間終了時の施設確認）</w:t>
      </w:r>
      <w:r w:rsidRPr="008D1F86">
        <w:rPr>
          <w:rFonts w:hAnsi="ＭＳ 明朝" w:cs="Times New Roman"/>
        </w:rPr>
        <w:tab/>
      </w:r>
      <w:r w:rsidRPr="008D1F86">
        <w:rPr>
          <w:rFonts w:hAnsi="ＭＳ 明朝"/>
        </w:rPr>
        <w:t>12</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55</w:t>
      </w:r>
      <w:r w:rsidRPr="008D1F86">
        <w:rPr>
          <w:rFonts w:hAnsi="ＭＳ 明朝" w:hint="eastAsia"/>
        </w:rPr>
        <w:t>条（改良施設の撤去）</w:t>
      </w:r>
      <w:r w:rsidRPr="008D1F86">
        <w:rPr>
          <w:rFonts w:hAnsi="ＭＳ 明朝" w:cs="Times New Roman"/>
        </w:rPr>
        <w:tab/>
      </w:r>
      <w:r w:rsidRPr="008D1F86">
        <w:rPr>
          <w:rFonts w:hAnsi="ＭＳ 明朝"/>
        </w:rPr>
        <w:t>12</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56</w:t>
      </w:r>
      <w:r w:rsidRPr="008D1F86">
        <w:rPr>
          <w:rFonts w:hAnsi="ＭＳ 明朝" w:hint="eastAsia"/>
        </w:rPr>
        <w:t>条（瑕疵担保）</w:t>
      </w:r>
      <w:r w:rsidRPr="008D1F86">
        <w:rPr>
          <w:rFonts w:hAnsi="ＭＳ 明朝" w:cs="Times New Roman"/>
        </w:rPr>
        <w:tab/>
      </w:r>
      <w:r w:rsidRPr="008D1F86">
        <w:rPr>
          <w:rFonts w:hAnsi="ＭＳ 明朝"/>
        </w:rPr>
        <w:t>13</w:t>
      </w:r>
    </w:p>
    <w:p w:rsidR="00742476" w:rsidRPr="008D1F86" w:rsidRDefault="00742476" w:rsidP="0034579F">
      <w:pPr>
        <w:pStyle w:val="TOC1"/>
        <w:spacing w:before="159"/>
        <w:rPr>
          <w:rFonts w:hAnsi="ＭＳ 明朝" w:cs="Times New Roman"/>
        </w:rPr>
      </w:pPr>
      <w:r w:rsidRPr="008D1F86">
        <w:rPr>
          <w:rFonts w:hAnsi="ＭＳ 明朝" w:hint="eastAsia"/>
        </w:rPr>
        <w:t>第６章　補則</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57</w:t>
      </w:r>
      <w:r w:rsidRPr="008D1F86">
        <w:rPr>
          <w:rFonts w:hAnsi="ＭＳ 明朝" w:hint="eastAsia"/>
        </w:rPr>
        <w:t>条（権利義務の譲渡禁止）</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58</w:t>
      </w:r>
      <w:r w:rsidRPr="008D1F86">
        <w:rPr>
          <w:rFonts w:hAnsi="ＭＳ 明朝" w:hint="eastAsia"/>
        </w:rPr>
        <w:t>条（遅延利息）</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59</w:t>
      </w:r>
      <w:r w:rsidRPr="008D1F86">
        <w:rPr>
          <w:rFonts w:hAnsi="ＭＳ 明朝" w:hint="eastAsia"/>
        </w:rPr>
        <w:t>条（相殺）</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60</w:t>
      </w:r>
      <w:r w:rsidRPr="008D1F86">
        <w:rPr>
          <w:rFonts w:hAnsi="ＭＳ 明朝" w:hint="eastAsia"/>
        </w:rPr>
        <w:t>条（保険）</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61</w:t>
      </w:r>
      <w:r w:rsidRPr="008D1F86">
        <w:rPr>
          <w:rFonts w:hAnsi="ＭＳ 明朝" w:hint="eastAsia"/>
        </w:rPr>
        <w:t>条（秘密保持と情報開示）</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62</w:t>
      </w:r>
      <w:r w:rsidRPr="008D1F86">
        <w:rPr>
          <w:rFonts w:hAnsi="ＭＳ 明朝" w:hint="eastAsia"/>
        </w:rPr>
        <w:t>条（許認可、届出等）</w:t>
      </w:r>
      <w:r w:rsidRPr="008D1F86">
        <w:rPr>
          <w:rFonts w:hAnsi="ＭＳ 明朝" w:cs="Times New Roman"/>
        </w:rPr>
        <w:tab/>
      </w:r>
      <w:r w:rsidRPr="008D1F86">
        <w:rPr>
          <w:rFonts w:hAnsi="ＭＳ 明朝"/>
        </w:rPr>
        <w:t>13</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63</w:t>
      </w:r>
      <w:r w:rsidRPr="008D1F86">
        <w:rPr>
          <w:rFonts w:hAnsi="ＭＳ 明朝" w:hint="eastAsia"/>
        </w:rPr>
        <w:t>条（知的財産権の帰属）</w:t>
      </w:r>
      <w:r w:rsidRPr="008D1F86">
        <w:rPr>
          <w:rFonts w:hAnsi="ＭＳ 明朝" w:cs="Times New Roman"/>
        </w:rPr>
        <w:tab/>
      </w:r>
      <w:r w:rsidRPr="008D1F86">
        <w:rPr>
          <w:rFonts w:hAnsi="ＭＳ 明朝"/>
        </w:rPr>
        <w:t>14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64</w:t>
      </w:r>
      <w:r w:rsidRPr="008D1F86">
        <w:rPr>
          <w:rFonts w:hAnsi="ＭＳ 明朝" w:hint="eastAsia"/>
        </w:rPr>
        <w:t>条（第三者の権利侵害）</w:t>
      </w:r>
      <w:r w:rsidRPr="008D1F86">
        <w:rPr>
          <w:rFonts w:hAnsi="ＭＳ 明朝" w:cs="Times New Roman"/>
        </w:rPr>
        <w:tab/>
      </w:r>
      <w:r w:rsidRPr="008D1F86">
        <w:rPr>
          <w:rFonts w:hAnsi="ＭＳ 明朝"/>
        </w:rPr>
        <w:t>14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65</w:t>
      </w:r>
      <w:r w:rsidRPr="008D1F86">
        <w:rPr>
          <w:rFonts w:hAnsi="ＭＳ 明朝" w:hint="eastAsia"/>
        </w:rPr>
        <w:t>条（公租公課）</w:t>
      </w:r>
      <w:r w:rsidRPr="008D1F86">
        <w:rPr>
          <w:rFonts w:hAnsi="ＭＳ 明朝" w:cs="Times New Roman"/>
        </w:rPr>
        <w:tab/>
      </w:r>
      <w:r w:rsidRPr="008D1F86">
        <w:rPr>
          <w:rFonts w:hAnsi="ＭＳ 明朝"/>
        </w:rPr>
        <w:t>14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66</w:t>
      </w:r>
      <w:r w:rsidRPr="008D1F86">
        <w:rPr>
          <w:rFonts w:hAnsi="ＭＳ 明朝" w:hint="eastAsia"/>
        </w:rPr>
        <w:t>条（紛争の解決）</w:t>
      </w:r>
      <w:r w:rsidRPr="008D1F86">
        <w:rPr>
          <w:rFonts w:hAnsi="ＭＳ 明朝" w:cs="Times New Roman"/>
        </w:rPr>
        <w:tab/>
      </w:r>
      <w:r w:rsidRPr="008D1F86">
        <w:rPr>
          <w:rFonts w:hAnsi="ＭＳ 明朝"/>
        </w:rPr>
        <w:t>14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67</w:t>
      </w:r>
      <w:r w:rsidRPr="008D1F86">
        <w:rPr>
          <w:rFonts w:hAnsi="ＭＳ 明朝" w:hint="eastAsia"/>
        </w:rPr>
        <w:t>条（談合等の不正行為に対する違約金）</w:t>
      </w:r>
      <w:r w:rsidRPr="008D1F86">
        <w:rPr>
          <w:rFonts w:hAnsi="ＭＳ 明朝" w:cs="Times New Roman"/>
        </w:rPr>
        <w:tab/>
      </w:r>
      <w:r w:rsidRPr="008D1F86">
        <w:rPr>
          <w:rFonts w:hAnsi="ＭＳ 明朝"/>
        </w:rPr>
        <w:t>14</w:t>
      </w:r>
    </w:p>
    <w:p w:rsidR="00742476" w:rsidRPr="008D1F86" w:rsidRDefault="00742476" w:rsidP="000228C4">
      <w:pPr>
        <w:pStyle w:val="TOC2"/>
        <w:rPr>
          <w:rFonts w:hAnsi="ＭＳ 明朝" w:cs="Times New Roman"/>
        </w:rPr>
      </w:pPr>
      <w:r w:rsidRPr="008D1F86">
        <w:rPr>
          <w:rFonts w:hAnsi="ＭＳ 明朝" w:hint="eastAsia"/>
        </w:rPr>
        <w:t>第</w:t>
      </w:r>
      <w:r w:rsidRPr="008D1F86">
        <w:rPr>
          <w:rFonts w:hAnsi="ＭＳ 明朝"/>
        </w:rPr>
        <w:t>68</w:t>
      </w:r>
      <w:r w:rsidRPr="008D1F86">
        <w:rPr>
          <w:rFonts w:hAnsi="ＭＳ 明朝" w:hint="eastAsia"/>
        </w:rPr>
        <w:t>条（疑義等の決定）</w:t>
      </w:r>
      <w:r w:rsidRPr="008D1F86">
        <w:rPr>
          <w:rFonts w:hAnsi="ＭＳ 明朝" w:cs="Times New Roman"/>
        </w:rPr>
        <w:tab/>
      </w:r>
      <w:r w:rsidRPr="008D1F86">
        <w:rPr>
          <w:rFonts w:hAnsi="ＭＳ 明朝"/>
        </w:rPr>
        <w:t>15</w:t>
      </w:r>
    </w:p>
    <w:p w:rsidR="00742476" w:rsidRPr="008D1F86" w:rsidRDefault="00742476" w:rsidP="0034579F">
      <w:pPr>
        <w:jc w:val="center"/>
        <w:rPr>
          <w:rFonts w:ascii="ＭＳ 明朝" w:cs="Times New Roman"/>
        </w:rPr>
      </w:pPr>
    </w:p>
    <w:p w:rsidR="00742476" w:rsidRPr="008D1F86" w:rsidRDefault="00742476" w:rsidP="0034579F">
      <w:pPr>
        <w:jc w:val="center"/>
        <w:rPr>
          <w:rFonts w:ascii="ＭＳ 明朝" w:cs="Times New Roman"/>
        </w:rPr>
      </w:pPr>
    </w:p>
    <w:p w:rsidR="00742476" w:rsidRPr="008D1F86" w:rsidRDefault="00742476" w:rsidP="0034579F">
      <w:pPr>
        <w:jc w:val="center"/>
        <w:rPr>
          <w:rFonts w:ascii="ＭＳ 明朝" w:cs="Times New Roman"/>
        </w:rPr>
      </w:pPr>
    </w:p>
    <w:p w:rsidR="00742476" w:rsidRPr="008D1F86" w:rsidRDefault="00742476" w:rsidP="00A05F80">
      <w:pPr>
        <w:jc w:val="center"/>
        <w:rPr>
          <w:rFonts w:ascii="ＭＳ 明朝" w:cs="Times New Roman"/>
        </w:rPr>
        <w:sectPr w:rsidR="00742476" w:rsidRPr="008D1F86" w:rsidSect="00045F86">
          <w:pgSz w:w="11906" w:h="16838" w:code="9"/>
          <w:pgMar w:top="1418" w:right="1701" w:bottom="1418" w:left="1701" w:header="851" w:footer="992" w:gutter="0"/>
          <w:cols w:space="425"/>
          <w:docGrid w:type="lines" w:linePitch="318"/>
        </w:sectPr>
      </w:pPr>
    </w:p>
    <w:p w:rsidR="00742476" w:rsidRPr="008D1F86" w:rsidRDefault="00742476" w:rsidP="00A05F80">
      <w:pPr>
        <w:jc w:val="center"/>
        <w:rPr>
          <w:rFonts w:ascii="ＭＳ 明朝" w:cs="Times New Roman"/>
        </w:rPr>
      </w:pPr>
      <w:r w:rsidRPr="008D1F86">
        <w:rPr>
          <w:rFonts w:ascii="ＭＳ 明朝" w:hAnsi="ＭＳ 明朝" w:cs="ＭＳ 明朝" w:hint="eastAsia"/>
        </w:rPr>
        <w:t>第１章　総則</w:t>
      </w:r>
    </w:p>
    <w:p w:rsidR="00742476" w:rsidRPr="008D1F86" w:rsidRDefault="00742476" w:rsidP="00327A6A">
      <w:pPr>
        <w:outlineLvl w:val="0"/>
        <w:rPr>
          <w:rFonts w:ascii="ＭＳ 明朝" w:cs="Times New Roman"/>
        </w:rPr>
      </w:pPr>
      <w:r w:rsidRPr="008D1F86">
        <w:rPr>
          <w:rFonts w:ascii="ＭＳ 明朝" w:hAnsi="ＭＳ 明朝" w:cs="ＭＳ 明朝" w:hint="eastAsia"/>
        </w:rPr>
        <w:t xml:space="preserve">　（総則）</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第１条　本契約は、会津若松市水道部（以下「発注者」という。）が実施する滝沢浄水場更新整備等事業に係る浄水場運転管理及び送配水施設維持管理等業務（以下「本件業務」という。）について、滝沢浄水場更新整備等事業基本協定書並びに滝沢浄水場更新整備等事業浄水場運転管理及び送配水施設維持管理等業務に関する基本契約書に基づき、受注者（以下「受注者」という。）が行う本件業務に必要とされる事項を定め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発注者及び受注者は、契約書等に基づき、本契約を履行しなければならない。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第１条の２　受注者は、本契約の履行にあたり、「情報セキュリティに関する特記事項」（別紙１）を遵守しなければならない。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受注者は、本契約の履行にあたり知り得た発注者の業務上及び技術上に係わる事項を、履行期間中はもとより契約の終了後においても第三者に漏洩してはならない。また、本契約の履行にあたり業務情報を取り扱う場合は、「個人情報及び業務情報の取扱いに関する特記事項」（別紙２）を遵守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前項の規定は、履行期間の満了後又は契約解除後も同様とする。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４　受注者は、受注者の従業員（下請負者及び再委託先を含む。）に対して、発注者の秘密を保持することの職責の重要性を認識させ、故意又は過失による漏洩防止を徹底させるため、あらゆる機会を通じ、絶えず教育、訓練を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（目的）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第２条　本契約は、会津若松市水道事業の給水契約に基づく需要者に対し、安心で安全な水道水を安定して供給するため、水道法（昭和</w:t>
      </w:r>
      <w:r w:rsidRPr="008D1F86">
        <w:rPr>
          <w:rFonts w:ascii="ＭＳ 明朝" w:hAnsi="ＭＳ 明朝" w:cs="ＭＳ 明朝"/>
        </w:rPr>
        <w:t>32</w:t>
      </w:r>
      <w:r w:rsidRPr="008D1F86">
        <w:rPr>
          <w:rFonts w:ascii="ＭＳ 明朝" w:hAnsi="ＭＳ 明朝" w:cs="ＭＳ 明朝" w:hint="eastAsia"/>
        </w:rPr>
        <w:t>年法律第</w:t>
      </w:r>
      <w:r w:rsidRPr="008D1F86">
        <w:rPr>
          <w:rFonts w:ascii="ＭＳ 明朝" w:hAnsi="ＭＳ 明朝" w:cs="ＭＳ 明朝"/>
        </w:rPr>
        <w:t>177</w:t>
      </w:r>
      <w:r w:rsidRPr="008D1F86">
        <w:rPr>
          <w:rFonts w:ascii="ＭＳ 明朝" w:hAnsi="ＭＳ 明朝" w:cs="ＭＳ 明朝" w:hint="eastAsia"/>
        </w:rPr>
        <w:t>号）第</w:t>
      </w:r>
      <w:r w:rsidRPr="008D1F86">
        <w:rPr>
          <w:rFonts w:ascii="ＭＳ 明朝" w:hAnsi="ＭＳ 明朝" w:cs="ＭＳ 明朝"/>
        </w:rPr>
        <w:t>24</w:t>
      </w:r>
      <w:r w:rsidRPr="008D1F86">
        <w:rPr>
          <w:rFonts w:ascii="ＭＳ 明朝" w:hAnsi="ＭＳ 明朝" w:cs="ＭＳ 明朝" w:hint="eastAsia"/>
        </w:rPr>
        <w:t>条の３の規定に基づき業務を委託することにより、発注者の水道事業をより効率よく、かつ安全に経営することを目的とする。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（受注者の義務）</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第３条</w:t>
      </w:r>
      <w:r w:rsidRPr="008D1F86">
        <w:rPr>
          <w:rFonts w:ascii="ＭＳ 明朝" w:hAnsi="ＭＳ 明朝" w:cs="ＭＳ 明朝"/>
        </w:rPr>
        <w:t xml:space="preserve"> </w:t>
      </w:r>
      <w:r w:rsidRPr="008D1F86">
        <w:rPr>
          <w:rFonts w:ascii="ＭＳ 明朝" w:hAnsi="ＭＳ 明朝" w:cs="ＭＳ 明朝" w:hint="eastAsia"/>
        </w:rPr>
        <w:t>受注者は、善良なる管理者の注意をもって、本契約及び業務要求水準書等に基づき、本件施設の維持管理業務を行わなければならない。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受注者は、業務要求水準書等に記載された情報及びデータのほか、本契約締結時に利用しうる全ての情報及びデータを十分に検討した上で本契約を締結したことをここに確認する。受注者は、かかる情報及びデータの未入手があったときにおいても、当該未入手を理由として、本件業務の困難さ、又はコストを適切に見積ることができなかった旨を主張することはできない。ただし、受注者の当該情報及びデータの未入手が実施要綱等の記載の不備等、発注者の責に帰すべき事由による場合は、この限りではない。</w:t>
      </w:r>
    </w:p>
    <w:p w:rsidR="00742476" w:rsidRPr="008D1F86" w:rsidRDefault="00742476" w:rsidP="000228C4">
      <w:pPr>
        <w:ind w:leftChars="38" w:left="290" w:hangingChars="100" w:hanging="210"/>
        <w:rPr>
          <w:rFonts w:ascii="ＭＳ 明朝" w:cs="Times New Roman"/>
        </w:rPr>
      </w:pPr>
      <w:r w:rsidRPr="008D1F86">
        <w:rPr>
          <w:rFonts w:ascii="ＭＳ 明朝" w:hAnsi="ＭＳ 明朝" w:cs="ＭＳ 明朝" w:hint="eastAsia"/>
        </w:rPr>
        <w:t>３　受注者は、本件業務に関する住民からの苦情等に対応し、その解決を図るものとする。この場合、発注者はかかる紛争の解決につき、受注者に協力する。また、受注者は、発注者が締結する住民協定等がある場合には、その住民協定等を十分に理解してこれを遵守する。なお、受注者は、常に適切な本件施設の維持管理を行うことにより、住民の信頼と理解、協力を得るよう努力しなければならない。</w:t>
      </w:r>
    </w:p>
    <w:p w:rsidR="00742476" w:rsidRPr="008D1F86" w:rsidRDefault="00742476" w:rsidP="000228C4">
      <w:pPr>
        <w:ind w:leftChars="38" w:left="290" w:hangingChars="100" w:hanging="210"/>
        <w:rPr>
          <w:rFonts w:ascii="ＭＳ 明朝" w:cs="Times New Roman"/>
        </w:rPr>
      </w:pPr>
      <w:r w:rsidRPr="008D1F86">
        <w:rPr>
          <w:rFonts w:ascii="ＭＳ 明朝" w:hAnsi="ＭＳ 明朝" w:cs="ＭＳ 明朝" w:hint="eastAsia"/>
        </w:rPr>
        <w:t>４　受注者は、本件業務の実施に関し業務要求水準書等に従うものとし、本件業務の実施に関し、受注者の責に帰すべき事由によって環境に影響を及ぼした場合、発注者及び第三者に生じた損害を賠償する。受注者は、業務要求水準書等に記載する基準値を確実に確保するものとする。</w:t>
      </w:r>
    </w:p>
    <w:p w:rsidR="00742476" w:rsidRPr="008D1F86" w:rsidRDefault="00742476" w:rsidP="000228C4">
      <w:pPr>
        <w:ind w:leftChars="38" w:left="290" w:hangingChars="100" w:hanging="210"/>
        <w:rPr>
          <w:rFonts w:ascii="ＭＳ 明朝" w:cs="Times New Roman"/>
        </w:rPr>
      </w:pPr>
      <w:r w:rsidRPr="008D1F86">
        <w:rPr>
          <w:rFonts w:ascii="ＭＳ 明朝" w:hAnsi="ＭＳ 明朝" w:cs="ＭＳ 明朝" w:hint="eastAsia"/>
        </w:rPr>
        <w:t>５　受注者は、本契約及び業務要求水準書等に従って、本件施設の維持管理に関する業務に必要な人員を確保し、かつ、本件業務に必要な研修、訓練を済ませて、本件施設の引渡し予定日までに本件業務を実施できる体制を整えなければならない。</w:t>
      </w:r>
    </w:p>
    <w:p w:rsidR="00742476" w:rsidRPr="008D1F86" w:rsidRDefault="00742476" w:rsidP="000228C4">
      <w:pPr>
        <w:ind w:leftChars="38" w:left="290" w:hangingChars="100" w:hanging="210"/>
        <w:rPr>
          <w:rFonts w:ascii="ＭＳ 明朝" w:cs="Times New Roman"/>
        </w:rPr>
      </w:pPr>
      <w:r w:rsidRPr="008D1F86">
        <w:rPr>
          <w:rFonts w:ascii="ＭＳ 明朝" w:hAnsi="ＭＳ 明朝" w:cs="ＭＳ 明朝" w:hint="eastAsia"/>
        </w:rPr>
        <w:t>６　受注者は、本件施設の引渡し前に、本件業務を実施するために必要な体制が整った旨を発注者に対し通知し、本契約及び業務要求水準書等に従った体制が整えられていることについて発注者の確認を受けなければならない。</w:t>
      </w:r>
    </w:p>
    <w:p w:rsidR="00742476" w:rsidRPr="008D1F86" w:rsidRDefault="00742476" w:rsidP="000228C4">
      <w:pPr>
        <w:ind w:leftChars="38" w:left="290" w:hangingChars="100" w:hanging="210"/>
        <w:rPr>
          <w:rFonts w:ascii="ＭＳ 明朝" w:cs="Times New Roman"/>
        </w:rPr>
      </w:pPr>
      <w:r w:rsidRPr="008D1F86">
        <w:rPr>
          <w:rFonts w:ascii="ＭＳ 明朝" w:hAnsi="ＭＳ 明朝" w:cs="ＭＳ 明朝" w:hint="eastAsia"/>
        </w:rPr>
        <w:t>７　受注者は、水道法（昭和</w:t>
      </w:r>
      <w:r w:rsidRPr="008D1F86">
        <w:rPr>
          <w:rFonts w:ascii="ＭＳ 明朝" w:hAnsi="ＭＳ 明朝" w:cs="ＭＳ 明朝"/>
        </w:rPr>
        <w:t xml:space="preserve">32 </w:t>
      </w:r>
      <w:r w:rsidRPr="008D1F86">
        <w:rPr>
          <w:rFonts w:ascii="ＭＳ 明朝" w:hAnsi="ＭＳ 明朝" w:cs="ＭＳ 明朝" w:hint="eastAsia"/>
        </w:rPr>
        <w:t>年法律第</w:t>
      </w:r>
      <w:r w:rsidRPr="008D1F86">
        <w:rPr>
          <w:rFonts w:ascii="ＭＳ 明朝" w:hAnsi="ＭＳ 明朝" w:cs="ＭＳ 明朝"/>
        </w:rPr>
        <w:t xml:space="preserve">177 </w:t>
      </w:r>
      <w:r w:rsidRPr="008D1F86">
        <w:rPr>
          <w:rFonts w:ascii="ＭＳ 明朝" w:hAnsi="ＭＳ 明朝" w:cs="ＭＳ 明朝" w:hint="eastAsia"/>
        </w:rPr>
        <w:t>号。その後の改正を含む。）第</w:t>
      </w:r>
      <w:r w:rsidRPr="008D1F86">
        <w:rPr>
          <w:rFonts w:ascii="ＭＳ 明朝" w:hAnsi="ＭＳ 明朝" w:cs="ＭＳ 明朝"/>
        </w:rPr>
        <w:t xml:space="preserve">21 </w:t>
      </w:r>
      <w:r w:rsidRPr="008D1F86">
        <w:rPr>
          <w:rFonts w:ascii="ＭＳ 明朝" w:hAnsi="ＭＳ 明朝" w:cs="ＭＳ 明朝" w:hint="eastAsia"/>
        </w:rPr>
        <w:t>条及び労働安全衛生法第</w:t>
      </w:r>
      <w:r w:rsidRPr="008D1F86">
        <w:rPr>
          <w:rFonts w:ascii="ＭＳ 明朝" w:hAnsi="ＭＳ 明朝" w:cs="ＭＳ 明朝"/>
        </w:rPr>
        <w:t xml:space="preserve">66 </w:t>
      </w:r>
      <w:r w:rsidRPr="008D1F86">
        <w:rPr>
          <w:rFonts w:ascii="ＭＳ 明朝" w:hAnsi="ＭＳ 明朝" w:cs="ＭＳ 明朝" w:hint="eastAsia"/>
        </w:rPr>
        <w:t>条第２項に基づき、本件業務に従事している者（受注者の従業員であるか否かを問わない。）について、厚生労働省令の定めるところにより定期及び臨時の健康診断を行うものとし、これに関する記録を作成し、保存しなければならない。なお、受注者は実施結果を速やかに発注者に報告する。</w:t>
      </w:r>
    </w:p>
    <w:p w:rsidR="00742476" w:rsidRPr="008D1F86" w:rsidRDefault="00742476" w:rsidP="00026654">
      <w:pPr>
        <w:rPr>
          <w:rFonts w:ascii="ＭＳ 明朝" w:cs="Times New Roman"/>
        </w:rPr>
      </w:pPr>
      <w:r w:rsidRPr="008D1F86">
        <w:rPr>
          <w:rFonts w:ascii="ＭＳ 明朝" w:hAnsi="ＭＳ 明朝" w:cs="ＭＳ 明朝" w:hint="eastAsia"/>
        </w:rPr>
        <w:t>８　本条による受注者の義務の履行に要する費用は、受注者の負担とする。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（発注者の責任）</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第４条　発注者は、本件施設を所有し、本件施設を稼働させて浄水処理を行うに必要な許認可を取得し、これを維持し、その他必要な届出及び検査等を行う。</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発注者は、本件施設で処理を行う原水を提供するものとする。なお、本条は、提供する原水の量及び水質について発注者が保証することを意味するものではない。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発注者は、本件施設の設置に関する住民からの苦情等については、これらの対応及び解決を図るものとし、受注者はこの解決に協力するものとする。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（使用言語等）</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第５条　この契約において用いる言語等は次の各号のとおりとする。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⑴　本契約の履行に関して発注者と受注者との間で用いる言語は日本語とする。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⑵　本契約は、日本国の法令に準拠するものとし、これにより解釈される。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⑶　本契約に定める金銭の支払に用いる通貨は、日本円とする。</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⑷　本契約の履行に関して発注者と受注者との間で用いる計量単位は、特別の定めがある場合を除き、計量法（平成４年法律第</w:t>
      </w:r>
      <w:r w:rsidRPr="008D1F86">
        <w:rPr>
          <w:rFonts w:ascii="ＭＳ 明朝" w:hAnsi="ＭＳ 明朝" w:cs="ＭＳ 明朝"/>
        </w:rPr>
        <w:t>51</w:t>
      </w:r>
      <w:r w:rsidRPr="008D1F86">
        <w:rPr>
          <w:rFonts w:ascii="ＭＳ 明朝" w:hAnsi="ＭＳ 明朝" w:cs="ＭＳ 明朝" w:hint="eastAsia"/>
        </w:rPr>
        <w:t>号）の定めるところによる。</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⑸　本契約における期間の定めについては、民法（明治</w:t>
      </w:r>
      <w:r w:rsidRPr="008D1F86">
        <w:rPr>
          <w:rFonts w:ascii="ＭＳ 明朝" w:hAnsi="ＭＳ 明朝" w:cs="ＭＳ 明朝"/>
        </w:rPr>
        <w:t>29</w:t>
      </w:r>
      <w:r w:rsidRPr="008D1F86">
        <w:rPr>
          <w:rFonts w:ascii="ＭＳ 明朝" w:hAnsi="ＭＳ 明朝" w:cs="ＭＳ 明朝" w:hint="eastAsia"/>
        </w:rPr>
        <w:t>年法律第</w:t>
      </w:r>
      <w:r w:rsidRPr="008D1F86">
        <w:rPr>
          <w:rFonts w:ascii="ＭＳ 明朝" w:hAnsi="ＭＳ 明朝" w:cs="ＭＳ 明朝"/>
        </w:rPr>
        <w:t>89</w:t>
      </w:r>
      <w:r w:rsidRPr="008D1F86">
        <w:rPr>
          <w:rFonts w:ascii="ＭＳ 明朝" w:hAnsi="ＭＳ 明朝" w:cs="ＭＳ 明朝" w:hint="eastAsia"/>
        </w:rPr>
        <w:t>号）及び商法（明治</w:t>
      </w:r>
      <w:r w:rsidRPr="008D1F86">
        <w:rPr>
          <w:rFonts w:ascii="ＭＳ 明朝" w:hAnsi="ＭＳ 明朝" w:cs="ＭＳ 明朝"/>
        </w:rPr>
        <w:t>32</w:t>
      </w:r>
      <w:r w:rsidRPr="008D1F86">
        <w:rPr>
          <w:rFonts w:ascii="ＭＳ 明朝" w:hAnsi="ＭＳ 明朝" w:cs="ＭＳ 明朝" w:hint="eastAsia"/>
        </w:rPr>
        <w:t>年法律第</w:t>
      </w:r>
      <w:r w:rsidRPr="008D1F86">
        <w:rPr>
          <w:rFonts w:ascii="ＭＳ 明朝" w:hAnsi="ＭＳ 明朝" w:cs="ＭＳ 明朝"/>
        </w:rPr>
        <w:t>48</w:t>
      </w:r>
      <w:r w:rsidRPr="008D1F86">
        <w:rPr>
          <w:rFonts w:ascii="ＭＳ 明朝" w:hAnsi="ＭＳ 明朝" w:cs="ＭＳ 明朝" w:hint="eastAsia"/>
        </w:rPr>
        <w:t>号）の定めるところによる。</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⑹　本契約の履行に関して発注者と受注者との間で用いる時刻は、日本標準時とする。</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（関係法令の遵守）</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第６条　受注者は、業務の履行にあたり、会津若松市水道事業給水条例、水道法、水質汚濁防止法（昭和</w:t>
      </w:r>
      <w:r w:rsidRPr="008D1F86">
        <w:rPr>
          <w:rFonts w:ascii="ＭＳ 明朝" w:hAnsi="ＭＳ 明朝" w:cs="ＭＳ 明朝"/>
        </w:rPr>
        <w:t>45</w:t>
      </w:r>
      <w:r w:rsidRPr="008D1F86">
        <w:rPr>
          <w:rFonts w:ascii="ＭＳ 明朝" w:hAnsi="ＭＳ 明朝" w:cs="ＭＳ 明朝" w:hint="eastAsia"/>
        </w:rPr>
        <w:t>年法律第</w:t>
      </w:r>
      <w:r w:rsidRPr="008D1F86">
        <w:rPr>
          <w:rFonts w:ascii="ＭＳ 明朝" w:hAnsi="ＭＳ 明朝" w:cs="ＭＳ 明朝"/>
        </w:rPr>
        <w:t>138</w:t>
      </w:r>
      <w:r w:rsidRPr="008D1F86">
        <w:rPr>
          <w:rFonts w:ascii="ＭＳ 明朝" w:hAnsi="ＭＳ 明朝" w:cs="ＭＳ 明朝" w:hint="eastAsia"/>
        </w:rPr>
        <w:t>号）、労働基準法（昭和</w:t>
      </w:r>
      <w:r w:rsidRPr="008D1F86">
        <w:rPr>
          <w:rFonts w:ascii="ＭＳ 明朝" w:hAnsi="ＭＳ 明朝" w:cs="ＭＳ 明朝"/>
        </w:rPr>
        <w:t>22</w:t>
      </w:r>
      <w:r w:rsidRPr="008D1F86">
        <w:rPr>
          <w:rFonts w:ascii="ＭＳ 明朝" w:hAnsi="ＭＳ 明朝" w:cs="ＭＳ 明朝" w:hint="eastAsia"/>
        </w:rPr>
        <w:t>年法律第</w:t>
      </w:r>
      <w:r w:rsidRPr="008D1F86">
        <w:rPr>
          <w:rFonts w:ascii="ＭＳ 明朝" w:hAnsi="ＭＳ 明朝" w:cs="ＭＳ 明朝"/>
        </w:rPr>
        <w:t>49</w:t>
      </w:r>
      <w:r w:rsidRPr="008D1F86">
        <w:rPr>
          <w:rFonts w:ascii="ＭＳ 明朝" w:hAnsi="ＭＳ 明朝" w:cs="ＭＳ 明朝" w:hint="eastAsia"/>
        </w:rPr>
        <w:t>号）、労働安全衛生法（昭和</w:t>
      </w:r>
      <w:r w:rsidRPr="008D1F86">
        <w:rPr>
          <w:rFonts w:ascii="ＭＳ 明朝" w:hAnsi="ＭＳ 明朝" w:cs="ＭＳ 明朝"/>
        </w:rPr>
        <w:t>47</w:t>
      </w:r>
      <w:r w:rsidRPr="008D1F86">
        <w:rPr>
          <w:rFonts w:ascii="ＭＳ 明朝" w:hAnsi="ＭＳ 明朝" w:cs="ＭＳ 明朝" w:hint="eastAsia"/>
        </w:rPr>
        <w:t>年法律第</w:t>
      </w:r>
      <w:r w:rsidRPr="008D1F86">
        <w:rPr>
          <w:rFonts w:ascii="ＭＳ 明朝" w:hAnsi="ＭＳ 明朝" w:cs="ＭＳ 明朝"/>
        </w:rPr>
        <w:t>57</w:t>
      </w:r>
      <w:r w:rsidRPr="008D1F86">
        <w:rPr>
          <w:rFonts w:ascii="ＭＳ 明朝" w:hAnsi="ＭＳ 明朝" w:cs="ＭＳ 明朝" w:hint="eastAsia"/>
        </w:rPr>
        <w:t>号）、職業安定法（昭和</w:t>
      </w:r>
      <w:r w:rsidRPr="008D1F86">
        <w:rPr>
          <w:rFonts w:ascii="ＭＳ 明朝" w:hAnsi="ＭＳ 明朝" w:cs="ＭＳ 明朝"/>
        </w:rPr>
        <w:t>22</w:t>
      </w:r>
      <w:r w:rsidRPr="008D1F86">
        <w:rPr>
          <w:rFonts w:ascii="ＭＳ 明朝" w:hAnsi="ＭＳ 明朝" w:cs="ＭＳ 明朝" w:hint="eastAsia"/>
        </w:rPr>
        <w:t>年法律第</w:t>
      </w:r>
      <w:r w:rsidRPr="008D1F86">
        <w:rPr>
          <w:rFonts w:ascii="ＭＳ 明朝" w:hAnsi="ＭＳ 明朝" w:cs="ＭＳ 明朝"/>
        </w:rPr>
        <w:t>141</w:t>
      </w:r>
      <w:r w:rsidRPr="008D1F86">
        <w:rPr>
          <w:rFonts w:ascii="ＭＳ 明朝" w:hAnsi="ＭＳ 明朝" w:cs="ＭＳ 明朝" w:hint="eastAsia"/>
        </w:rPr>
        <w:t>号）、労働者派遣事業の適正な運営の確保及び派遣労働者の就業条件の整備等に関する法律（昭和</w:t>
      </w:r>
      <w:r w:rsidRPr="008D1F86">
        <w:rPr>
          <w:rFonts w:ascii="ＭＳ 明朝" w:hAnsi="ＭＳ 明朝" w:cs="ＭＳ 明朝"/>
        </w:rPr>
        <w:t>60</w:t>
      </w:r>
      <w:r w:rsidRPr="008D1F86">
        <w:rPr>
          <w:rFonts w:ascii="ＭＳ 明朝" w:hAnsi="ＭＳ 明朝" w:cs="ＭＳ 明朝" w:hint="eastAsia"/>
        </w:rPr>
        <w:t>年法律第</w:t>
      </w:r>
      <w:r w:rsidRPr="008D1F86">
        <w:rPr>
          <w:rFonts w:ascii="ＭＳ 明朝" w:hAnsi="ＭＳ 明朝" w:cs="ＭＳ 明朝"/>
        </w:rPr>
        <w:t>88</w:t>
      </w:r>
      <w:r w:rsidRPr="008D1F86">
        <w:rPr>
          <w:rFonts w:ascii="ＭＳ 明朝" w:hAnsi="ＭＳ 明朝" w:cs="ＭＳ 明朝" w:hint="eastAsia"/>
        </w:rPr>
        <w:t>号）、労働者災害補償保険法（昭和</w:t>
      </w:r>
      <w:r w:rsidRPr="008D1F86">
        <w:rPr>
          <w:rFonts w:ascii="ＭＳ 明朝" w:hAnsi="ＭＳ 明朝" w:cs="ＭＳ 明朝"/>
        </w:rPr>
        <w:t>22</w:t>
      </w:r>
      <w:r w:rsidRPr="008D1F86">
        <w:rPr>
          <w:rFonts w:ascii="ＭＳ 明朝" w:hAnsi="ＭＳ 明朝" w:cs="ＭＳ 明朝" w:hint="eastAsia"/>
        </w:rPr>
        <w:t>年法律第</w:t>
      </w:r>
      <w:r w:rsidRPr="008D1F86">
        <w:rPr>
          <w:rFonts w:ascii="ＭＳ 明朝" w:hAnsi="ＭＳ 明朝" w:cs="ＭＳ 明朝"/>
        </w:rPr>
        <w:t>50</w:t>
      </w:r>
      <w:r w:rsidRPr="008D1F86">
        <w:rPr>
          <w:rFonts w:ascii="ＭＳ 明朝" w:hAnsi="ＭＳ 明朝" w:cs="ＭＳ 明朝" w:hint="eastAsia"/>
        </w:rPr>
        <w:t>号）、その他関係法令を遵守するとともに、善良な管理者の注意をもって、本件業務を実施するものとする。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（公共性及び民間事業の趣旨の尊重）</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第７条　受注者は、本件施設が水道施設としての公共性を有することを十分理解し、本件業務の実施にあたっては、その趣旨を尊重するものとする。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発注者は、本件業務が民間事業者によって実施されることを十分理解し、その趣旨を尊重するものとする。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（書面主義）</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第８条　本契約に基づく指示、請求、通知、報告、承諾、通告、協議、合意及び解除は、特に定めのある場合を除き、書面により行うものとする。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かかわらず、緊急やむを得ない事情がある場合は、発注者及び受注者は、前項に規定する指示等を口頭で行うことができる。この場合において、発注者及び受注者は、既に行った指示等を書面に記載して、７日以内にこれを相手方に交付するものとする。</w:t>
      </w:r>
    </w:p>
    <w:p w:rsidR="00742476" w:rsidRPr="008D1F86" w:rsidRDefault="00742476" w:rsidP="007F6B00">
      <w:pPr>
        <w:rPr>
          <w:rFonts w:ascii="ＭＳ 明朝" w:cs="Times New Roman"/>
        </w:rPr>
      </w:pPr>
      <w:r w:rsidRPr="008D1F86">
        <w:rPr>
          <w:rFonts w:ascii="ＭＳ 明朝" w:hAnsi="ＭＳ 明朝" w:cs="ＭＳ 明朝" w:hint="eastAsia"/>
        </w:rPr>
        <w:t xml:space="preserve">　（規定の適用関係）</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第９条　本契約、業務要求水準書、実施要綱等（業務要求水準書を除く。以下同じ。）、提案書、実行計画書及び実施方針の記載内容に矛盾又は相違がある場合は、本契約、業務要求水準書、実施要綱等、提案書、実行計画書及び実施方針の順に優先して適用され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w:t>
      </w:r>
      <w:r w:rsidRPr="008D1F86">
        <w:rPr>
          <w:rFonts w:ascii="ＭＳ 明朝" w:hAnsi="ＭＳ 明朝" w:cs="ＭＳ 明朝"/>
        </w:rPr>
        <w:t xml:space="preserve"> </w:t>
      </w:r>
      <w:r w:rsidRPr="008D1F86">
        <w:rPr>
          <w:rFonts w:ascii="ＭＳ 明朝" w:hAnsi="ＭＳ 明朝" w:cs="ＭＳ 明朝" w:hint="eastAsia"/>
        </w:rPr>
        <w:t>本契約の書類間で疑義が生じた場合は、発注者と受注者との間において協議の上、かかる記載内容に関する事項を決定するものとする。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w:t>
      </w:r>
      <w:r w:rsidRPr="008D1F86">
        <w:rPr>
          <w:rFonts w:ascii="ＭＳ 明朝" w:hAnsi="ＭＳ 明朝" w:cs="ＭＳ 明朝"/>
        </w:rPr>
        <w:t xml:space="preserve"> </w:t>
      </w:r>
      <w:r w:rsidRPr="008D1F86">
        <w:rPr>
          <w:rFonts w:ascii="ＭＳ 明朝" w:hAnsi="ＭＳ 明朝" w:cs="ＭＳ 明朝" w:hint="eastAsia"/>
        </w:rPr>
        <w:t>業務要求水準書と提案書の内容に差異がある場合は、提案書に記載された提案内容が業務要求水準書に記載された業務要求水準を上回るとき（発注者と受注者とが提案書について確認した事項を含む。）に限り、提案書が優先して適用されるものとする。</w:t>
      </w:r>
    </w:p>
    <w:p w:rsidR="00742476" w:rsidRPr="008D1F86" w:rsidRDefault="00742476" w:rsidP="000228C4">
      <w:pPr>
        <w:ind w:left="178" w:hangingChars="85" w:hanging="178"/>
        <w:rPr>
          <w:rFonts w:ascii="ＭＳ 明朝" w:cs="Times New Roman"/>
        </w:rPr>
      </w:pPr>
    </w:p>
    <w:p w:rsidR="00742476" w:rsidRPr="008D1F86" w:rsidRDefault="00742476" w:rsidP="000228C4">
      <w:pPr>
        <w:ind w:left="178" w:hangingChars="85" w:hanging="178"/>
        <w:jc w:val="center"/>
        <w:rPr>
          <w:rFonts w:ascii="ＭＳ 明朝" w:cs="Times New Roman"/>
        </w:rPr>
      </w:pPr>
      <w:r w:rsidRPr="008D1F86">
        <w:rPr>
          <w:rFonts w:ascii="ＭＳ 明朝" w:hAnsi="ＭＳ 明朝" w:cs="ＭＳ 明朝" w:hint="eastAsia"/>
        </w:rPr>
        <w:t>第２章　業務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（本件業務の期間）</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10</w:t>
      </w:r>
      <w:r w:rsidRPr="008D1F86">
        <w:rPr>
          <w:rFonts w:ascii="ＭＳ 明朝" w:hAnsi="ＭＳ 明朝" w:cs="ＭＳ 明朝" w:hint="eastAsia"/>
        </w:rPr>
        <w:t>条　本件業務を委託する期間は、平成</w:t>
      </w:r>
      <w:r w:rsidRPr="008D1F86">
        <w:rPr>
          <w:rFonts w:ascii="ＭＳ 明朝" w:hAnsi="ＭＳ 明朝" w:cs="ＭＳ 明朝"/>
        </w:rPr>
        <w:t>26</w:t>
      </w:r>
      <w:r w:rsidRPr="008D1F86">
        <w:rPr>
          <w:rFonts w:ascii="ＭＳ 明朝" w:hAnsi="ＭＳ 明朝" w:cs="ＭＳ 明朝" w:hint="eastAsia"/>
        </w:rPr>
        <w:t>年４月１日から平成</w:t>
      </w:r>
      <w:r w:rsidRPr="008D1F86">
        <w:rPr>
          <w:rFonts w:ascii="ＭＳ 明朝" w:hAnsi="ＭＳ 明朝" w:cs="ＭＳ 明朝"/>
        </w:rPr>
        <w:t>45</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日までとする。ただし、既存の滝沢浄水場については、平成</w:t>
      </w:r>
      <w:r w:rsidRPr="008D1F86">
        <w:rPr>
          <w:rFonts w:ascii="ＭＳ 明朝" w:hAnsi="ＭＳ 明朝" w:cs="ＭＳ 明朝"/>
        </w:rPr>
        <w:t>26</w:t>
      </w:r>
      <w:r w:rsidRPr="008D1F86">
        <w:rPr>
          <w:rFonts w:ascii="ＭＳ 明朝" w:hAnsi="ＭＳ 明朝" w:cs="ＭＳ 明朝" w:hint="eastAsia"/>
        </w:rPr>
        <w:t>年４月１日から平成</w:t>
      </w:r>
      <w:r w:rsidRPr="008D1F86">
        <w:rPr>
          <w:rFonts w:ascii="ＭＳ 明朝" w:hAnsi="ＭＳ 明朝" w:cs="ＭＳ 明朝"/>
        </w:rPr>
        <w:t>30</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日までとし、新設の滝沢浄水場については、平成</w:t>
      </w:r>
      <w:r w:rsidRPr="008D1F86">
        <w:rPr>
          <w:rFonts w:ascii="ＭＳ 明朝" w:hAnsi="ＭＳ 明朝" w:cs="ＭＳ 明朝"/>
        </w:rPr>
        <w:t>30</w:t>
      </w:r>
      <w:r w:rsidRPr="008D1F86">
        <w:rPr>
          <w:rFonts w:ascii="ＭＳ 明朝" w:hAnsi="ＭＳ 明朝" w:cs="ＭＳ 明朝" w:hint="eastAsia"/>
        </w:rPr>
        <w:t>年４月１日から平成</w:t>
      </w:r>
      <w:r w:rsidRPr="008D1F86">
        <w:rPr>
          <w:rFonts w:ascii="ＭＳ 明朝" w:hAnsi="ＭＳ 明朝" w:cs="ＭＳ 明朝"/>
        </w:rPr>
        <w:t>45</w:t>
      </w:r>
      <w:r w:rsidRPr="008D1F86">
        <w:rPr>
          <w:rFonts w:ascii="ＭＳ 明朝" w:hAnsi="ＭＳ 明朝" w:cs="ＭＳ 明朝" w:hint="eastAsia"/>
        </w:rPr>
        <w:t>年３月</w:t>
      </w:r>
      <w:r w:rsidRPr="008D1F86">
        <w:rPr>
          <w:rFonts w:ascii="ＭＳ 明朝" w:hAnsi="ＭＳ 明朝" w:cs="ＭＳ 明朝"/>
        </w:rPr>
        <w:t>31</w:t>
      </w:r>
      <w:r w:rsidRPr="008D1F86">
        <w:rPr>
          <w:rFonts w:ascii="ＭＳ 明朝" w:hAnsi="ＭＳ 明朝" w:cs="ＭＳ 明朝" w:hint="eastAsia"/>
        </w:rPr>
        <w:t>日までとする。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（本件業務の内容）</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11</w:t>
      </w:r>
      <w:r w:rsidRPr="008D1F86">
        <w:rPr>
          <w:rFonts w:ascii="ＭＳ 明朝" w:hAnsi="ＭＳ 明朝" w:cs="ＭＳ 明朝" w:hint="eastAsia"/>
        </w:rPr>
        <w:t>条　本件業務の内容は、次の各号に定めるとおりとする。また、詳細については「本件業務の内容」（別紙３）に掲げるものとする。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【浄水場等維持管理業務】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⑴　滝沢浄水場（更新）維持管理業務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⑵　既存施設維持管理業務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【送配水施設維持管理等業務】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⑶　送配水施設の維持管理及びその関連業務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⑷　給水装置に関する業務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⑸　路面復旧に関する業務</w:t>
      </w:r>
    </w:p>
    <w:p w:rsidR="00742476" w:rsidRPr="008D1F86" w:rsidRDefault="00742476" w:rsidP="000228C4">
      <w:pPr>
        <w:ind w:leftChars="85" w:left="178"/>
        <w:rPr>
          <w:rFonts w:ascii="ＭＳ 明朝" w:cs="Times New Roman"/>
        </w:rPr>
      </w:pPr>
      <w:r w:rsidRPr="008D1F86">
        <w:rPr>
          <w:rFonts w:ascii="ＭＳ 明朝" w:hAnsi="ＭＳ 明朝" w:cs="ＭＳ 明朝" w:hint="eastAsia"/>
        </w:rPr>
        <w:t>⑹　施設の保守管理及びその関連業務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本件業務の対象となる委託施設は、「本件業務の対象となる委託施設・設備」（別紙４）に掲げるものとする。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本件業務の受注者の実施体制については、「本件業務の実施体制」（別紙５）に掲げるものとする。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本件業務の範囲及び発注者と受注者との責任分担の詳細については、「発注者と受注者の役割分担」（別紙６）及び業務要求水準書等によるものとする。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発注者及び受注者が本件業務を遂行するに伴い、発生が予測されるリスクとその責任分担については、「リスクとその責任分担」（別紙７）によるものとする。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（放射能汚染対策業務）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12</w:t>
      </w:r>
      <w:r w:rsidRPr="008D1F86">
        <w:rPr>
          <w:rFonts w:ascii="ＭＳ 明朝" w:hAnsi="ＭＳ 明朝" w:cs="ＭＳ 明朝" w:hint="eastAsia"/>
        </w:rPr>
        <w:t>条　原子力発電所の放射性物質漏洩事故に起因する放射能汚染対策として必要となる業務に関しては、発注者と受注者との間で別途締結する「原子力発電所の放射性物質漏洩事故に伴う放射能汚染対策業務に関する協定書」によるもの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（施設機能の確認及び使用）</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13</w:t>
      </w:r>
      <w:r w:rsidRPr="008D1F86">
        <w:rPr>
          <w:rFonts w:ascii="ＭＳ 明朝" w:hAnsi="ＭＳ 明朝" w:cs="ＭＳ 明朝" w:hint="eastAsia"/>
        </w:rPr>
        <w:t>条　発注者と受注者は、平成</w:t>
      </w:r>
      <w:r w:rsidRPr="008D1F86">
        <w:rPr>
          <w:rFonts w:ascii="ＭＳ 明朝" w:hAnsi="ＭＳ 明朝" w:cs="ＭＳ 明朝"/>
        </w:rPr>
        <w:t>26</w:t>
      </w:r>
      <w:r w:rsidRPr="008D1F86">
        <w:rPr>
          <w:rFonts w:ascii="ＭＳ 明朝" w:hAnsi="ＭＳ 明朝" w:cs="ＭＳ 明朝" w:hint="eastAsia"/>
        </w:rPr>
        <w:t>年４月１日において、施設の性状、規格、機能、数量その他の内容について、双方立会いの上、確認するものとする。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が本件業務を遂行するにあたり、発注者は、水道部庁舎、滝沢浄水場及び東山浄水場に受注者の事務室を確保し、発注者と受注者との間で別途締結する使用賃借契約に従い、受注者に無償で使用させ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本契約に従い受注者が調達する義務を負うものを除き、発注者は受注者による本件業務遂行にあたって必要な施設、機材、資材、駐車場、その他受注者が合理的に要求するものを無償で貸与し、又は支給する。また、発注者は、本件業務を安全かつ平穏に行うために必要な措置を講じ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発注者は、受注者の業務習熟期間においても前項同様に必要な措置を講じるものとする。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受注者は、借用事務室について、善良なる管理者の注意をもって、これを使用し、又は保存し、若しくは保管しなければならない。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（業務貸与品等）</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14</w:t>
      </w:r>
      <w:r w:rsidRPr="008D1F86">
        <w:rPr>
          <w:rFonts w:ascii="ＭＳ 明朝" w:hAnsi="ＭＳ 明朝" w:cs="ＭＳ 明朝" w:hint="eastAsia"/>
        </w:rPr>
        <w:t>条　委託業務実施に際し、前条第３項の規定により発注者が無償で受注者に貸与する物品（以下「貸与品等」という。）の品名、数量、引渡場所及び引渡時期は、別に定めるところによる。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前項の規定により発注者が受注者に貸与する貸与品等について、発注者は受注者に所有権を与えるものではない。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受注者は、貸与品等の引渡しを受けたときは、引渡しの日から</w:t>
      </w:r>
      <w:r w:rsidRPr="008D1F86">
        <w:rPr>
          <w:rFonts w:ascii="ＭＳ 明朝" w:hAnsi="ＭＳ 明朝" w:cs="ＭＳ 明朝"/>
        </w:rPr>
        <w:t>14</w:t>
      </w:r>
      <w:r w:rsidRPr="008D1F86">
        <w:rPr>
          <w:rFonts w:ascii="ＭＳ 明朝" w:hAnsi="ＭＳ 明朝" w:cs="ＭＳ 明朝" w:hint="eastAsia"/>
        </w:rPr>
        <w:t>日以内に、発注者に借用書を提出しなければならない。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受注者は、貸与品等を善良な管理者の注意をもって管理しなければならない。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受注者は、本契約の規定により、業務の完了又は契約の解除若しくは変更等があった場合、貸与品等を速やかに返還しなければならない。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６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（実行計画書の作成）</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15</w:t>
      </w:r>
      <w:r w:rsidRPr="008D1F86">
        <w:rPr>
          <w:rFonts w:ascii="ＭＳ 明朝" w:hAnsi="ＭＳ 明朝" w:cs="ＭＳ 明朝" w:hint="eastAsia"/>
        </w:rPr>
        <w:t>条　受注者は、各年度において本件業務実施</w:t>
      </w:r>
      <w:r w:rsidRPr="008D1F86">
        <w:rPr>
          <w:rFonts w:ascii="ＭＳ 明朝" w:hAnsi="ＭＳ 明朝" w:cs="ＭＳ 明朝"/>
        </w:rPr>
        <w:t>30</w:t>
      </w:r>
      <w:r w:rsidRPr="008D1F86">
        <w:rPr>
          <w:rFonts w:ascii="ＭＳ 明朝" w:hAnsi="ＭＳ 明朝" w:cs="ＭＳ 明朝" w:hint="eastAsia"/>
        </w:rPr>
        <w:t>日前までに、本契約及び業務要求水準書等に従って本件業務を履行するための実行計画書を作成し、発注者に提出しその承認を得なければならない。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受注者は、実行計画書に基づき本件業務を円滑に履行しなければならない。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実行計画書の記載事項は、「実行計画書で記載すべき事項」（別紙８）に定めるとおりとする。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発注者は、受注者から提出された実行計画書を確認し、その旨を原則として</w:t>
      </w:r>
      <w:r w:rsidRPr="008D1F86">
        <w:rPr>
          <w:rFonts w:ascii="ＭＳ 明朝" w:hAnsi="ＭＳ 明朝" w:cs="ＭＳ 明朝"/>
        </w:rPr>
        <w:t>10</w:t>
      </w:r>
      <w:r w:rsidRPr="008D1F86">
        <w:rPr>
          <w:rFonts w:ascii="ＭＳ 明朝" w:hAnsi="ＭＳ 明朝" w:cs="ＭＳ 明朝" w:hint="eastAsia"/>
        </w:rPr>
        <w:t>日以内に、書面にて回答（以下「回答書」という。）するものとする。なお、発注者は、必要があると認めるときは、回答書にて実行計画書の修正を請求することができる。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受注者は、前項の請求があった場合、発注者と協議の上、実行計画書を修正し、</w:t>
      </w:r>
      <w:r w:rsidRPr="008D1F86">
        <w:rPr>
          <w:rFonts w:ascii="ＭＳ 明朝" w:hAnsi="ＭＳ 明朝" w:cs="ＭＳ 明朝"/>
        </w:rPr>
        <w:t>10</w:t>
      </w:r>
      <w:r w:rsidRPr="008D1F86">
        <w:rPr>
          <w:rFonts w:ascii="ＭＳ 明朝" w:hAnsi="ＭＳ 明朝" w:cs="ＭＳ 明朝" w:hint="eastAsia"/>
        </w:rPr>
        <w:t>日以内に発注者に提出するものとする。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（提出書類）</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16</w:t>
      </w:r>
      <w:r w:rsidRPr="008D1F86">
        <w:rPr>
          <w:rFonts w:ascii="ＭＳ 明朝" w:hAnsi="ＭＳ 明朝" w:cs="ＭＳ 明朝" w:hint="eastAsia"/>
        </w:rPr>
        <w:t>条　委託業務に関し、受注者から発注者に提出する書類は、実行計画書のとおりとする。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（サービス対価の額）</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17</w:t>
      </w:r>
      <w:r w:rsidRPr="008D1F86">
        <w:rPr>
          <w:rFonts w:ascii="ＭＳ 明朝" w:hAnsi="ＭＳ 明朝" w:cs="ＭＳ 明朝" w:hint="eastAsia"/>
        </w:rPr>
        <w:t>条　発注者は、受注者に対し、サービス対価として毎月　　　　　円（うち取引に係る消費税及び地方消費税の額　　　　　円）を支払うものとする。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サービス対価の</w:t>
      </w:r>
      <w:r w:rsidRPr="009C288C">
        <w:rPr>
          <w:rFonts w:ascii="ＭＳ 明朝" w:hAnsi="ＭＳ 明朝" w:cs="ＭＳ 明朝" w:hint="eastAsia"/>
          <w:color w:val="FF0000"/>
        </w:rPr>
        <w:t>内訳及び支払方法</w:t>
      </w:r>
      <w:r w:rsidRPr="008D1F86">
        <w:rPr>
          <w:rFonts w:ascii="ＭＳ 明朝" w:hAnsi="ＭＳ 明朝" w:cs="ＭＳ 明朝" w:hint="eastAsia"/>
        </w:rPr>
        <w:t>は、「維持管理業務　サービス対価の支払方法等」（別紙９）に記載のとおりとする。前項のサービス対価の月額は、委託期間におけるサービス対価を均等に除した額とし、端数が生じた場合は、最終月に調整して支払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別途単価契約をする配・給水管等修理工事等（漏水修理、路面復旧及び量水器取替の工事）は、毎月の業務実績により当該サービス対価を確定し、月ごとに支払うものとする。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第</w:t>
      </w:r>
      <w:r w:rsidRPr="008D1F86">
        <w:rPr>
          <w:rFonts w:ascii="ＭＳ 明朝" w:hAnsi="ＭＳ 明朝" w:cs="ＭＳ 明朝"/>
        </w:rPr>
        <w:t>12</w:t>
      </w:r>
      <w:r w:rsidRPr="008D1F86">
        <w:rPr>
          <w:rFonts w:ascii="ＭＳ 明朝" w:hAnsi="ＭＳ 明朝" w:cs="ＭＳ 明朝" w:hint="eastAsia"/>
        </w:rPr>
        <w:t>条（放射能汚染対策業務）に係る費用の算定及び支払方法については、発注者と受注者との間で別途締結する「原子力発電所の放射性物質漏洩事故に伴う放射能汚染対策業務に関する協定書」によ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（サービス対価の支払）</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18</w:t>
      </w:r>
      <w:r w:rsidRPr="008D1F86">
        <w:rPr>
          <w:rFonts w:ascii="ＭＳ 明朝" w:hAnsi="ＭＳ 明朝" w:cs="ＭＳ 明朝" w:hint="eastAsia"/>
        </w:rPr>
        <w:t>条　受注者は、第</w:t>
      </w:r>
      <w:r w:rsidRPr="008D1F86">
        <w:rPr>
          <w:rFonts w:ascii="ＭＳ 明朝" w:hAnsi="ＭＳ 明朝" w:cs="ＭＳ 明朝"/>
        </w:rPr>
        <w:t>34</w:t>
      </w:r>
      <w:r w:rsidRPr="008D1F86">
        <w:rPr>
          <w:rFonts w:ascii="ＭＳ 明朝" w:hAnsi="ＭＳ 明朝" w:cs="ＭＳ 明朝" w:hint="eastAsia"/>
        </w:rPr>
        <w:t>条（定期モニタリング）第２項の検査に合格したときは、発注者に対しサービス対価の支払を請求することができる。</w:t>
      </w:r>
    </w:p>
    <w:p w:rsidR="00742476" w:rsidRPr="008D1F86" w:rsidRDefault="00742476" w:rsidP="001755A8">
      <w:pPr>
        <w:rPr>
          <w:rFonts w:ascii="ＭＳ 明朝" w:cs="Times New Roman"/>
        </w:rPr>
      </w:pPr>
      <w:r w:rsidRPr="008D1F86">
        <w:rPr>
          <w:rFonts w:ascii="ＭＳ 明朝" w:hAnsi="ＭＳ 明朝" w:cs="ＭＳ 明朝" w:hint="eastAsia"/>
        </w:rPr>
        <w:t>２　発注者は、受注者から前項の規定による請求があったときは、請求を受けた日から</w:t>
      </w:r>
      <w:r w:rsidRPr="008D1F86">
        <w:rPr>
          <w:rFonts w:ascii="ＭＳ 明朝" w:hAnsi="ＭＳ 明朝" w:cs="ＭＳ 明朝"/>
        </w:rPr>
        <w:t>30</w:t>
      </w:r>
      <w:r w:rsidRPr="008D1F86">
        <w:rPr>
          <w:rFonts w:ascii="ＭＳ 明朝" w:hAnsi="ＭＳ 明朝" w:cs="ＭＳ 明朝" w:hint="eastAsia"/>
        </w:rPr>
        <w:t>日以内にサービス対価を支払わなければならない。</w:t>
      </w:r>
    </w:p>
    <w:p w:rsidR="00742476" w:rsidRPr="008D1F86" w:rsidRDefault="00742476" w:rsidP="00327A6A">
      <w:pPr>
        <w:outlineLvl w:val="0"/>
        <w:rPr>
          <w:rFonts w:ascii="ＭＳ 明朝" w:cs="Times New Roman"/>
        </w:rPr>
      </w:pPr>
      <w:r w:rsidRPr="008D1F86">
        <w:rPr>
          <w:rFonts w:ascii="ＭＳ 明朝" w:hAnsi="ＭＳ 明朝" w:cs="ＭＳ 明朝" w:hint="eastAsia"/>
        </w:rPr>
        <w:t xml:space="preserve">　（サービス対価の返還）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19</w:t>
      </w:r>
      <w:r w:rsidRPr="008D1F86">
        <w:rPr>
          <w:rFonts w:ascii="ＭＳ 明朝" w:hAnsi="ＭＳ 明朝" w:cs="ＭＳ 明朝" w:hint="eastAsia"/>
        </w:rPr>
        <w:t>条　受注者が作成する業務報告書に虚偽の記載があることが、当該報告書に相応するサービス対価の支払後に判明した場合であって、当該虚偽の記載がなければサービス対価が減額される状態であったとき、発注者は受注者に対し、減額されるべきサービス対価の相当額の返還を請求し得る。この場合、当該減額されるべきサービス対価を受注者に支払った日から、発注者に返還する日までの日数につき、政府契約の支払遅延防止等に関する法律（昭和</w:t>
      </w:r>
      <w:r w:rsidRPr="008D1F86">
        <w:rPr>
          <w:rFonts w:ascii="ＭＳ 明朝" w:hAnsi="ＭＳ 明朝" w:cs="ＭＳ 明朝"/>
        </w:rPr>
        <w:t xml:space="preserve">24 </w:t>
      </w:r>
      <w:r w:rsidRPr="008D1F86">
        <w:rPr>
          <w:rFonts w:ascii="ＭＳ 明朝" w:hAnsi="ＭＳ 明朝" w:cs="ＭＳ 明朝" w:hint="eastAsia"/>
        </w:rPr>
        <w:t>年法律第</w:t>
      </w:r>
      <w:r w:rsidRPr="008D1F86">
        <w:rPr>
          <w:rFonts w:ascii="ＭＳ 明朝" w:hAnsi="ＭＳ 明朝" w:cs="ＭＳ 明朝"/>
        </w:rPr>
        <w:t xml:space="preserve">256 </w:t>
      </w:r>
      <w:r w:rsidRPr="008D1F86">
        <w:rPr>
          <w:rFonts w:ascii="ＭＳ 明朝" w:hAnsi="ＭＳ 明朝" w:cs="ＭＳ 明朝" w:hint="eastAsia"/>
        </w:rPr>
        <w:t>号）第８条第１項、同法第</w:t>
      </w:r>
      <w:r w:rsidRPr="008D1F86">
        <w:rPr>
          <w:rFonts w:ascii="ＭＳ 明朝" w:hAnsi="ＭＳ 明朝" w:cs="ＭＳ 明朝"/>
        </w:rPr>
        <w:t xml:space="preserve">14 </w:t>
      </w:r>
      <w:r w:rsidRPr="008D1F86">
        <w:rPr>
          <w:rFonts w:ascii="ＭＳ 明朝" w:hAnsi="ＭＳ 明朝" w:cs="ＭＳ 明朝" w:hint="eastAsia"/>
        </w:rPr>
        <w:t>条に定める割合で計算した額の違約金を付するものとする。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（受注者の負担する経費）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20</w:t>
      </w:r>
      <w:r w:rsidRPr="008D1F86">
        <w:rPr>
          <w:rFonts w:ascii="ＭＳ 明朝" w:hAnsi="ＭＳ 明朝" w:cs="ＭＳ 明朝" w:hint="eastAsia"/>
        </w:rPr>
        <w:t>条　次の各号に掲げる経費は、受注者の負担とする。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⑴　日常業務に必要な用具類、事務用品及び消耗品</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浄水場関連施設、管路施設の管理に必要な器具及び計器類</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⑶　本件業務の履行に要する車両及びその経費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⑷　携帯電話・電話（直通）等の使用料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⑸　業務従事者の健康管理に要する経費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⑹　業務従事者の業務に必要な被服等に要する経費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⑺　業務省力化のために受注者が自ら用意する持込設備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⑻　業務習熟のために受注者が自ら配置する研修人員の人件費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⑼　その他業務の履行に必要な経費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発注者は、その責に帰すべき事由による事業内容の変更等やその指示や債務不履行による増加費用を負担し、かかる変更により受注者に生じた損害を賠償する。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（再委託の届出）</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21</w:t>
      </w:r>
      <w:r w:rsidRPr="008D1F86">
        <w:rPr>
          <w:rFonts w:ascii="ＭＳ 明朝" w:hAnsi="ＭＳ 明朝" w:cs="ＭＳ 明朝" w:hint="eastAsia"/>
        </w:rPr>
        <w:t>条　受注者は、本件業務の一部の処理を第三者に委託又は請負わせる場合（当該第三者がさらに別の第三者に再委託又は下請させる場合を含む。）は、あらかじめ発注者へ届出を行い、その承諾を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受注者は、第三者へ委託した業務であっても、発注者への報告は、受注者自らが行うものとする。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受注者は、委託先の業務履行に対し、すべての責任を負うものとする。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（業務遂行管理責任者）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22</w:t>
      </w:r>
      <w:r w:rsidRPr="008D1F86">
        <w:rPr>
          <w:rFonts w:ascii="ＭＳ 明朝" w:hAnsi="ＭＳ 明朝" w:cs="ＭＳ 明朝" w:hint="eastAsia"/>
        </w:rPr>
        <w:t>条　受注者は、本件業務の実施にあたり、水道浄水施設管理技士１級・２級の資格を有する者をもって、業務遂行管理責任者１名を組織又は配置しなければならない。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業務遂行管理責任者は、本件業務における責任者として、現場業務の責任者である統括責任者を指揮し、事業の遂行を管理する。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受注者は、業務遂行管理責任者を定めたときは、その氏名その他必要な事項を発注者に通知しなければならない。これを変更した場合も同様とする。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（統括責任者）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23</w:t>
      </w:r>
      <w:r w:rsidRPr="008D1F86">
        <w:rPr>
          <w:rFonts w:ascii="ＭＳ 明朝" w:hAnsi="ＭＳ 明朝" w:cs="ＭＳ 明朝" w:hint="eastAsia"/>
        </w:rPr>
        <w:t>条　受注者は、本件業務の実施にあたり統括責任者１名を配置しなければならない。統括責任者は、現場業務における責任者として、各々の現場責任者を指揮し、監督するものとする。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受注者は、統括責任者を定めたときは、その氏名その他必要な事項を発注者に通知しなければならない。これを変更した場合も同様とする。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（受託水道業務技術管理者）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24</w:t>
      </w:r>
      <w:r w:rsidRPr="008D1F86">
        <w:rPr>
          <w:rFonts w:ascii="ＭＳ 明朝" w:hAnsi="ＭＳ 明朝" w:cs="ＭＳ 明朝" w:hint="eastAsia"/>
        </w:rPr>
        <w:t>条　受注者は、発注者から本件業務を受託するにあたり、水道法第</w:t>
      </w:r>
      <w:r w:rsidRPr="008D1F86">
        <w:rPr>
          <w:rFonts w:ascii="ＭＳ 明朝" w:hAnsi="ＭＳ 明朝" w:cs="ＭＳ 明朝"/>
        </w:rPr>
        <w:t>24</w:t>
      </w:r>
      <w:r w:rsidRPr="008D1F86">
        <w:rPr>
          <w:rFonts w:ascii="ＭＳ 明朝" w:hAnsi="ＭＳ 明朝" w:cs="ＭＳ 明朝" w:hint="eastAsia"/>
        </w:rPr>
        <w:t>条の３第３項の規定により、受託水道業務技術管理者を配置しなければならない。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受託水道業務技術管理者の業務範囲については、「受託水道業務技術管理者の業務一覧」（別紙</w:t>
      </w:r>
      <w:r w:rsidRPr="008D1F86">
        <w:rPr>
          <w:rFonts w:ascii="ＭＳ 明朝" w:hAnsi="ＭＳ 明朝" w:cs="ＭＳ 明朝"/>
        </w:rPr>
        <w:t>10</w:t>
      </w:r>
      <w:r w:rsidRPr="008D1F86">
        <w:rPr>
          <w:rFonts w:ascii="ＭＳ 明朝" w:hAnsi="ＭＳ 明朝" w:cs="ＭＳ 明朝" w:hint="eastAsia"/>
        </w:rPr>
        <w:t>）に定めるものとする。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受注者は、受託水道業務技術管理者を定めたときは、その氏名その他必要な事項を発注者に通知しなければならない。これを変更した場合も同様とする。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受託水道業務技術管理者は、業務遂行管理責任者又は統括責任者を兼ねることができる。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（現場責任者）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25</w:t>
      </w:r>
      <w:r w:rsidRPr="008D1F86">
        <w:rPr>
          <w:rFonts w:ascii="ＭＳ 明朝" w:hAnsi="ＭＳ 明朝" w:cs="ＭＳ 明朝" w:hint="eastAsia"/>
        </w:rPr>
        <w:t>条　受注者は、本件業務のうち、浄水場運転管理業務の実施にあたり、現場責任者１名を配置しなければならない。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受注者は、本件業務のうち、送配水施設維持管理等業務の実施にあたり、現場責任者１名を配置しなければならない。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受注者は、現場責任者を定めたときは、その氏名その他必要な事項を発注者に通知しなければならない。これを変更した場合も同様とする。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現場責任者は、業務遂行管理責任者又は統括責任者を兼ねることができる。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（従事者）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26</w:t>
      </w:r>
      <w:r w:rsidRPr="008D1F86">
        <w:rPr>
          <w:rFonts w:ascii="ＭＳ 明朝" w:hAnsi="ＭＳ 明朝" w:cs="ＭＳ 明朝" w:hint="eastAsia"/>
        </w:rPr>
        <w:t>条　受注者は、実行計画書に定める従事者を配置しなければならない。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受注者は、従事者を定めたときは、その氏名その他必要な事項を発注者に通知しなければならない。これを変更した場合も同様とする。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（監督職員）</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27</w:t>
      </w:r>
      <w:r w:rsidRPr="008D1F86">
        <w:rPr>
          <w:rFonts w:ascii="ＭＳ 明朝" w:hAnsi="ＭＳ 明朝" w:cs="ＭＳ 明朝" w:hint="eastAsia"/>
        </w:rPr>
        <w:t>条　発注者は、委託業務の監督及び受注者との連絡、協議にあたらせるため、監督職員を定めるものとする。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発注者は、前項により監督職員を定めたときは、その職名その他必要な事項を受注者に通知しなければならない。これを変更した場合も同様とする。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監督職員は、次の各号に掲げる権限を有する。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⑴　本件業務契約の内容に関する受注者の確認の申出又は質問に対する指示及び回答</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本件業務契約の履行に関する受注者との協議又は指示</w:t>
      </w:r>
    </w:p>
    <w:p w:rsidR="00742476" w:rsidRPr="008D1F86" w:rsidRDefault="00742476" w:rsidP="000228C4">
      <w:pPr>
        <w:ind w:left="382" w:hangingChars="182" w:hanging="382"/>
        <w:rPr>
          <w:rFonts w:ascii="ＭＳ 明朝" w:cs="Times New Roman"/>
        </w:rPr>
      </w:pPr>
      <w:r w:rsidRPr="008D1F86">
        <w:rPr>
          <w:rFonts w:ascii="ＭＳ 明朝" w:hAnsi="ＭＳ 明朝" w:cs="ＭＳ 明朝" w:hint="eastAsia"/>
        </w:rPr>
        <w:t xml:space="preserve">　⑶　受注者の業務遂行管理責任者、統括責任者、受託水道業務技術管理者及び従事者が適当でないと認める場合の交替要求</w:t>
      </w:r>
    </w:p>
    <w:p w:rsidR="00742476" w:rsidRPr="008D1F86" w:rsidRDefault="00742476" w:rsidP="001178B4">
      <w:pPr>
        <w:rPr>
          <w:rFonts w:ascii="ＭＳ 明朝" w:cs="Times New Roman"/>
        </w:rPr>
      </w:pPr>
      <w:r w:rsidRPr="008D1F86">
        <w:rPr>
          <w:rFonts w:ascii="ＭＳ 明朝" w:hAnsi="ＭＳ 明朝" w:cs="ＭＳ 明朝" w:hint="eastAsia"/>
        </w:rPr>
        <w:t>４　監督職員の指示及び回答は、書面により行われるものとする。</w:t>
      </w:r>
    </w:p>
    <w:p w:rsidR="00742476" w:rsidRPr="008D1F86" w:rsidRDefault="00742476" w:rsidP="001178B4">
      <w:pPr>
        <w:rPr>
          <w:rFonts w:ascii="ＭＳ 明朝" w:cs="Times New Roman"/>
        </w:rPr>
      </w:pPr>
      <w:r w:rsidRPr="008D1F86">
        <w:rPr>
          <w:rFonts w:ascii="ＭＳ 明朝" w:hAnsi="ＭＳ 明朝" w:cs="ＭＳ 明朝" w:hint="eastAsia"/>
        </w:rPr>
        <w:t>５　本件業務契約に定める書面の提出及び受領は、監督職員により行われるものとする。</w:t>
      </w:r>
    </w:p>
    <w:p w:rsidR="00742476" w:rsidRPr="008D1F86" w:rsidRDefault="00742476" w:rsidP="001178B4">
      <w:pPr>
        <w:rPr>
          <w:rFonts w:ascii="ＭＳ 明朝" w:cs="Times New Roman"/>
        </w:rPr>
      </w:pPr>
      <w:r w:rsidRPr="008D1F86">
        <w:rPr>
          <w:rFonts w:ascii="ＭＳ 明朝" w:hAnsi="ＭＳ 明朝" w:cs="ＭＳ 明朝" w:hint="eastAsia"/>
        </w:rPr>
        <w:t xml:space="preserve">　（性能保証）</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28</w:t>
      </w:r>
      <w:r w:rsidRPr="008D1F86">
        <w:rPr>
          <w:rFonts w:ascii="ＭＳ 明朝" w:hAnsi="ＭＳ 明朝" w:cs="ＭＳ 明朝" w:hint="eastAsia"/>
        </w:rPr>
        <w:t>条　受注者は、発注者に対し、事業期間を通じ業務要求水準書等に定める供給水量、水質及びその他の性能を保証するものとする。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発注者は、受注者に対し、業務要求水準書等に定める供給水量、水質を確保するために必要な措置を講じるように努めるものとする。</w:t>
      </w:r>
    </w:p>
    <w:p w:rsidR="00742476" w:rsidRPr="008D1F86" w:rsidRDefault="00742476" w:rsidP="000228C4">
      <w:pPr>
        <w:ind w:left="210" w:hangingChars="100" w:hanging="210"/>
        <w:outlineLvl w:val="0"/>
        <w:rPr>
          <w:rFonts w:ascii="ＭＳ 明朝" w:cs="Times New Roman"/>
        </w:rPr>
      </w:pPr>
      <w:r w:rsidRPr="008D1F86">
        <w:rPr>
          <w:rFonts w:ascii="ＭＳ 明朝" w:hAnsi="ＭＳ 明朝" w:cs="ＭＳ 明朝" w:hint="eastAsia"/>
        </w:rPr>
        <w:t xml:space="preserve">　（事故発生の通知）</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29</w:t>
      </w:r>
      <w:r w:rsidRPr="008D1F86">
        <w:rPr>
          <w:rFonts w:ascii="ＭＳ 明朝" w:hAnsi="ＭＳ 明朝" w:cs="ＭＳ 明朝" w:hint="eastAsia"/>
        </w:rPr>
        <w:t>条　受注者は、本件業務の履行に際し本件業務期間に事故が生じたときは、直ちに発注者に連絡するとともに、遅滞なくその状況を書面により発注者に報告しなければならない。</w:t>
      </w:r>
    </w:p>
    <w:p w:rsidR="00742476" w:rsidRPr="008D1F86" w:rsidRDefault="00742476" w:rsidP="000228C4">
      <w:pPr>
        <w:ind w:left="210" w:hangingChars="100" w:hanging="210"/>
        <w:outlineLvl w:val="0"/>
        <w:rPr>
          <w:rFonts w:ascii="ＭＳ 明朝" w:cs="Times New Roman"/>
        </w:rPr>
      </w:pPr>
      <w:r w:rsidRPr="008D1F86">
        <w:rPr>
          <w:rFonts w:ascii="ＭＳ 明朝" w:hAnsi="ＭＳ 明朝" w:cs="ＭＳ 明朝" w:hint="eastAsia"/>
        </w:rPr>
        <w:t xml:space="preserve">　（水質異常に対する措置）</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30</w:t>
      </w:r>
      <w:r w:rsidRPr="008D1F86">
        <w:rPr>
          <w:rFonts w:ascii="ＭＳ 明朝" w:hAnsi="ＭＳ 明朝" w:cs="ＭＳ 明朝" w:hint="eastAsia"/>
        </w:rPr>
        <w:t>条　浄水水質が業務要求水準書等に定める水準（以下「サービス水準」という。）を満たさないときは、受注者は、当該サービス水準を満たすよう速やかな対応を図るとともに、発注者にその状況を報告す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浄水水質が水道法に定める水質基準を満たさないとき又はそのおそれがあるときは、受注者は直ちにその旨を発注者に報告し、その対応を協議しなければならない。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前項の場合において必要と認めるときは、受注者は業務要求水準書等に基づき送水及び給水を停止することができる。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４　前２項の規定により、第三者に損害が生じるおそれがある場合は、発注者及び受注者は、次条の規定により損害の防止に努めるものとする。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（協働の措置）</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31</w:t>
      </w:r>
      <w:r w:rsidRPr="008D1F86">
        <w:rPr>
          <w:rFonts w:ascii="ＭＳ 明朝" w:hAnsi="ＭＳ 明朝" w:cs="ＭＳ 明朝" w:hint="eastAsia"/>
        </w:rPr>
        <w:t>条　前条の規定による第三者への影響を最小限に止めるため、発注者及び受注者は協働して必要な措置を講ずるものとし、発注者は、最大限の誠意と努力をもって、受注者に協力しなければならない。</w:t>
      </w:r>
    </w:p>
    <w:p w:rsidR="00742476" w:rsidRPr="008D1F86" w:rsidRDefault="00742476" w:rsidP="000228C4">
      <w:pPr>
        <w:ind w:left="210" w:hangingChars="100" w:hanging="210"/>
        <w:outlineLvl w:val="0"/>
        <w:rPr>
          <w:rFonts w:ascii="ＭＳ 明朝" w:cs="Times New Roman"/>
        </w:rPr>
      </w:pPr>
      <w:r w:rsidRPr="008D1F86">
        <w:rPr>
          <w:rFonts w:ascii="ＭＳ 明朝" w:hAnsi="ＭＳ 明朝" w:cs="ＭＳ 明朝" w:hint="eastAsia"/>
        </w:rPr>
        <w:t xml:space="preserve">　（臨機の措置）</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32</w:t>
      </w:r>
      <w:r w:rsidRPr="008D1F86">
        <w:rPr>
          <w:rFonts w:ascii="ＭＳ 明朝" w:hAnsi="ＭＳ 明朝" w:cs="ＭＳ 明朝" w:hint="eastAsia"/>
        </w:rPr>
        <w:t>条　受注者は、災害防止等のため必要があると認めるときは、あらかじめ発注者の承諾を得て臨機の措置を講じなければならない。ただし、緊急やむを得ない事情があるときは、この限りでない。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前項ただし書の場合において、受注者は、自らが講じた措置の内容を発注者に対し直ちに通知しなければならない。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発注者は、災害防止等を行う上で特に必要があると認めるときは、受注者に対して臨機の措置を講じることを請求することができる。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４　受注者が第１項又は前項の規定により臨機の措置を講じた場合において、当該措置に要した費用のうち、受注者の責に帰すべき事由により臨機の措置が必要となったもの及び本件施設と同種の施設の運転において通常予測できる理由により臨機の措置がとられたものについては、受注者がこれを負担するものとし、それ以外の理由により臨機の措置がとられた場合の費用は、発注者が負担す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（電力・薬品・資材等の調達）</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33</w:t>
      </w:r>
      <w:r w:rsidRPr="008D1F86">
        <w:rPr>
          <w:rFonts w:ascii="ＭＳ 明朝" w:hAnsi="ＭＳ 明朝" w:cs="ＭＳ 明朝" w:hint="eastAsia"/>
        </w:rPr>
        <w:t>条　受注者は、浄水場運転管理業務において、自己の責任と費用により本件業務期間中において、本件業務の実施に必要となる電力その他の燃料等を調達しなければならない。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第</w:t>
      </w:r>
      <w:r w:rsidRPr="008D1F86">
        <w:rPr>
          <w:rFonts w:ascii="ＭＳ 明朝" w:hAnsi="ＭＳ 明朝" w:cs="ＭＳ 明朝"/>
        </w:rPr>
        <w:t>14</w:t>
      </w:r>
      <w:r w:rsidRPr="008D1F86">
        <w:rPr>
          <w:rFonts w:ascii="ＭＳ 明朝" w:hAnsi="ＭＳ 明朝" w:cs="ＭＳ 明朝" w:hint="eastAsia"/>
        </w:rPr>
        <w:t>条（業務貸与品等）の規定により発注者から受注者に貸与されるものを除き、受注者は、浄水場運転管理業務において、自己の責任と費用により、本件業務の実施に必要となる消耗品、資機材、薬品、事務備品その他の物品を調達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受注者が、浄水処理に使用する薬品は、発注者の承諾を得たものに限るものとする。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４　受注者は、送配水施設維持管理等業務において、自己の責任と費用により本件業務期間中において、本件業務の実施に必要となる配管口径</w:t>
      </w:r>
      <w:r w:rsidRPr="008D1F86">
        <w:rPr>
          <w:rFonts w:ascii="ＭＳ 明朝" w:hAnsi="ＭＳ 明朝" w:cs="ＭＳ 明朝"/>
        </w:rPr>
        <w:t>50</w:t>
      </w:r>
      <w:r w:rsidRPr="008D1F86">
        <w:rPr>
          <w:rFonts w:ascii="ＭＳ 明朝" w:hAnsi="ＭＳ 明朝" w:cs="ＭＳ 明朝" w:hint="eastAsia"/>
        </w:rPr>
        <w:t>ミリメートル以下の給水資材を調達しなければならない。</w:t>
      </w:r>
    </w:p>
    <w:p w:rsidR="00742476" w:rsidRPr="008D1F86" w:rsidRDefault="00742476" w:rsidP="000228C4">
      <w:pPr>
        <w:ind w:left="210" w:hangingChars="100" w:hanging="210"/>
        <w:jc w:val="center"/>
        <w:rPr>
          <w:rFonts w:ascii="ＭＳ 明朝" w:cs="Times New Roman"/>
        </w:rPr>
      </w:pPr>
      <w:r w:rsidRPr="008D1F86">
        <w:rPr>
          <w:rFonts w:ascii="ＭＳ 明朝" w:hAnsi="ＭＳ 明朝" w:cs="ＭＳ 明朝" w:hint="eastAsia"/>
        </w:rPr>
        <w:t>第３章　モニタリング</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（定期モニタリング）</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34</w:t>
      </w:r>
      <w:r w:rsidRPr="008D1F86">
        <w:rPr>
          <w:rFonts w:ascii="ＭＳ 明朝" w:hAnsi="ＭＳ 明朝" w:cs="ＭＳ 明朝" w:hint="eastAsia"/>
        </w:rPr>
        <w:t>条　受注者は、本件業務の遂行計画を実行計画書に基づく「年間実行計画書」及び「月間実行計画書」により、各年度及び各月の業務計画を発注者に提出しなければならない。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受注者は、当該月間業務の完了時に「月間業務完了報告書」を発注者に提出し、発注者は、当該報告書を検査し、検査結果を受注者に通知するものとする。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受注者は、実行計画書に基づき、毎日の業務の実施に関する業務日報を作成し、発注者に提出するものとする。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受注者は、実行計画書に基づき、業務年度ごとに「年間業務完了報告書」を発注者に提出し、発注者は、当該報告書により、当該年度の業務の完了を確認するものとする。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発注者は、前各項に定めるほか、「維持管理業務に関するモニタリング及び改善要求措置」（別紙</w:t>
      </w:r>
      <w:r w:rsidRPr="008D1F86">
        <w:rPr>
          <w:rFonts w:ascii="ＭＳ 明朝" w:hAnsi="ＭＳ 明朝" w:cs="ＭＳ 明朝"/>
        </w:rPr>
        <w:t>11</w:t>
      </w:r>
      <w:r w:rsidRPr="008D1F86">
        <w:rPr>
          <w:rFonts w:ascii="ＭＳ 明朝" w:hAnsi="ＭＳ 明朝" w:cs="ＭＳ 明朝" w:hint="eastAsia"/>
        </w:rPr>
        <w:t>）記載の定期モニタリングを行うものとする。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（臨時モニタリング）</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35</w:t>
      </w:r>
      <w:r w:rsidRPr="008D1F86">
        <w:rPr>
          <w:rFonts w:ascii="ＭＳ 明朝" w:hAnsi="ＭＳ 明朝" w:cs="ＭＳ 明朝" w:hint="eastAsia"/>
        </w:rPr>
        <w:t>条　前条の規定によるほか、発注者は必要と認めるときは、「維持管理業務に関するモニタリング及び改善要求措置」（別紙</w:t>
      </w:r>
      <w:r w:rsidRPr="008D1F86">
        <w:rPr>
          <w:rFonts w:ascii="ＭＳ 明朝" w:hAnsi="ＭＳ 明朝" w:cs="ＭＳ 明朝"/>
        </w:rPr>
        <w:t>11</w:t>
      </w:r>
      <w:r w:rsidRPr="008D1F86">
        <w:rPr>
          <w:rFonts w:ascii="ＭＳ 明朝" w:hAnsi="ＭＳ 明朝" w:cs="ＭＳ 明朝" w:hint="eastAsia"/>
        </w:rPr>
        <w:t>）に従い、受注者に対して事前に通知することなく、現地調査により、本件業務の実施状況を検査することができる。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前項の規定による検査を実施するときは、受注者は本件業務の実施状況を説明し、又は関係書類を提出する等発注者に協力しなければならない。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発注者は、第１項の規定による検査を実施したときは、検査結果を受注者に通知するものとする。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（改善要求措置）</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36</w:t>
      </w:r>
      <w:r w:rsidRPr="008D1F86">
        <w:rPr>
          <w:rFonts w:ascii="ＭＳ 明朝" w:hAnsi="ＭＳ 明朝" w:cs="ＭＳ 明朝" w:hint="eastAsia"/>
        </w:rPr>
        <w:t>条　第</w:t>
      </w:r>
      <w:r w:rsidRPr="008D1F86">
        <w:rPr>
          <w:rFonts w:ascii="ＭＳ 明朝" w:hAnsi="ＭＳ 明朝" w:cs="ＭＳ 明朝"/>
        </w:rPr>
        <w:t>34</w:t>
      </w:r>
      <w:r w:rsidRPr="008D1F86">
        <w:rPr>
          <w:rFonts w:ascii="ＭＳ 明朝" w:hAnsi="ＭＳ 明朝" w:cs="ＭＳ 明朝" w:hint="eastAsia"/>
        </w:rPr>
        <w:t>条（定期モニタリング）及び第</w:t>
      </w:r>
      <w:r w:rsidRPr="008D1F86">
        <w:rPr>
          <w:rFonts w:ascii="ＭＳ 明朝" w:hAnsi="ＭＳ 明朝" w:cs="ＭＳ 明朝"/>
        </w:rPr>
        <w:t>35</w:t>
      </w:r>
      <w:r w:rsidRPr="008D1F86">
        <w:rPr>
          <w:rFonts w:ascii="ＭＳ 明朝" w:hAnsi="ＭＳ 明朝" w:cs="ＭＳ 明朝" w:hint="eastAsia"/>
        </w:rPr>
        <w:t>条（臨時モニタリング）の規定による検査の結果、サービス水準を満たしていないと判断される事象が発生した場合には、受注者に対し、「維持管理業務に関するモニタリング及び改善要求措置」（別紙</w:t>
      </w:r>
      <w:r w:rsidRPr="008D1F86">
        <w:rPr>
          <w:rFonts w:ascii="ＭＳ 明朝" w:hAnsi="ＭＳ 明朝" w:cs="ＭＳ 明朝"/>
        </w:rPr>
        <w:t>11</w:t>
      </w:r>
      <w:r w:rsidRPr="008D1F86">
        <w:rPr>
          <w:rFonts w:ascii="ＭＳ 明朝" w:hAnsi="ＭＳ 明朝" w:cs="ＭＳ 明朝" w:hint="eastAsia"/>
        </w:rPr>
        <w:t>）に定める改善要求措置をとるものとし、受注者は、これに応じなければならない。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前項の改善要求措置に係る一切の費用は、受注者がこれを負担する。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（サービス対価の支払留保）</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37</w:t>
      </w:r>
      <w:r w:rsidRPr="008D1F86">
        <w:rPr>
          <w:rFonts w:ascii="ＭＳ 明朝" w:hAnsi="ＭＳ 明朝" w:cs="ＭＳ 明朝" w:hint="eastAsia"/>
        </w:rPr>
        <w:t>条　発注者は、サービス水準を満たしていないと判断される事象が発生した場合には、受注者に対し、「維持管理業務に関するモニタリング及び改善要求措置」（別紙</w:t>
      </w:r>
      <w:r w:rsidRPr="008D1F86">
        <w:rPr>
          <w:rFonts w:ascii="ＭＳ 明朝" w:hAnsi="ＭＳ 明朝" w:cs="ＭＳ 明朝"/>
        </w:rPr>
        <w:t>11</w:t>
      </w:r>
      <w:r w:rsidRPr="008D1F86">
        <w:rPr>
          <w:rFonts w:ascii="ＭＳ 明朝" w:hAnsi="ＭＳ 明朝" w:cs="ＭＳ 明朝" w:hint="eastAsia"/>
        </w:rPr>
        <w:t>）に従い、改善が確認されるまで、サービス対価の額の支払を留保することができる。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前項の規定により支払を留保するときは、発注者は、受注者に対して弁明の機会を与えなければならない。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是正が完了したときは、発注者は支払を留保していたサービス対価を速やかに受注者に支払うものとする。</w:t>
      </w:r>
    </w:p>
    <w:p w:rsidR="00742476" w:rsidRPr="008D1F86" w:rsidRDefault="00742476" w:rsidP="007F6B00">
      <w:pPr>
        <w:rPr>
          <w:rFonts w:ascii="ＭＳ 明朝" w:cs="Times New Roman"/>
        </w:rPr>
      </w:pPr>
      <w:r w:rsidRPr="008D1F86">
        <w:rPr>
          <w:rFonts w:ascii="ＭＳ 明朝" w:hAnsi="ＭＳ 明朝" w:cs="ＭＳ 明朝" w:hint="eastAsia"/>
        </w:rPr>
        <w:t xml:space="preserve">　（サービス対価の減額）</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38</w:t>
      </w:r>
      <w:r w:rsidRPr="008D1F86">
        <w:rPr>
          <w:rFonts w:ascii="ＭＳ 明朝" w:hAnsi="ＭＳ 明朝" w:cs="ＭＳ 明朝" w:hint="eastAsia"/>
        </w:rPr>
        <w:t>条　発注者は、サービス水準を満たしていないと判断される事象が発生した場合、「維持管理業務に関するモニタリング及び改善要求措置等」（別紙</w:t>
      </w:r>
      <w:r w:rsidRPr="008D1F86">
        <w:rPr>
          <w:rFonts w:ascii="ＭＳ 明朝" w:hAnsi="ＭＳ 明朝" w:cs="ＭＳ 明朝"/>
        </w:rPr>
        <w:t>11</w:t>
      </w:r>
      <w:r w:rsidRPr="008D1F86">
        <w:rPr>
          <w:rFonts w:ascii="ＭＳ 明朝" w:hAnsi="ＭＳ 明朝" w:cs="ＭＳ 明朝" w:hint="eastAsia"/>
        </w:rPr>
        <w:t>）に従い受注者に対してサービス対価の減額を行うことができる。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「維持管理業務に関するモニタリング及び改善要求措置等」（別紙</w:t>
      </w:r>
      <w:r w:rsidRPr="008D1F86">
        <w:rPr>
          <w:rFonts w:ascii="ＭＳ 明朝" w:hAnsi="ＭＳ 明朝" w:cs="ＭＳ 明朝"/>
        </w:rPr>
        <w:t>11</w:t>
      </w:r>
      <w:r w:rsidRPr="008D1F86">
        <w:rPr>
          <w:rFonts w:ascii="ＭＳ 明朝" w:hAnsi="ＭＳ 明朝" w:cs="ＭＳ 明朝" w:hint="eastAsia"/>
        </w:rPr>
        <w:t>）によるサービス対価の減額は、発注者の受注者に対する損害賠償の請求を妨げるものではなく、受注者は、その債務不履行により発注者に損害を生じさせた場合、当該損害を賠償しなければならない。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（業務遂行管理責任者等に対する措置請求）</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39</w:t>
      </w:r>
      <w:r w:rsidRPr="008D1F86">
        <w:rPr>
          <w:rFonts w:ascii="ＭＳ 明朝" w:hAnsi="ＭＳ 明朝" w:cs="ＭＳ 明朝" w:hint="eastAsia"/>
        </w:rPr>
        <w:t>条　第</w:t>
      </w:r>
      <w:r w:rsidRPr="008D1F86">
        <w:rPr>
          <w:rFonts w:ascii="ＭＳ 明朝" w:hAnsi="ＭＳ 明朝" w:cs="ＭＳ 明朝"/>
        </w:rPr>
        <w:t>36</w:t>
      </w:r>
      <w:r w:rsidRPr="008D1F86">
        <w:rPr>
          <w:rFonts w:ascii="ＭＳ 明朝" w:hAnsi="ＭＳ 明朝" w:cs="ＭＳ 明朝" w:hint="eastAsia"/>
        </w:rPr>
        <w:t>条（改善要求措置）の規定によってもなお、是正が完了しないときは、発注者は、業務遂行管理責任者、統括責任者、受託水道業務技術管理者及び現場責任者に対して、必要な措置を請求することができる。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（セルフモニタリング）</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40</w:t>
      </w:r>
      <w:r w:rsidRPr="008D1F86">
        <w:rPr>
          <w:rFonts w:ascii="ＭＳ 明朝" w:hAnsi="ＭＳ 明朝" w:cs="ＭＳ 明朝" w:hint="eastAsia"/>
        </w:rPr>
        <w:t>条　受注者は、本件業務のうち、浄水場運転管理業務の実施にあたり、業務品質向上のためセルフモニタリングを実施しなければならない。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受注者は、セルフモニタリングの実施にあたり、モニタリング実行責任者を定め、その氏名その他必要な事項を発注者に通知しなければならない。これを変更したときも、同様とする。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受注者は、セルフモニタリングの実施にあたり、水道浄水施設管理技士１級の資格を有する者をモニタリングメンバーとして組織しなければならない。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セルフモニタリングは、第三者に委託又は請負わせることができるものとする。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（記録の保存）</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41</w:t>
      </w:r>
      <w:r w:rsidRPr="008D1F86">
        <w:rPr>
          <w:rFonts w:ascii="ＭＳ 明朝" w:hAnsi="ＭＳ 明朝" w:cs="ＭＳ 明朝" w:hint="eastAsia"/>
        </w:rPr>
        <w:t>条　受注者は、本件業務を実施にあたり作成する各報告書及びその他受注者が業務要求水準書等に基づき作成する書類、図面等の図書につき、契約期間終了時まで保管し、契約期間終了時に発注者にこれを全て引き渡すものとする。</w:t>
      </w:r>
    </w:p>
    <w:p w:rsidR="00742476" w:rsidRPr="008D1F86" w:rsidRDefault="00742476" w:rsidP="000228C4">
      <w:pPr>
        <w:ind w:left="178" w:hangingChars="85" w:hanging="178"/>
        <w:rPr>
          <w:rFonts w:ascii="ＭＳ 明朝" w:cs="Times New Roman"/>
        </w:rPr>
      </w:pPr>
    </w:p>
    <w:p w:rsidR="00742476" w:rsidRPr="008D1F86" w:rsidRDefault="00742476" w:rsidP="000228C4">
      <w:pPr>
        <w:ind w:left="178" w:hangingChars="85" w:hanging="178"/>
        <w:jc w:val="center"/>
        <w:rPr>
          <w:rFonts w:ascii="ＭＳ 明朝" w:cs="Times New Roman"/>
        </w:rPr>
      </w:pPr>
      <w:r w:rsidRPr="008D1F86">
        <w:rPr>
          <w:rFonts w:ascii="ＭＳ 明朝" w:hAnsi="ＭＳ 明朝" w:cs="ＭＳ 明朝" w:hint="eastAsia"/>
        </w:rPr>
        <w:t>第４章　危険負担</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（一般的損害）</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42</w:t>
      </w:r>
      <w:r w:rsidRPr="008D1F86">
        <w:rPr>
          <w:rFonts w:ascii="ＭＳ 明朝" w:hAnsi="ＭＳ 明朝" w:cs="ＭＳ 明朝" w:hint="eastAsia"/>
        </w:rPr>
        <w:t>条　受注者の責に帰すべき事由により、委託業務の履行において生じた損害その他業務を行うにつき生じた損害（次条第１項及び第３項に規定する損害を除く。以下本条において「業務履行に係る損害」という。）については、受注者が負担するものとする。ただし、発注者の責に帰すべき事由により生じた業務履行に係る損害（業務要求水準書等に定めるところにより付された保険によりてん補された部分を除く。）については、発注者が負担するもの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（損害賠償）</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43</w:t>
      </w:r>
      <w:r w:rsidRPr="008D1F86">
        <w:rPr>
          <w:rFonts w:ascii="ＭＳ 明朝" w:hAnsi="ＭＳ 明朝" w:cs="ＭＳ 明朝" w:hint="eastAsia"/>
        </w:rPr>
        <w:t>条　委託業務の履行にあたり、発注者及び受注者がそれぞれの責に帰すべき事由により、相手方又は第三者へ損害を与え、法律上責任を負うべき場合には、その帰責事由と発生した損害に相当因果関係のある範囲で、当該損害の賠償を行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発注者又は受注者が、第三者から損害賠償請求を受けた場合、直ちに相手方に報告しなければならない。また、発注者又は受注者が、第三者と和解等をする場合は、相手方の承諾を得なければならない。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第</w:t>
      </w:r>
      <w:r w:rsidRPr="008D1F86">
        <w:rPr>
          <w:rFonts w:ascii="ＭＳ 明朝" w:hAnsi="ＭＳ 明朝" w:cs="ＭＳ 明朝"/>
        </w:rPr>
        <w:t>53</w:t>
      </w:r>
      <w:r w:rsidRPr="008D1F86">
        <w:rPr>
          <w:rFonts w:ascii="ＭＳ 明朝" w:hAnsi="ＭＳ 明朝" w:cs="ＭＳ 明朝" w:hint="eastAsia"/>
        </w:rPr>
        <w:t>条（契約の解除）第１項に基づき発注者が本契約を解除した場合、</w:t>
      </w:r>
      <w:r w:rsidRPr="000228C4">
        <w:rPr>
          <w:rFonts w:ascii="ＭＳ 明朝" w:hAnsi="ＭＳ 明朝" w:cs="ＭＳ 明朝" w:hint="eastAsia"/>
          <w:color w:val="FF0000"/>
        </w:rPr>
        <w:t>受注者は、</w:t>
      </w:r>
      <w:r w:rsidRPr="008D1F86">
        <w:rPr>
          <w:rFonts w:ascii="ＭＳ 明朝" w:hAnsi="ＭＳ 明朝" w:cs="ＭＳ 明朝" w:hint="eastAsia"/>
        </w:rPr>
        <w:t>当該解除がなされた事業年度におけるサービス対価の</w:t>
      </w:r>
      <w:r w:rsidRPr="008D1F86">
        <w:rPr>
          <w:rFonts w:ascii="ＭＳ 明朝" w:hAnsi="ＭＳ 明朝" w:cs="ＭＳ 明朝"/>
        </w:rPr>
        <w:t>10</w:t>
      </w:r>
      <w:r w:rsidRPr="008D1F86">
        <w:rPr>
          <w:rFonts w:ascii="ＭＳ 明朝" w:hAnsi="ＭＳ 明朝" w:cs="ＭＳ 明朝" w:hint="eastAsia"/>
        </w:rPr>
        <w:t>分の</w:t>
      </w:r>
      <w:r w:rsidRPr="008D1F86">
        <w:rPr>
          <w:rFonts w:ascii="ＭＳ 明朝" w:hAnsi="ＭＳ 明朝" w:cs="ＭＳ 明朝"/>
        </w:rPr>
        <w:t>1</w:t>
      </w:r>
      <w:r w:rsidRPr="008D1F86">
        <w:rPr>
          <w:rFonts w:ascii="ＭＳ 明朝" w:hAnsi="ＭＳ 明朝" w:cs="ＭＳ 明朝" w:hint="eastAsia"/>
        </w:rPr>
        <w:t>に相当する額を違約金として発注者の指定する期限までに支払うものとする。発注者が被った損害額が違約金額を上回る場合、発注者がその請求を行うことを妨げない。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第</w:t>
      </w:r>
      <w:r w:rsidRPr="008D1F86">
        <w:rPr>
          <w:rFonts w:ascii="ＭＳ 明朝" w:hAnsi="ＭＳ 明朝" w:cs="ＭＳ 明朝"/>
        </w:rPr>
        <w:t>53</w:t>
      </w:r>
      <w:r w:rsidRPr="008D1F86">
        <w:rPr>
          <w:rFonts w:ascii="ＭＳ 明朝" w:hAnsi="ＭＳ 明朝" w:cs="ＭＳ 明朝" w:hint="eastAsia"/>
        </w:rPr>
        <w:t>条（契約の解除）第２項に基づき受注者が本契約を解除した場合、受注者は、発注者に対し、当該解除により受注者が被った損害額を請求することができる。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（修繕工事）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44</w:t>
      </w:r>
      <w:r w:rsidRPr="008D1F86">
        <w:rPr>
          <w:rFonts w:ascii="ＭＳ 明朝" w:hAnsi="ＭＳ 明朝" w:cs="ＭＳ 明朝" w:hint="eastAsia"/>
        </w:rPr>
        <w:t>条　受注者は、業務委託期間内において、定期修繕以外に突発的に、委託施設・設備（「本件業務の対象となる委託施設・設備」（別紙４）をいう。）の故障又は修繕を行う必要が生じたときは、速やかに発注者に報告の上その対応を協議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前項の規定による協議の結果、発注者が受注者に修繕工事を指示したときは、受注者は、修繕工事に係る費用及び内容を発注者に提出し、修繕工事を行う。</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故障等による突発的な修繕工事の費用は、１件あたり</w:t>
      </w:r>
      <w:r w:rsidRPr="008D1F86">
        <w:rPr>
          <w:rFonts w:ascii="ＭＳ 明朝" w:hAnsi="ＭＳ 明朝" w:cs="ＭＳ 明朝"/>
        </w:rPr>
        <w:t>50</w:t>
      </w:r>
      <w:r w:rsidRPr="008D1F86">
        <w:rPr>
          <w:rFonts w:ascii="ＭＳ 明朝" w:hAnsi="ＭＳ 明朝" w:cs="ＭＳ 明朝" w:hint="eastAsia"/>
        </w:rPr>
        <w:t>万円（消費税を含む。）以下とする。この場合において、既存浄水場運転管理業務委託対象施設の突発的な修繕費用として委託料に修繕費　金</w:t>
      </w:r>
      <w:r w:rsidRPr="008D1F86">
        <w:rPr>
          <w:rFonts w:ascii="ＭＳ 明朝" w:hAnsi="ＭＳ 明朝" w:cs="ＭＳ 明朝"/>
        </w:rPr>
        <w:t>80,325,000</w:t>
      </w:r>
      <w:r w:rsidRPr="008D1F86">
        <w:rPr>
          <w:rFonts w:ascii="ＭＳ 明朝" w:hAnsi="ＭＳ 明朝" w:cs="ＭＳ 明朝" w:hint="eastAsia"/>
        </w:rPr>
        <w:t>円（消費税を含む。）及び送配水施設維持管理等業務委託の修繕費用として委託料に　金</w:t>
      </w:r>
      <w:r w:rsidRPr="008D1F86">
        <w:rPr>
          <w:rFonts w:ascii="ＭＳ 明朝" w:hAnsi="ＭＳ 明朝" w:cs="ＭＳ 明朝"/>
        </w:rPr>
        <w:t>42,051,000</w:t>
      </w:r>
      <w:r w:rsidRPr="008D1F86">
        <w:rPr>
          <w:rFonts w:ascii="ＭＳ 明朝" w:hAnsi="ＭＳ 明朝" w:cs="ＭＳ 明朝" w:hint="eastAsia"/>
        </w:rPr>
        <w:t>円（消費税を含む。）を含んでいることから、業務委託期間内の修繕費の総額がこれに満たない場合は、本件業務委託の最終月に精算するものとする。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修繕費の総額がこれを超える場合は、発注者と受注者が協議の上決定する。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（施設更新の請求）</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45</w:t>
      </w:r>
      <w:r w:rsidRPr="008D1F86">
        <w:rPr>
          <w:rFonts w:ascii="ＭＳ 明朝" w:hAnsi="ＭＳ 明朝" w:cs="ＭＳ 明朝" w:hint="eastAsia"/>
        </w:rPr>
        <w:t>条　委託施設を修繕してもなお、その機能が維持できないとき、若しくはその見込みがないとき、又は委託施設の機能を維持しようとすることが著しく不合理であると認められるときは、受注者は発注者に対しその旨を報告し、施設の更新を請求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前項の請求があったときは、発注者は、速やかに委託施設の現況を調査して更新の是非を判断し、その内容を受注者に通知しなければならない。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発注者は、前項の判断をするにあたり、受注者の業務遂行上及び安全管理上の要請を十分配慮しなければならない。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第１項の請求があったにもかかわらず、発注者が必要な施設の更新を行わなかったため、受注者又は第三者に損害が生じた場合には、発注者はその損害を賠償する責を負う。ただし、受注者に故意又は過失がある場合には、発注者は、その程度に応じて、受注者に対する賠償の一部を控除し、又は第三者に対して発注者が賠償した金額の一部を受注者に求償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（施設改良等）</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46</w:t>
      </w:r>
      <w:r w:rsidRPr="008D1F86">
        <w:rPr>
          <w:rFonts w:ascii="ＭＳ 明朝" w:hAnsi="ＭＳ 明朝" w:cs="ＭＳ 明朝" w:hint="eastAsia"/>
        </w:rPr>
        <w:t>条　本件業務を効果的に実施するため、受注者は、発注者の承諾を受けて、自己の責任と費用により、本件施設の一部について必要な変更又は改良を行うことができる。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本件業務を効果的に実施するため、受注者は、発注者の承諾を受けて、自己の責任と費用により、コンピューターシステムの導入等、本件施設内に必要な設備を設置することができる。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前項の設備を設置する場合、受注者は必要最小限の範囲で、自己の責任と費用により、本件施設に変更を加えることができる。この場合において、受注者は、当該変更の内容について事前に発注者に通知し、その承諾を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（不可抗力による損害）</w:t>
      </w:r>
    </w:p>
    <w:p w:rsidR="00742476" w:rsidRPr="000228C4" w:rsidRDefault="00742476" w:rsidP="000228C4">
      <w:pPr>
        <w:ind w:left="178" w:hangingChars="85" w:hanging="178"/>
        <w:rPr>
          <w:rFonts w:ascii="ＭＳ 明朝" w:cs="Times New Roman"/>
        </w:rPr>
      </w:pPr>
      <w:r w:rsidRPr="000228C4">
        <w:rPr>
          <w:rFonts w:ascii="ＭＳ 明朝" w:hAnsi="ＭＳ 明朝" w:cs="ＭＳ 明朝" w:hint="eastAsia"/>
        </w:rPr>
        <w:t>第</w:t>
      </w:r>
      <w:r w:rsidRPr="000228C4">
        <w:rPr>
          <w:rFonts w:ascii="ＭＳ 明朝" w:hAnsi="ＭＳ 明朝" w:cs="ＭＳ 明朝"/>
        </w:rPr>
        <w:t>47</w:t>
      </w:r>
      <w:r w:rsidRPr="000228C4">
        <w:rPr>
          <w:rFonts w:ascii="ＭＳ 明朝" w:hAnsi="ＭＳ 明朝" w:cs="ＭＳ 明朝" w:hint="eastAsia"/>
        </w:rPr>
        <w:t>条　暴風、豪雨、洪水、地震、地すべり、落盤、火災、騒動、暴動その他の自然的又は人為的な事象であって、発注者及び受注者の双方の責に帰すことができないもの（以下「不可抗力」という。）により、本契約に従って本件業務を実施することができなくなったとき、実施が著しく困難になったとき、又は当該実施のために追加費用が発生するときは、受注者は、その内容の詳細を記載した書面をもって直ちに発注者に通知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発注者及び受注者は、前項の規定により本契約の履行不能又は追加費用の発生が確認されたときは、損害を最小限度のものとするよう努力しなければならない。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発注者は、第１項の通知を受けた場合、不可抗力に対応するため、速やかに契約の変更、追加費用の負担等について、受注者と協議しなければならない。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前項の規定にかかわらず、不可抗力が生じた日から</w:t>
      </w:r>
      <w:r w:rsidRPr="008D1F86">
        <w:rPr>
          <w:rFonts w:ascii="ＭＳ 明朝" w:hAnsi="ＭＳ 明朝" w:cs="ＭＳ 明朝"/>
        </w:rPr>
        <w:t>60</w:t>
      </w:r>
      <w:r w:rsidRPr="008D1F86">
        <w:rPr>
          <w:rFonts w:ascii="ＭＳ 明朝" w:hAnsi="ＭＳ 明朝" w:cs="ＭＳ 明朝" w:hint="eastAsia"/>
        </w:rPr>
        <w:t>日以内に契約の変更、追加費用の負担について合意が成立しないときは、本件業務継続の可否を発注者と受注者が協議の上決定する。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５　発注者及び受注者は、本契約の締結後における不可抗力により生じる合理的な追加費用を、「不可抗力による費用負担」（別紙</w:t>
      </w:r>
      <w:r w:rsidRPr="008D1F86">
        <w:rPr>
          <w:rFonts w:ascii="ＭＳ 明朝" w:hAnsi="ＭＳ 明朝" w:cs="ＭＳ 明朝"/>
        </w:rPr>
        <w:t>12</w:t>
      </w:r>
      <w:r w:rsidRPr="008D1F86">
        <w:rPr>
          <w:rFonts w:ascii="ＭＳ 明朝" w:hAnsi="ＭＳ 明朝" w:cs="ＭＳ 明朝" w:hint="eastAsia"/>
        </w:rPr>
        <w:t>）に定める方法により負担する。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（法令変更に伴う通知の付与）</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48</w:t>
      </w:r>
      <w:r w:rsidRPr="008D1F86">
        <w:rPr>
          <w:rFonts w:ascii="ＭＳ 明朝" w:hAnsi="ＭＳ 明朝" w:cs="ＭＳ 明朝" w:hint="eastAsia"/>
        </w:rPr>
        <w:t>条　契約締結日以降に法令が変更されたことにより、本契約に従って本件業務を実施することができなくなったとき、実施が著しく困難になったとき、又は当該実施のために追加費用が発生するときは、受注者は、その内容の詳細を記載した書面をもって直ちに発注者に通知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発注者及び受注者は、前項の規定による通知がなされた日以降において、本契約に基づく自己の義務が法令に違反することとなった場合は、履行期日における当該自己義務が法令に違反する限りにおいて、その履行を免れるものとする。ただし、発注者及び受注者は、法令変更により相手方に発生する損害を最小限にするよう努力しなければならない。</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（法令変更に伴う協議及び追加費用の負担）</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49</w:t>
      </w:r>
      <w:r w:rsidRPr="008D1F86">
        <w:rPr>
          <w:rFonts w:ascii="ＭＳ 明朝" w:hAnsi="ＭＳ 明朝" w:cs="ＭＳ 明朝" w:hint="eastAsia"/>
        </w:rPr>
        <w:t>条　発注者は、前条第１項の通知を受けた場合、法令変更に対応するため、速やかに契約の変更、追加費用の負担等について、受注者と協議しなければならない。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前項の規定にかかわらず、変更された法令の公布日から</w:t>
      </w:r>
      <w:r w:rsidRPr="008D1F86">
        <w:rPr>
          <w:rFonts w:ascii="ＭＳ 明朝" w:hAnsi="ＭＳ 明朝" w:cs="ＭＳ 明朝"/>
        </w:rPr>
        <w:t>60</w:t>
      </w:r>
      <w:r w:rsidRPr="008D1F86">
        <w:rPr>
          <w:rFonts w:ascii="ＭＳ 明朝" w:hAnsi="ＭＳ 明朝" w:cs="ＭＳ 明朝" w:hint="eastAsia"/>
        </w:rPr>
        <w:t>日以内に契約の変更、追加費用の負担について合意が成立しないときは、本件業務継続の可否を発注者と受注者が協議の上決定する。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（物価の変動</w:t>
      </w:r>
      <w:r w:rsidRPr="00750DB5">
        <w:rPr>
          <w:rFonts w:ascii="ＭＳ 明朝" w:hAnsi="ＭＳ 明朝" w:cs="ＭＳ 明朝" w:hint="eastAsia"/>
        </w:rPr>
        <w:t>に</w:t>
      </w:r>
      <w:r w:rsidRPr="008D1F86">
        <w:rPr>
          <w:rFonts w:ascii="ＭＳ 明朝" w:hAnsi="ＭＳ 明朝" w:cs="ＭＳ 明朝" w:hint="eastAsia"/>
        </w:rPr>
        <w:t>対する措置）</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50</w:t>
      </w:r>
      <w:r w:rsidRPr="008D1F86">
        <w:rPr>
          <w:rFonts w:ascii="ＭＳ 明朝" w:hAnsi="ＭＳ 明朝" w:cs="ＭＳ 明朝" w:hint="eastAsia"/>
        </w:rPr>
        <w:t>条　予期することのできない特別な事情により、業務委託期間内に日本国内においてインフレーション又はデフレーションが生じ、サービス対価が著しく不適当となったときは、発注者又は受注者は、サービス対価の額の変更を請求することができる。</w:t>
      </w:r>
    </w:p>
    <w:p w:rsidR="00742476" w:rsidRPr="00750DB5" w:rsidRDefault="00742476" w:rsidP="000228C4">
      <w:pPr>
        <w:ind w:left="178" w:hangingChars="85" w:hanging="178"/>
        <w:rPr>
          <w:rFonts w:ascii="ＭＳ 明朝" w:cs="Times New Roman"/>
        </w:rPr>
      </w:pPr>
      <w:r w:rsidRPr="00750DB5">
        <w:rPr>
          <w:rFonts w:ascii="ＭＳ 明朝" w:hAnsi="ＭＳ 明朝" w:cs="ＭＳ 明朝" w:hint="eastAsia"/>
        </w:rPr>
        <w:t>２　前項の場合において、変更の額については、「維持管理業務　サービス対価の支払方法等」（別紙９）に従い、発注者と受注者が協議して定める。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（契約の変更）</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51</w:t>
      </w:r>
      <w:r w:rsidRPr="008D1F86">
        <w:rPr>
          <w:rFonts w:ascii="ＭＳ 明朝" w:hAnsi="ＭＳ 明朝" w:cs="ＭＳ 明朝" w:hint="eastAsia"/>
        </w:rPr>
        <w:t>条　発注者及び受注者は、第</w:t>
      </w:r>
      <w:r w:rsidRPr="008D1F86">
        <w:rPr>
          <w:rFonts w:ascii="ＭＳ 明朝" w:hAnsi="ＭＳ 明朝" w:cs="ＭＳ 明朝"/>
        </w:rPr>
        <w:t>47</w:t>
      </w:r>
      <w:r w:rsidRPr="008D1F86">
        <w:rPr>
          <w:rFonts w:ascii="ＭＳ 明朝" w:hAnsi="ＭＳ 明朝" w:cs="ＭＳ 明朝" w:hint="eastAsia"/>
        </w:rPr>
        <w:t>条（不可抗力による損害）若しくは前２条の規定又はそれ以外の事由により契約の内容を追加し、又は変更するときは、当該追加又は変更につき発注者と受注者との間で合意後、変更契約を締結するものとする。</w:t>
      </w:r>
    </w:p>
    <w:p w:rsidR="00742476" w:rsidRPr="008D1F86" w:rsidRDefault="00742476" w:rsidP="000228C4">
      <w:pPr>
        <w:ind w:left="178" w:hangingChars="85" w:hanging="178"/>
        <w:rPr>
          <w:rFonts w:ascii="ＭＳ 明朝" w:cs="Times New Roman"/>
        </w:rPr>
      </w:pPr>
    </w:p>
    <w:p w:rsidR="00742476" w:rsidRPr="008D1F86" w:rsidRDefault="00742476" w:rsidP="000228C4">
      <w:pPr>
        <w:ind w:left="178" w:hangingChars="85" w:hanging="178"/>
        <w:jc w:val="center"/>
        <w:rPr>
          <w:rFonts w:ascii="ＭＳ 明朝" w:cs="Times New Roman"/>
        </w:rPr>
      </w:pPr>
      <w:r w:rsidRPr="008D1F86">
        <w:rPr>
          <w:rFonts w:ascii="ＭＳ 明朝" w:hAnsi="ＭＳ 明朝" w:cs="ＭＳ 明朝" w:hint="eastAsia"/>
        </w:rPr>
        <w:t>第５章　契約の終了</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（本件業務終了に伴う業務引継）</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52</w:t>
      </w:r>
      <w:r w:rsidRPr="008D1F86">
        <w:rPr>
          <w:rFonts w:ascii="ＭＳ 明朝" w:hAnsi="ＭＳ 明朝" w:cs="ＭＳ 明朝" w:hint="eastAsia"/>
        </w:rPr>
        <w:t>条　受注者は、本件業務終了又は次条第１項の規定により契約が解除されたときは、発注者の指定する者に本件業務に関する引継を行うものとする。ただし、次の各号のいずれかに該当する場合は、この限りでない。</w:t>
      </w:r>
    </w:p>
    <w:p w:rsidR="00742476" w:rsidRPr="008D1F86" w:rsidRDefault="00742476" w:rsidP="000228C4">
      <w:pPr>
        <w:ind w:left="178" w:rightChars="-68" w:right="-143" w:hangingChars="85" w:hanging="178"/>
        <w:rPr>
          <w:rFonts w:ascii="ＭＳ 明朝" w:cs="Times New Roman"/>
        </w:rPr>
      </w:pPr>
      <w:r w:rsidRPr="008D1F86">
        <w:rPr>
          <w:rFonts w:ascii="ＭＳ 明朝" w:hAnsi="ＭＳ 明朝" w:cs="ＭＳ 明朝" w:hint="eastAsia"/>
        </w:rPr>
        <w:t xml:space="preserve">　⑴　引継の必要がない事由を受注者が書面で発注者に提出し､これを発注者が認めた場合。</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発注者が、引継の必要がないと認めた場合。</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受注者は、発注者と協議し決定した内容に従い、必要資料の提出及び技術指導を発注者の指定する者に対し実施するものとする。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発注者は、本件業務引継にあたり、必要に応じて、受注者及び発注者の指定する者との調整を行うものとする。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本件業務引継に係わる引継期間及び受注者への対価は、発注者、受注者及び発注者の指定する者と協議の上決定するものとする。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（契約の解除）</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53</w:t>
      </w:r>
      <w:r w:rsidRPr="008D1F86">
        <w:rPr>
          <w:rFonts w:ascii="ＭＳ 明朝" w:hAnsi="ＭＳ 明朝" w:cs="ＭＳ 明朝" w:hint="eastAsia"/>
        </w:rPr>
        <w:t>条　発注者は、受注者が次の各号のいずれかに該当するときは、特段の催告なく、本契約の全部又は一部を解除することができる。なお、発注者は、本件業務の実施の必要がなくなったと認める場合には、</w:t>
      </w:r>
      <w:r w:rsidRPr="008D1F86">
        <w:rPr>
          <w:rFonts w:ascii="ＭＳ 明朝" w:hAnsi="ＭＳ 明朝" w:cs="ＭＳ 明朝"/>
        </w:rPr>
        <w:t>60</w:t>
      </w:r>
      <w:r w:rsidRPr="008D1F86">
        <w:rPr>
          <w:rFonts w:ascii="ＭＳ 明朝" w:hAnsi="ＭＳ 明朝" w:cs="ＭＳ 明朝" w:hint="eastAsia"/>
        </w:rPr>
        <w:t>日以上前に受注者に通知の上、本契約の全部又は一部を解除することができる。</w:t>
      </w:r>
    </w:p>
    <w:p w:rsidR="00742476" w:rsidRPr="008D1F86" w:rsidRDefault="00742476" w:rsidP="000228C4">
      <w:pPr>
        <w:ind w:left="424" w:hangingChars="202" w:hanging="424"/>
        <w:rPr>
          <w:rFonts w:ascii="ＭＳ 明朝" w:cs="Times New Roman"/>
        </w:rPr>
      </w:pPr>
      <w:r w:rsidRPr="008D1F86">
        <w:rPr>
          <w:rFonts w:ascii="ＭＳ 明朝" w:hAnsi="ＭＳ 明朝" w:cs="ＭＳ 明朝" w:hint="eastAsia"/>
        </w:rPr>
        <w:t xml:space="preserve">　⑴　契約の不履行又は違反があり、かつ発注者が相当期間を定めて催告したにもかかわらず、当該相当期間内にその違反が治癒されないとき。</w:t>
      </w:r>
    </w:p>
    <w:p w:rsidR="00742476" w:rsidRPr="008D1F86" w:rsidRDefault="00742476" w:rsidP="000228C4">
      <w:pPr>
        <w:ind w:left="424" w:hangingChars="202" w:hanging="424"/>
        <w:rPr>
          <w:rFonts w:ascii="ＭＳ 明朝" w:cs="Times New Roman"/>
        </w:rPr>
      </w:pPr>
      <w:r w:rsidRPr="008D1F86">
        <w:rPr>
          <w:rFonts w:ascii="ＭＳ 明朝" w:hAnsi="ＭＳ 明朝" w:cs="ＭＳ 明朝" w:hint="eastAsia"/>
        </w:rPr>
        <w:t xml:space="preserve">　⑵　受注者又は受注者の株主である各企業の一が、本契約に係る入札手続に関する法令等その他本件業務の実施に影響を及ぼす法令等の規定に違反したとき。</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⑶　受託水道業務技術管理者を配置しなかったとき。</w:t>
      </w:r>
    </w:p>
    <w:p w:rsidR="00742476" w:rsidRPr="008D1F86" w:rsidRDefault="00742476" w:rsidP="000228C4">
      <w:pPr>
        <w:ind w:left="424" w:hangingChars="202" w:hanging="424"/>
        <w:rPr>
          <w:rFonts w:ascii="ＭＳ 明朝" w:cs="Times New Roman"/>
        </w:rPr>
      </w:pPr>
      <w:r w:rsidRPr="008D1F86">
        <w:rPr>
          <w:rFonts w:ascii="ＭＳ 明朝" w:hAnsi="ＭＳ 明朝" w:cs="ＭＳ 明朝" w:hint="eastAsia"/>
        </w:rPr>
        <w:t xml:space="preserve">　⑷　本件業務を放棄し、</w:t>
      </w:r>
      <w:r w:rsidRPr="008D1F86">
        <w:rPr>
          <w:rFonts w:ascii="ＭＳ 明朝" w:hAnsi="ＭＳ 明朝" w:cs="ＭＳ 明朝"/>
        </w:rPr>
        <w:t>30</w:t>
      </w:r>
      <w:r w:rsidRPr="008D1F86">
        <w:rPr>
          <w:rFonts w:ascii="ＭＳ 明朝" w:hAnsi="ＭＳ 明朝" w:cs="ＭＳ 明朝" w:hint="eastAsia"/>
        </w:rPr>
        <w:t>日間以上にわたりその状態が継続したとき（水道水の供給に関しては１日以上行わないとき。）。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⑸　連続する４回の四半期を超えてサービス対価の減額が行われた場合又は維持管理業務の変更に応じない場合で、発注者が受注者に通知したとき（ただし、受注者の責に帰すべき事由によらない場合、又は、通知の日から起算して６か月以内に発注者が本契約を解除しない場合はこの限りではない。）。</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⑹　その他受注者の責に帰すべき事由により業務の遂行が困難となったとき。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⑺　受注者又は受注者の株主である各企業の一が、手形の不渡り又は支払の停止、若しくは破産手続、民事再生手続の開始、会社更生手続の開始又は特別清算開始の申立て（以下「倒産手続開始申立て」という。）を行った時、又は第三者によって倒産手続開始申立てがなされ開始決定があった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⑻　手形交換所で取引停止処分を受けたとき。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⑼　差押、仮差押、仮処分、競売又は公租公課滞納処分の申立てを受けたとき。</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受注者は、発注者が次の各号のいずれかに該当するときは、発注者への通知により本契約を解除することができる。</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⑴　発注者が、正当な事由なく、支払期限を経過してから</w:t>
      </w:r>
      <w:r w:rsidRPr="008D1F86">
        <w:rPr>
          <w:rFonts w:ascii="ＭＳ 明朝" w:hAnsi="ＭＳ 明朝" w:cs="ＭＳ 明朝"/>
        </w:rPr>
        <w:t>60</w:t>
      </w:r>
      <w:r w:rsidRPr="008D1F86">
        <w:rPr>
          <w:rFonts w:ascii="ＭＳ 明朝" w:hAnsi="ＭＳ 明朝" w:cs="ＭＳ 明朝" w:hint="eastAsia"/>
        </w:rPr>
        <w:t>日を過ぎても、サービス対価を受注者に支払わないとき。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⑵　受注者が業務遂行上、安全管理上の危険があると発注者に指摘したにもかかわらず、発注者がこれを改善せず、業務の遂行が困難となったとき。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⑶　発注者が、本契約に基づく重要な義務に違反し、かつ、そのことを受注者が発注者に対し通知した後、</w:t>
      </w:r>
      <w:r w:rsidRPr="008D1F86">
        <w:rPr>
          <w:rFonts w:ascii="ＭＳ 明朝" w:hAnsi="ＭＳ 明朝" w:cs="ＭＳ 明朝"/>
        </w:rPr>
        <w:t>30</w:t>
      </w:r>
      <w:r w:rsidRPr="008D1F86">
        <w:rPr>
          <w:rFonts w:ascii="ＭＳ 明朝" w:hAnsi="ＭＳ 明朝" w:cs="ＭＳ 明朝" w:hint="eastAsia"/>
        </w:rPr>
        <w:t>日を経過しても当該違反を是正しないとき。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⑷　その他発注者の責に帰すべき事由により業務の遂行が困難となったとき。</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 xml:space="preserve">　（業務委託期間終了時の施設確認）</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54</w:t>
      </w:r>
      <w:r w:rsidRPr="008D1F86">
        <w:rPr>
          <w:rFonts w:ascii="ＭＳ 明朝" w:hAnsi="ＭＳ 明朝" w:cs="ＭＳ 明朝" w:hint="eastAsia"/>
        </w:rPr>
        <w:t>条　本契約が終了したときは、施設の確認について第</w:t>
      </w:r>
      <w:r w:rsidRPr="008D1F86">
        <w:rPr>
          <w:rFonts w:ascii="ＭＳ 明朝" w:hAnsi="ＭＳ 明朝" w:cs="ＭＳ 明朝"/>
        </w:rPr>
        <w:t>13</w:t>
      </w:r>
      <w:r w:rsidRPr="008D1F86">
        <w:rPr>
          <w:rFonts w:ascii="ＭＳ 明朝" w:hAnsi="ＭＳ 明朝" w:cs="ＭＳ 明朝" w:hint="eastAsia"/>
        </w:rPr>
        <w:t>条（施設機能の確認及び使用）第１項を準用する。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確認の結果、施設の内容に相違があるときは、受注者は、自己の責任と費用により必要な修繕、取替え又はこれに代わる金銭の支払等の必要な措置を講じなければならない。ただし、その相違が通常の使用による損耗の場合、不可抗力による場合及び発注者の指示に基づくものである場合は、この限りでない。</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 xml:space="preserve">　（改良施設の撤去）</w:t>
      </w:r>
    </w:p>
    <w:p w:rsidR="00742476" w:rsidRPr="008D1F86" w:rsidRDefault="00742476" w:rsidP="000228C4">
      <w:pPr>
        <w:ind w:leftChars="1" w:left="212"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55</w:t>
      </w:r>
      <w:r w:rsidRPr="008D1F86">
        <w:rPr>
          <w:rFonts w:ascii="ＭＳ 明朝" w:hAnsi="ＭＳ 明朝" w:cs="ＭＳ 明朝" w:hint="eastAsia"/>
        </w:rPr>
        <w:t>条　本契約が終了したとき、受注者は第</w:t>
      </w:r>
      <w:r w:rsidRPr="008D1F86">
        <w:rPr>
          <w:rFonts w:ascii="ＭＳ 明朝" w:hAnsi="ＭＳ 明朝" w:cs="ＭＳ 明朝"/>
        </w:rPr>
        <w:t>46</w:t>
      </w:r>
      <w:r w:rsidRPr="008D1F86">
        <w:rPr>
          <w:rFonts w:ascii="ＭＳ 明朝" w:hAnsi="ＭＳ 明朝" w:cs="ＭＳ 明朝" w:hint="eastAsia"/>
        </w:rPr>
        <w:t>条（施設改良等）に基づき変更又は改良した施設を、自己の責任と費用により、速やかに原形に復し、又は設置した設備を撤去しなければならない。ただし、発注者が受注者に対し、別段の指示を行った場合は、この限りでない。</w:t>
      </w:r>
    </w:p>
    <w:p w:rsidR="00742476" w:rsidRPr="008D1F86" w:rsidRDefault="00742476" w:rsidP="000228C4">
      <w:pPr>
        <w:ind w:leftChars="1" w:left="212" w:hangingChars="100" w:hanging="210"/>
        <w:rPr>
          <w:rFonts w:ascii="ＭＳ 明朝" w:cs="Times New Roman"/>
        </w:rPr>
      </w:pPr>
      <w:r w:rsidRPr="008D1F86">
        <w:rPr>
          <w:rFonts w:ascii="ＭＳ 明朝" w:hAnsi="ＭＳ 明朝" w:cs="ＭＳ 明朝" w:hint="eastAsia"/>
        </w:rPr>
        <w:t>２　前項の場合において、受注者が正当な理由なく、相当の期間内に発注者の指示に従って当該物件について処置をしないときは、発注者は、受注者に代わって当該物件を処分することができる。この場合においては、受注者は、発注者の処分について異議を申し出ることができず、また、発注者の処分に要した費用を負担しなければならない。</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 xml:space="preserve">　</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（瑕疵担保）</w:t>
      </w:r>
    </w:p>
    <w:p w:rsidR="00742476" w:rsidRPr="008D1F86" w:rsidRDefault="00742476" w:rsidP="000228C4">
      <w:pPr>
        <w:ind w:left="141" w:hangingChars="67" w:hanging="141"/>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56</w:t>
      </w:r>
      <w:r w:rsidRPr="008D1F86">
        <w:rPr>
          <w:rFonts w:ascii="ＭＳ 明朝" w:hAnsi="ＭＳ 明朝" w:cs="ＭＳ 明朝" w:hint="eastAsia"/>
        </w:rPr>
        <w:t>条　発注者は、契約期間終了の日から１年を経過するまでの間に、本件業務の瑕疵に起因して本件業務の対象施設の内容に損害が発生した場合、発注者は、受注者に対して当該瑕疵の補修を請求することができる。</w:t>
      </w:r>
    </w:p>
    <w:p w:rsidR="00742476" w:rsidRPr="008D1F86" w:rsidRDefault="00742476" w:rsidP="000228C4">
      <w:pPr>
        <w:ind w:left="386" w:hangingChars="184" w:hanging="386"/>
        <w:rPr>
          <w:rFonts w:ascii="ＭＳ 明朝" w:cs="Times New Roman"/>
        </w:rPr>
      </w:pPr>
    </w:p>
    <w:p w:rsidR="00742476" w:rsidRPr="008D1F86" w:rsidRDefault="00742476" w:rsidP="000228C4">
      <w:pPr>
        <w:ind w:left="386" w:hangingChars="184" w:hanging="386"/>
        <w:jc w:val="center"/>
        <w:rPr>
          <w:rFonts w:ascii="ＭＳ 明朝" w:cs="Times New Roman"/>
        </w:rPr>
      </w:pPr>
      <w:r w:rsidRPr="008D1F86">
        <w:rPr>
          <w:rFonts w:ascii="ＭＳ 明朝" w:hAnsi="ＭＳ 明朝" w:cs="ＭＳ 明朝" w:hint="eastAsia"/>
        </w:rPr>
        <w:t>第６章　補則</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 xml:space="preserve">　（権利義務の譲渡禁止）</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57</w:t>
      </w:r>
      <w:r w:rsidRPr="008D1F86">
        <w:rPr>
          <w:rFonts w:ascii="ＭＳ 明朝" w:hAnsi="ＭＳ 明朝" w:cs="ＭＳ 明朝" w:hint="eastAsia"/>
        </w:rPr>
        <w:t>条　受注者は、本契約によって生ずる権利又は義務を第三者に譲渡若しくは継承し、又は担保に供してはならない。ただし、発注者の書面による承諾を得た場合は、この限りでない。</w:t>
      </w:r>
    </w:p>
    <w:p w:rsidR="00742476" w:rsidRPr="008D1F86" w:rsidRDefault="00742476" w:rsidP="00327A6A">
      <w:pPr>
        <w:outlineLvl w:val="0"/>
        <w:rPr>
          <w:rFonts w:ascii="ＭＳ 明朝" w:cs="Times New Roman"/>
        </w:rPr>
      </w:pPr>
      <w:r w:rsidRPr="008D1F86">
        <w:rPr>
          <w:rFonts w:ascii="ＭＳ 明朝" w:hAnsi="ＭＳ 明朝" w:cs="ＭＳ 明朝" w:hint="eastAsia"/>
        </w:rPr>
        <w:t xml:space="preserve">　（遅延利息）</w:t>
      </w:r>
    </w:p>
    <w:p w:rsidR="00742476" w:rsidRPr="008D1F86" w:rsidRDefault="00742476" w:rsidP="000228C4">
      <w:pPr>
        <w:ind w:left="141" w:hangingChars="67" w:hanging="141"/>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 xml:space="preserve">58 </w:t>
      </w:r>
      <w:r w:rsidRPr="008D1F86">
        <w:rPr>
          <w:rFonts w:ascii="ＭＳ 明朝" w:hAnsi="ＭＳ 明朝" w:cs="ＭＳ 明朝" w:hint="eastAsia"/>
        </w:rPr>
        <w:t>条　受注者は、受注者が本契約に基づく賠償金、損害金又は違約金を発注者の指定する期間内に支払わないときは、発注者に対し、その支払わない額に発注者の指定する期間を経過した日から支払の日まで遅延日数に応じ政府契約の支払遅延防止等に関する法律（昭和</w:t>
      </w:r>
      <w:r w:rsidRPr="008D1F86">
        <w:rPr>
          <w:rFonts w:ascii="ＭＳ 明朝" w:hAnsi="ＭＳ 明朝" w:cs="ＭＳ 明朝"/>
        </w:rPr>
        <w:t xml:space="preserve">24 </w:t>
      </w:r>
      <w:r w:rsidRPr="008D1F86">
        <w:rPr>
          <w:rFonts w:ascii="ＭＳ 明朝" w:hAnsi="ＭＳ 明朝" w:cs="ＭＳ 明朝" w:hint="eastAsia"/>
        </w:rPr>
        <w:t>年法律第</w:t>
      </w:r>
      <w:r w:rsidRPr="008D1F86">
        <w:rPr>
          <w:rFonts w:ascii="ＭＳ 明朝" w:hAnsi="ＭＳ 明朝" w:cs="ＭＳ 明朝"/>
        </w:rPr>
        <w:t xml:space="preserve">256 </w:t>
      </w:r>
      <w:r w:rsidRPr="008D1F86">
        <w:rPr>
          <w:rFonts w:ascii="ＭＳ 明朝" w:hAnsi="ＭＳ 明朝" w:cs="ＭＳ 明朝" w:hint="eastAsia"/>
        </w:rPr>
        <w:t>号）第８条第１項、同法第</w:t>
      </w:r>
      <w:r w:rsidRPr="008D1F86">
        <w:rPr>
          <w:rFonts w:ascii="ＭＳ 明朝" w:hAnsi="ＭＳ 明朝" w:cs="ＭＳ 明朝"/>
        </w:rPr>
        <w:t xml:space="preserve">14 </w:t>
      </w:r>
      <w:r w:rsidRPr="008D1F86">
        <w:rPr>
          <w:rFonts w:ascii="ＭＳ 明朝" w:hAnsi="ＭＳ 明朝" w:cs="ＭＳ 明朝" w:hint="eastAsia"/>
        </w:rPr>
        <w:t>条に定める割合で計算して得た額の利息を付した額を支払う。</w:t>
      </w:r>
    </w:p>
    <w:p w:rsidR="00742476" w:rsidRPr="008D1F86" w:rsidRDefault="00742476" w:rsidP="00327A6A">
      <w:pPr>
        <w:outlineLvl w:val="0"/>
        <w:rPr>
          <w:rFonts w:ascii="ＭＳ 明朝" w:cs="Times New Roman"/>
        </w:rPr>
      </w:pPr>
      <w:r w:rsidRPr="008D1F86">
        <w:rPr>
          <w:rFonts w:ascii="ＭＳ 明朝" w:hAnsi="ＭＳ 明朝" w:cs="ＭＳ 明朝" w:hint="eastAsia"/>
        </w:rPr>
        <w:t xml:space="preserve">　（相殺）</w:t>
      </w:r>
    </w:p>
    <w:p w:rsidR="00742476" w:rsidRPr="008D1F86" w:rsidRDefault="00742476" w:rsidP="000228C4">
      <w:pPr>
        <w:ind w:left="141" w:hangingChars="67" w:hanging="141"/>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59</w:t>
      </w:r>
      <w:r w:rsidRPr="008D1F86">
        <w:rPr>
          <w:rFonts w:ascii="ＭＳ 明朝" w:hAnsi="ＭＳ 明朝" w:cs="ＭＳ 明朝" w:hint="eastAsia"/>
        </w:rPr>
        <w:t>条　発注者及び受注者は、相手方より支払いを受けるべき金銭債権を有するときは、いつでも相手方の自己に対する金銭債権と対当額にて相殺することができる。</w:t>
      </w:r>
    </w:p>
    <w:p w:rsidR="00742476" w:rsidRPr="008D1F86" w:rsidRDefault="00742476" w:rsidP="000228C4">
      <w:pPr>
        <w:ind w:left="386" w:hangingChars="184" w:hanging="386"/>
        <w:outlineLvl w:val="0"/>
        <w:rPr>
          <w:rFonts w:ascii="ＭＳ 明朝" w:cs="Times New Roman"/>
        </w:rPr>
      </w:pPr>
      <w:r w:rsidRPr="008D1F86">
        <w:rPr>
          <w:rFonts w:ascii="ＭＳ 明朝" w:hAnsi="ＭＳ 明朝" w:cs="ＭＳ 明朝" w:hint="eastAsia"/>
        </w:rPr>
        <w:t xml:space="preserve">　（保険）</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60</w:t>
      </w:r>
      <w:r w:rsidRPr="008D1F86">
        <w:rPr>
          <w:rFonts w:ascii="ＭＳ 明朝" w:hAnsi="ＭＳ 明朝" w:cs="ＭＳ 明朝" w:hint="eastAsia"/>
        </w:rPr>
        <w:t>条　受注者は、契約期間中、自己の費用により第三者対象とした水道賠償責任保険、その他必要な保険を付保するものとする。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受注者が加入する保険は、すべて本件業務開始日以前に契約し、その保険証書の写しを発注者に提出するものとする。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発注者が所有又は管理する施設に関する保険、火災保険等は、発注者が付保するものとする。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（秘密保持と情報開示）</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61</w:t>
      </w:r>
      <w:r w:rsidRPr="008D1F86">
        <w:rPr>
          <w:rFonts w:ascii="ＭＳ 明朝" w:hAnsi="ＭＳ 明朝" w:cs="ＭＳ 明朝" w:hint="eastAsia"/>
        </w:rPr>
        <w:t>条　発注者及び受注者は、本件業務の遂行上において知り得た情報を、第三者に対し開示し、又は漏らしてはならない。ただし、以下の各号のいずれかに該当する情報は、この限りでない。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⑴　相手方から開示を受けたとき、既に公知となっている情報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相手方から開示を受けた後、受領者の責によることなく公知となった情報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⑶　第三者から適法に入手した情報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⑷　相手方から開示を受けたとき、既に適法に保有していた情報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⑸　法令、行政当局又は裁判所により開示することが義務付けられた情報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前項の規定は、契約期間中及び契約解除又は終了後５年間存続する。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３　発注者及び受注者は、前項に規定する義務を履行するため、必要な措置を講ずるものとする。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４　発注者又は受注者は、本件業務の履行に伴い知り得た情報、発注者及び受注者の活動についての重要な事項、事態、条件等に対し、新聞等の第三者へ情報を開示する場合は、事前に他方の了解を必要とする。ただし、発注者又は受注者が、本業務委託契約書の情報を公開しようとする場合は、相手方の事前の承諾を必要としない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（許認可、届出等）</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62</w:t>
      </w:r>
      <w:r w:rsidRPr="008D1F86">
        <w:rPr>
          <w:rFonts w:ascii="ＭＳ 明朝" w:hAnsi="ＭＳ 明朝" w:cs="ＭＳ 明朝" w:hint="eastAsia"/>
        </w:rPr>
        <w:t>条　業務委託に関する契約上の義務を履行するために必要な許認可は、発注者と受注者とが協議の上で取得するものとする。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前項に規定する許認可の取得、届出等に必要な資料の提出その他については、発注者と受注者とが協力するものとする。</w:t>
      </w:r>
    </w:p>
    <w:p w:rsidR="00742476" w:rsidRPr="008D1F86" w:rsidRDefault="00742476" w:rsidP="00B25CCB">
      <w:pPr>
        <w:ind w:left="2"/>
        <w:outlineLvl w:val="0"/>
        <w:rPr>
          <w:rFonts w:ascii="ＭＳ 明朝" w:cs="Times New Roman"/>
        </w:rPr>
      </w:pPr>
      <w:r w:rsidRPr="008D1F86">
        <w:rPr>
          <w:rFonts w:ascii="ＭＳ 明朝" w:hAnsi="ＭＳ 明朝" w:cs="ＭＳ 明朝" w:hint="eastAsia"/>
        </w:rPr>
        <w:t xml:space="preserve">　（知的財産権の帰属）</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63</w:t>
      </w:r>
      <w:r w:rsidRPr="008D1F86">
        <w:rPr>
          <w:rFonts w:ascii="ＭＳ 明朝" w:hAnsi="ＭＳ 明朝" w:cs="ＭＳ 明朝" w:hint="eastAsia"/>
        </w:rPr>
        <w:t>条　発注者及び受注者は、報告書に係る著作権の帰属に関しては、次の各号の定めるところによるものとする。</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⑴　本件業務で、発注者のために新規に作成された報告書の著作権は、受注者に帰属するものとする。ただし、発注者はこれを無償で、かつ、無期限に任意の方法で独占的に利用すること（加工することを含む。）ができるものとし、受注者はこれを異議なく許諾する。</w:t>
      </w:r>
    </w:p>
    <w:p w:rsidR="00742476" w:rsidRPr="008D1F86" w:rsidRDefault="00742476" w:rsidP="000228C4">
      <w:pPr>
        <w:ind w:left="386" w:hangingChars="184" w:hanging="386"/>
        <w:rPr>
          <w:rFonts w:ascii="ＭＳ 明朝" w:cs="Times New Roman"/>
        </w:rPr>
      </w:pPr>
      <w:r w:rsidRPr="008D1F86">
        <w:rPr>
          <w:rFonts w:ascii="ＭＳ 明朝" w:hAnsi="ＭＳ 明朝" w:cs="ＭＳ 明朝" w:hint="eastAsia"/>
        </w:rPr>
        <w:t xml:space="preserve">　⑵　前号の規定にかかわらず、発注者又は受注者が従前から有している既存の著作物の著作権で、報告書に利用されているものは、当該発注者又は受注者に帰属するものとする。なお、従前から受注者に帰属する著作物については、受注者は、発注者に対し著作権法（昭和</w:t>
      </w:r>
      <w:r w:rsidRPr="008D1F86">
        <w:rPr>
          <w:rFonts w:ascii="ＭＳ 明朝" w:hAnsi="ＭＳ 明朝" w:cs="ＭＳ 明朝"/>
        </w:rPr>
        <w:t>45</w:t>
      </w:r>
      <w:r w:rsidRPr="008D1F86">
        <w:rPr>
          <w:rFonts w:ascii="ＭＳ 明朝" w:hAnsi="ＭＳ 明朝" w:cs="ＭＳ 明朝" w:hint="eastAsia"/>
        </w:rPr>
        <w:t>年法律第</w:t>
      </w:r>
      <w:r w:rsidRPr="008D1F86">
        <w:rPr>
          <w:rFonts w:ascii="ＭＳ 明朝" w:hAnsi="ＭＳ 明朝" w:cs="ＭＳ 明朝"/>
        </w:rPr>
        <w:t>48</w:t>
      </w:r>
      <w:r w:rsidRPr="008D1F86">
        <w:rPr>
          <w:rFonts w:ascii="ＭＳ 明朝" w:hAnsi="ＭＳ 明朝" w:cs="ＭＳ 明朝" w:hint="eastAsia"/>
        </w:rPr>
        <w:t>号）に基づく利用を無償で、かつ、無期限で許諾するものとする。ただし、発注者は、受注者の承諾を得ずに当該著作物を利用する権利を第三者に譲渡してはならない。</w:t>
      </w:r>
    </w:p>
    <w:p w:rsidR="00742476" w:rsidRPr="008D1F86" w:rsidRDefault="00742476" w:rsidP="000228C4">
      <w:pPr>
        <w:ind w:firstLineChars="100" w:firstLine="210"/>
        <w:outlineLvl w:val="0"/>
        <w:rPr>
          <w:rFonts w:ascii="ＭＳ 明朝" w:cs="Times New Roman"/>
        </w:rPr>
      </w:pPr>
      <w:r w:rsidRPr="008D1F86">
        <w:rPr>
          <w:rFonts w:ascii="ＭＳ 明朝" w:hAnsi="ＭＳ 明朝" w:cs="ＭＳ 明朝" w:hint="eastAsia"/>
        </w:rPr>
        <w:t>（第三者の権利侵害）</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64</w:t>
      </w:r>
      <w:r w:rsidRPr="008D1F86">
        <w:rPr>
          <w:rFonts w:ascii="ＭＳ 明朝" w:hAnsi="ＭＳ 明朝" w:cs="ＭＳ 明朝" w:hint="eastAsia"/>
        </w:rPr>
        <w:t>条　受注者は、業務委託の実施にあたり、特許権、実用新案権、意匠権、商標権その他日本国の法令に基づき保護される第三者の権利及びその他一切の権利に抵触しないようにするとともに、当該権利に抵触し又は抵触するおそれのある場合には、直ちにその旨を発注者に通知し、受注者の責任と費用負担でその問題を解決するものとする。ただし、当該問題が発注者の責に帰すべき事由に起因する場合は、この限りで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受注者は、本契約に基づいて作成される報告書及び発注者に開示する情報について、第三者が保有する営業秘密に該当しないものであることを保証する。</w:t>
      </w:r>
    </w:p>
    <w:p w:rsidR="00742476" w:rsidRPr="008D1F86" w:rsidRDefault="00742476" w:rsidP="000228C4">
      <w:pPr>
        <w:ind w:leftChars="1" w:left="2" w:firstLineChars="100" w:firstLine="210"/>
        <w:outlineLvl w:val="0"/>
        <w:rPr>
          <w:rFonts w:ascii="ＭＳ 明朝" w:cs="Times New Roman"/>
        </w:rPr>
      </w:pPr>
      <w:r w:rsidRPr="008D1F86">
        <w:rPr>
          <w:rFonts w:ascii="ＭＳ 明朝" w:hAnsi="ＭＳ 明朝" w:cs="ＭＳ 明朝" w:hint="eastAsia"/>
        </w:rPr>
        <w:t>（公租公課）</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65</w:t>
      </w:r>
      <w:r w:rsidRPr="008D1F86">
        <w:rPr>
          <w:rFonts w:ascii="ＭＳ 明朝" w:hAnsi="ＭＳ 明朝" w:cs="ＭＳ 明朝" w:hint="eastAsia"/>
        </w:rPr>
        <w:t>条　本契約に関して生じる公租公課は、すべて受注者の負担とする。発注者は、サービス対価に含まれる消費税及び地方消費税の支払を除き、本契約に関連するすべての公租公課について、本契約に別段の定めがある場合を除き負担しないもの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（紛争の解決）</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66</w:t>
      </w:r>
      <w:r w:rsidRPr="008D1F86">
        <w:rPr>
          <w:rFonts w:ascii="ＭＳ 明朝" w:hAnsi="ＭＳ 明朝" w:cs="ＭＳ 明朝" w:hint="eastAsia"/>
        </w:rPr>
        <w:t>条　この契約書の各条項において、発注者と受注者とが協議して定めるものにつき協議が整わない場合、発注者が定めたものに受注者が不服があるときその他契約に関して発注者と受注者との間に紛争を生じたとき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前項の規定にかかわらず、発注者又は受注者は、必要があると認めるときは、同項に規定する手続前又は手続中であっても同項の発注者と受注者との間の紛争について民事訴訟法（平成８年法律第</w:t>
      </w:r>
      <w:r w:rsidRPr="008D1F86">
        <w:rPr>
          <w:rFonts w:ascii="ＭＳ 明朝" w:hAnsi="ＭＳ 明朝" w:cs="ＭＳ 明朝"/>
        </w:rPr>
        <w:t>109</w:t>
      </w:r>
      <w:r w:rsidRPr="008D1F86">
        <w:rPr>
          <w:rFonts w:ascii="ＭＳ 明朝" w:hAnsi="ＭＳ 明朝" w:cs="ＭＳ 明朝" w:hint="eastAsia"/>
        </w:rPr>
        <w:t>号）に基づく訴えの提起又は民事調停法（昭和</w:t>
      </w:r>
      <w:r w:rsidRPr="008D1F86">
        <w:rPr>
          <w:rFonts w:ascii="ＭＳ 明朝" w:hAnsi="ＭＳ 明朝" w:cs="ＭＳ 明朝"/>
        </w:rPr>
        <w:t>26</w:t>
      </w:r>
      <w:r w:rsidRPr="008D1F86">
        <w:rPr>
          <w:rFonts w:ascii="ＭＳ 明朝" w:hAnsi="ＭＳ 明朝" w:cs="ＭＳ 明朝" w:hint="eastAsia"/>
        </w:rPr>
        <w:t>年法律第</w:t>
      </w:r>
      <w:r w:rsidRPr="008D1F86">
        <w:rPr>
          <w:rFonts w:ascii="ＭＳ 明朝" w:hAnsi="ＭＳ 明朝" w:cs="ＭＳ 明朝"/>
        </w:rPr>
        <w:t>222</w:t>
      </w:r>
      <w:r w:rsidRPr="008D1F86">
        <w:rPr>
          <w:rFonts w:ascii="ＭＳ 明朝" w:hAnsi="ＭＳ 明朝" w:cs="ＭＳ 明朝" w:hint="eastAsia"/>
        </w:rPr>
        <w:t>号）に基づく調停の申立てを行うことができる。</w:t>
      </w:r>
    </w:p>
    <w:p w:rsidR="00742476" w:rsidRPr="008D1F86" w:rsidRDefault="00742476" w:rsidP="00202692">
      <w:pPr>
        <w:rPr>
          <w:rFonts w:ascii="ＭＳ 明朝" w:cs="Times New Roman"/>
        </w:rPr>
      </w:pPr>
      <w:r w:rsidRPr="008D1F86">
        <w:rPr>
          <w:rFonts w:ascii="ＭＳ 明朝" w:hAnsi="ＭＳ 明朝" w:cs="ＭＳ 明朝" w:hint="eastAsia"/>
        </w:rPr>
        <w:t>３　前項の訴え又は調停は、福島地方裁判所を専属的合意管轄裁判所とする。</w:t>
      </w:r>
    </w:p>
    <w:p w:rsidR="00742476" w:rsidRPr="008D1F86" w:rsidRDefault="00742476" w:rsidP="007F6B00">
      <w:pPr>
        <w:rPr>
          <w:rFonts w:ascii="ＭＳ 明朝" w:cs="Times New Roman"/>
        </w:rPr>
      </w:pPr>
      <w:r w:rsidRPr="008D1F86">
        <w:rPr>
          <w:rFonts w:ascii="ＭＳ 明朝" w:hAnsi="ＭＳ 明朝" w:cs="ＭＳ 明朝" w:hint="eastAsia"/>
        </w:rPr>
        <w:t xml:space="preserve">　（談合等の不正行為に対する違約金）</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 xml:space="preserve">67 </w:t>
      </w:r>
      <w:r w:rsidRPr="008D1F86">
        <w:rPr>
          <w:rFonts w:ascii="ＭＳ 明朝" w:hAnsi="ＭＳ 明朝" w:cs="ＭＳ 明朝" w:hint="eastAsia"/>
        </w:rPr>
        <w:t>条　受注者（受注者が法人の場合にあっては、その役員又は使用人）が、この契約に関して刑法（明治</w:t>
      </w:r>
      <w:r w:rsidRPr="008D1F86">
        <w:rPr>
          <w:rFonts w:ascii="ＭＳ 明朝" w:hAnsi="ＭＳ 明朝" w:cs="ＭＳ 明朝"/>
        </w:rPr>
        <w:t>40</w:t>
      </w:r>
      <w:r w:rsidRPr="008D1F86">
        <w:rPr>
          <w:rFonts w:ascii="ＭＳ 明朝" w:hAnsi="ＭＳ 明朝" w:cs="ＭＳ 明朝" w:hint="eastAsia"/>
        </w:rPr>
        <w:t>年法律第</w:t>
      </w:r>
      <w:r w:rsidRPr="008D1F86">
        <w:rPr>
          <w:rFonts w:ascii="ＭＳ 明朝" w:hAnsi="ＭＳ 明朝" w:cs="ＭＳ 明朝"/>
        </w:rPr>
        <w:t xml:space="preserve">45 </w:t>
      </w:r>
      <w:r w:rsidRPr="008D1F86">
        <w:rPr>
          <w:rFonts w:ascii="ＭＳ 明朝" w:hAnsi="ＭＳ 明朝" w:cs="ＭＳ 明朝" w:hint="eastAsia"/>
        </w:rPr>
        <w:t>号）第</w:t>
      </w:r>
      <w:r w:rsidRPr="008D1F86">
        <w:rPr>
          <w:rFonts w:ascii="ＭＳ 明朝" w:hAnsi="ＭＳ 明朝" w:cs="ＭＳ 明朝"/>
        </w:rPr>
        <w:t xml:space="preserve">96 </w:t>
      </w:r>
      <w:r w:rsidRPr="008D1F86">
        <w:rPr>
          <w:rFonts w:ascii="ＭＳ 明朝" w:hAnsi="ＭＳ 明朝" w:cs="ＭＳ 明朝" w:hint="eastAsia"/>
        </w:rPr>
        <w:t>条の３の罪を犯したこと、私的独占の禁止及び公正取引の確保に関する法律（昭和</w:t>
      </w:r>
      <w:r w:rsidRPr="008D1F86">
        <w:rPr>
          <w:rFonts w:ascii="ＭＳ 明朝" w:hAnsi="ＭＳ 明朝" w:cs="ＭＳ 明朝"/>
        </w:rPr>
        <w:t xml:space="preserve">22 </w:t>
      </w:r>
      <w:r w:rsidRPr="008D1F86">
        <w:rPr>
          <w:rFonts w:ascii="ＭＳ 明朝" w:hAnsi="ＭＳ 明朝" w:cs="ＭＳ 明朝" w:hint="eastAsia"/>
        </w:rPr>
        <w:t>年法律第</w:t>
      </w:r>
      <w:r w:rsidRPr="008D1F86">
        <w:rPr>
          <w:rFonts w:ascii="ＭＳ 明朝" w:hAnsi="ＭＳ 明朝" w:cs="ＭＳ 明朝"/>
        </w:rPr>
        <w:t xml:space="preserve">54 </w:t>
      </w:r>
      <w:r w:rsidRPr="008D1F86">
        <w:rPr>
          <w:rFonts w:ascii="ＭＳ 明朝" w:hAnsi="ＭＳ 明朝" w:cs="ＭＳ 明朝" w:hint="eastAsia"/>
        </w:rPr>
        <w:t>号）第３条の規定に違反する行為を行ったこと、又は同法第８条の３の規定による課徴金の納付命令を受けるような行為を行ったこと（以下「談合等の不正行為を行ったこと」という。）が明らかとなったときは、受注者は、発注者に対して、当該談合等の不正行為を行ったことにより発注者に生じた損害の賠償として、契約金額の</w:t>
      </w:r>
      <w:r w:rsidRPr="008D1F86">
        <w:rPr>
          <w:rFonts w:ascii="ＭＳ 明朝" w:hAnsi="ＭＳ 明朝" w:cs="ＭＳ 明朝"/>
        </w:rPr>
        <w:t xml:space="preserve">10 </w:t>
      </w:r>
      <w:r w:rsidRPr="008D1F86">
        <w:rPr>
          <w:rFonts w:ascii="ＭＳ 明朝" w:hAnsi="ＭＳ 明朝" w:cs="ＭＳ 明朝" w:hint="eastAsia"/>
        </w:rPr>
        <w:t>分の２に相当する額を発注者の指定する期間内に支払わなければならない。</w:t>
      </w:r>
    </w:p>
    <w:p w:rsidR="00742476" w:rsidRPr="008D1F86" w:rsidRDefault="00742476" w:rsidP="000228C4">
      <w:pPr>
        <w:ind w:left="210" w:hangingChars="100" w:hanging="210"/>
        <w:rPr>
          <w:rFonts w:ascii="ＭＳ 明朝" w:cs="Times New Roman"/>
          <w:sz w:val="22"/>
          <w:szCs w:val="22"/>
        </w:rPr>
      </w:pPr>
      <w:r w:rsidRPr="008D1F86">
        <w:rPr>
          <w:rFonts w:ascii="ＭＳ 明朝" w:hAnsi="ＭＳ 明朝" w:cs="ＭＳ 明朝" w:hint="eastAsia"/>
        </w:rPr>
        <w:t>２　前項の規定は、発注者に生じた損害の額が同項に規定する額を超える場合において、発注者が当該超える額の支払を請求することを妨げるものではない。</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（疑義等の決定）</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68</w:t>
      </w:r>
      <w:r w:rsidRPr="008D1F86">
        <w:rPr>
          <w:rFonts w:ascii="ＭＳ 明朝" w:hAnsi="ＭＳ 明朝" w:cs="ＭＳ 明朝" w:hint="eastAsia"/>
        </w:rPr>
        <w:t>条　本契約に定めのない事項又は本契約について疑義を生じた場合は、発注者と受注者とが協議の上定めることとする。</w:t>
      </w:r>
    </w:p>
    <w:p w:rsidR="00742476" w:rsidRPr="008D1F86" w:rsidRDefault="00742476" w:rsidP="000228C4">
      <w:pPr>
        <w:ind w:left="178" w:hangingChars="85" w:hanging="178"/>
        <w:rPr>
          <w:rFonts w:cs="Times New Roman"/>
        </w:rPr>
      </w:pPr>
    </w:p>
    <w:p w:rsidR="00742476" w:rsidRPr="008D1F86" w:rsidRDefault="00742476" w:rsidP="000228C4">
      <w:pPr>
        <w:ind w:left="178" w:hangingChars="85" w:hanging="178"/>
        <w:rPr>
          <w:rFonts w:cs="Times New Roman"/>
        </w:rPr>
        <w:sectPr w:rsidR="00742476" w:rsidRPr="008D1F86" w:rsidSect="0034579F">
          <w:footerReference w:type="default" r:id="rId8"/>
          <w:pgSz w:w="11906" w:h="16838" w:code="9"/>
          <w:pgMar w:top="1418" w:right="1701" w:bottom="1418" w:left="1701" w:header="851" w:footer="992" w:gutter="0"/>
          <w:pgNumType w:start="1"/>
          <w:cols w:space="425"/>
          <w:docGrid w:type="lines" w:linePitch="318"/>
        </w:sectPr>
      </w:pPr>
    </w:p>
    <w:p w:rsidR="00742476" w:rsidRPr="008D1F86" w:rsidRDefault="00742476" w:rsidP="00511A3B">
      <w:pPr>
        <w:rPr>
          <w:rFonts w:ascii="ＭＳ ゴシック" w:eastAsia="ＭＳ ゴシック" w:hAnsi="ＭＳ ゴシック" w:cs="Times New Roman"/>
          <w:sz w:val="22"/>
          <w:szCs w:val="22"/>
        </w:rPr>
      </w:pPr>
      <w:r w:rsidRPr="008D1F86">
        <w:rPr>
          <w:rFonts w:ascii="ＭＳ ゴシック" w:eastAsia="ＭＳ ゴシック" w:hAnsi="ＭＳ ゴシック" w:cs="ＭＳ ゴシック" w:hint="eastAsia"/>
          <w:sz w:val="22"/>
          <w:szCs w:val="22"/>
        </w:rPr>
        <w:t>【別紙１】情報セキュリティに関する特記事項（第１条の２関係）</w:t>
      </w:r>
    </w:p>
    <w:p w:rsidR="00742476" w:rsidRPr="008D1F86" w:rsidRDefault="00742476" w:rsidP="00511A3B">
      <w:pPr>
        <w:rPr>
          <w:rFonts w:cs="Times New Roman"/>
        </w:rPr>
      </w:pPr>
    </w:p>
    <w:p w:rsidR="00742476" w:rsidRPr="008D1F86" w:rsidRDefault="00742476" w:rsidP="00511A3B">
      <w:pPr>
        <w:rPr>
          <w:rFonts w:ascii="ＭＳ 明朝" w:cs="Times New Roman"/>
        </w:rPr>
      </w:pPr>
      <w:r w:rsidRPr="008D1F86">
        <w:rPr>
          <w:rFonts w:cs="ＭＳ 明朝" w:hint="eastAsia"/>
        </w:rPr>
        <w:t xml:space="preserve">　</w:t>
      </w:r>
      <w:r w:rsidRPr="008D1F86">
        <w:rPr>
          <w:rFonts w:ascii="ＭＳ 明朝" w:hAnsi="ＭＳ 明朝" w:cs="ＭＳ 明朝" w:hint="eastAsia"/>
        </w:rPr>
        <w:t>（会津若松市情報セキュリティポリシーの遵守）</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第１条　受注者は、会津若松市情報セキュリティポリシーを遵守し、本契約の履行にあたり知り得た、又は提供を受けた、若しくは受注者自らが作成した相手方固有の業務上及び技術上に係わる情報（以下「業務情報」という。）の適正な管理を図り必要な措置を講じることにより、故意又は過失による事件や事故等の未然防止に努め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（業務情報の管理体制）</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第２条　受注者は、業務情報の管理に関して、受注者の組織内において情報管理組織を設置し、関係者以外の者による利用を制限しなければならない。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（業務実施場所（受注者の事業所等を含む。））</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第３条　受注者は、業務情報を取り扱う範囲（作業場所）及び保管場所を明確にしなければならない。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（業務情報の管理方法）</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第４条　受注者は、業務情報の保管にあたっては、その保管場所及び作業場所を定めるとともに外部からの立ち入りを防ぐ措置を講じなければならない。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（業務情報の持ち出しの禁止）</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第５条　受注者は、業務情報を保管場所及び作業場所から持ち出してはならない。ただし、前項で定めた作業場所以外で作業を行う必要がある場合は、該当する利用者及び作業場所の特定と利用する機器にセキュリティ対策を講じた上で、発注者に対し利用者、作業場所及び実施するセキュリティ対策を書面で提出し承認を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（技術情報セキュリティ対策）</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第６条　受注者は、本契約の履行のために利用するネットワーク、構成機器（端末機及びサーバを含む。）、ソフトウェア等に対し、不正アクセスや情報漏えい等を防ぐための管理及び措置を講じなければならない。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（コンピュータウィルス対策）</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第７条　受注者は、本契約履行のために利用する端末機等に対し、コンピュータウィルス対策を講じなければならない。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（端末機等の持ち込み）</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第８条　本契約の履行のために臨時的に端末機を持ち込み利用する場合は、利用目的等を明確にした上で、会津若松市情報セキュリティポリシー（対策基準）に定める情報セキュリティ責任者（以下「情報セキュリティ責任者」という。）又は情報セキュリティ責任者が指名した職員に説明し承認を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（電子媒体の持ち込み）</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第９条　受注者は、本契約の履行のために電子媒体を持ち込み利用、又は発注者に提供する場合は、当該電子情報等の内容、使用目的、入手先等を明確にした上で、情報セキュリティ責任者又は情報セキュリティ責任者が指名した職員に説明し承認を受け、電子媒体を利用又は発注者に提供しなければならない。なお、持ち込む電子媒体は、事前にコンピュータウィルス対策ソフトの最新のウィルス定義ファイルによりウィルスに感染していないか確認したもので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（持ち込んだ電子媒体及び端末機等への電子データの保存）</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10</w:t>
      </w:r>
      <w:r w:rsidRPr="008D1F86">
        <w:rPr>
          <w:rFonts w:ascii="ＭＳ 明朝" w:hAnsi="ＭＳ 明朝" w:cs="ＭＳ 明朝" w:hint="eastAsia"/>
        </w:rPr>
        <w:t>条　受注者は、持ち込んだ電子媒体及び端末機等に発注者が所有する電子データを本契約の履行のために保存する、又は保存し持ち出す必要がある場合は、当該電子データの内容、使用目的、管理方法等を明確にした上で、情報セキュリティ責任者又は情報セキュリティ責任者が指名した職員に説明し承認を受け、当該職員の立会いのもと作業を行わ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（ネットワークへの端末機等の接続）</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11</w:t>
      </w:r>
      <w:r w:rsidRPr="008D1F86">
        <w:rPr>
          <w:rFonts w:ascii="ＭＳ 明朝" w:hAnsi="ＭＳ 明朝" w:cs="ＭＳ 明朝" w:hint="eastAsia"/>
        </w:rPr>
        <w:t>条　受注者が持ち込んだ端末機等は、発注者が所管するネットワークへ接続してはならない。ただし、本契約の履行のために受注者が所有する端末機等を発注者が所管するネットワークに接続しなければならない場合は、あらかじめ情報セキュリティ責任者と協議を行い、承認を受けなければならない。なお、持ち込む端末機等は、事前にコンピュータウィルス対策ソフトの最新のウィルス定義ファイルによりウィルスに感染していないか確認したものでなければならない。</w:t>
      </w:r>
    </w:p>
    <w:p w:rsidR="00742476" w:rsidRPr="008D1F86" w:rsidRDefault="00742476" w:rsidP="000228C4">
      <w:pPr>
        <w:ind w:left="210" w:hangingChars="100" w:hanging="210"/>
        <w:rPr>
          <w:rFonts w:cs="Times New Roman"/>
        </w:rPr>
      </w:pPr>
    </w:p>
    <w:p w:rsidR="00742476" w:rsidRPr="008D1F86" w:rsidRDefault="00742476" w:rsidP="000228C4">
      <w:pPr>
        <w:ind w:left="210" w:hangingChars="100" w:hanging="210"/>
        <w:rPr>
          <w:rFonts w:cs="Times New Roman"/>
        </w:rPr>
      </w:pPr>
    </w:p>
    <w:p w:rsidR="00742476" w:rsidRPr="008D1F86" w:rsidRDefault="00742476" w:rsidP="000228C4">
      <w:pPr>
        <w:ind w:left="178" w:hangingChars="85" w:hanging="178"/>
        <w:rPr>
          <w:rFonts w:cs="Times New Roman"/>
        </w:rPr>
        <w:sectPr w:rsidR="00742476" w:rsidRPr="008D1F86">
          <w:pgSz w:w="11906" w:h="16838"/>
          <w:pgMar w:top="1985" w:right="1701" w:bottom="1701" w:left="1701" w:header="851" w:footer="992" w:gutter="0"/>
          <w:cols w:space="425"/>
          <w:docGrid w:type="lines" w:linePitch="360"/>
        </w:sectPr>
      </w:pPr>
    </w:p>
    <w:p w:rsidR="00742476" w:rsidRPr="008D1F86" w:rsidRDefault="00742476" w:rsidP="00511A3B">
      <w:pPr>
        <w:rPr>
          <w:rFonts w:ascii="ＭＳ ゴシック" w:eastAsia="ＭＳ ゴシック" w:hAnsi="ＭＳ ゴシック" w:cs="Times New Roman"/>
          <w:sz w:val="22"/>
          <w:szCs w:val="22"/>
        </w:rPr>
      </w:pPr>
      <w:r w:rsidRPr="008D1F86">
        <w:rPr>
          <w:rFonts w:ascii="ＭＳ ゴシック" w:eastAsia="ＭＳ ゴシック" w:hAnsi="ＭＳ ゴシック" w:cs="ＭＳ ゴシック" w:hint="eastAsia"/>
          <w:sz w:val="22"/>
          <w:szCs w:val="22"/>
        </w:rPr>
        <w:t>【別紙２】個人情報及び業務情報の取扱いに関する特記事項（第１条の２関係）</w:t>
      </w:r>
    </w:p>
    <w:p w:rsidR="00742476" w:rsidRPr="008D1F86" w:rsidRDefault="00742476" w:rsidP="00511A3B">
      <w:pPr>
        <w:rPr>
          <w:rFonts w:cs="Times New Roman"/>
        </w:rPr>
      </w:pPr>
    </w:p>
    <w:p w:rsidR="00742476" w:rsidRPr="008D1F86" w:rsidRDefault="00742476" w:rsidP="00511A3B">
      <w:pPr>
        <w:rPr>
          <w:rFonts w:ascii="ＭＳ 明朝" w:cs="Times New Roman"/>
        </w:rPr>
      </w:pPr>
      <w:r w:rsidRPr="008D1F86">
        <w:rPr>
          <w:rFonts w:cs="ＭＳ 明朝" w:hint="eastAsia"/>
        </w:rPr>
        <w:t xml:space="preserve">　</w:t>
      </w:r>
      <w:r w:rsidRPr="008D1F86">
        <w:rPr>
          <w:rFonts w:ascii="ＭＳ 明朝" w:hAnsi="ＭＳ 明朝" w:cs="ＭＳ 明朝" w:hint="eastAsia"/>
        </w:rPr>
        <w:t>（基本的事項）</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第１条　受注者は、特定の個人が識別され又は他の情報と照合することにより特定の個人を識別され得る情報（以下「個人情報」という。）、本契約の履行にあたり知り得た、又は提供を受けた、若しくは受注者自らが作成した相手方固有の業務上及び技術上に係わる情報（以下「業務情報」という。）の保護の重要性を認識し、本契約の履行にあたっては、個人及び発注者の権利利益を侵害することのないよう、個人情報及び業務情報の取扱いを適正に行わ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（秘密の保持）</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第２条　受注者は、本契約の履行にあたり知り得た個人情報及び業務情報を他に漏らしてはならない。本契約が終了し、又は解除された後についても同様とする。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（収集の制限）</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第３条　受注者は、本契約の履行にあたり個人情報を収集するときは、契約の目的を達成するために必要な範囲内で、適法かつ公正な手段により行わなければならない。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（再委託の禁止）</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第４条　受注者は、発注者が承諾した場合を除き、本契約の履行にあたり個人情報及び業務情報を取り扱う際は、自ら行うものとし、当該業務の全部又は一部を第三者に再委託してはならない。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２　受注者は、前項に基づき発注者に承諾を求める場合は、再委託の内容、再委託先、再委託先に対する管理方法等を文書で提出しなければならない。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３　受注者は、発注者の承諾により第三者へ委託する場合は、当該第三者に対し本特記事項に基づき受注者が負う義務と同様の義務を負わせるものとする。</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（目的外利用及び提供の禁止）</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第５条　受注者は、発注者が指示した場合を除き、本契約の履行にあたり知り得た個人情報及び業務情報を契約の目的以外に利用し、又は第三者に提供若しくは譲渡してはならない。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（複写又は複製の禁止）</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第６条　受注者は、発注者が承諾した場合を除き、本契約の履行にあたり知り得た個人情報及び業務情報が記録された資料等を複写し、又は複製してはならない。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（個人情報の引渡し）</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第７条　受注者は、本契約の履行にあたり発注者から個人情報及び業務情報の提供を受けるときは、受託事業者であることを証するものを提示し引渡しを受けなければならない。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（適正管理）</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第８条　受注者は、本契約の履行にあたり知り得た個人情報及び業務情報について、漏えい、滅失及びき損の防止その他個人情報及び業務情報を適正に管理するため、情報の取扱い管理責任者を定め、必要な措置を講じなければ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（従事者及び作業場所の特定）</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第９条　受注者は、本契約の履行にあたり個人情報及び業務情報を取扱う場合、当該情報を扱う従事者及び作業場所を特定しなければならない。また、受注者は、特定した従事者及び作業場所以外で業務を行ってはならな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 xml:space="preserve">　（文書・電子媒体等の取扱い）</w:t>
      </w:r>
    </w:p>
    <w:p w:rsidR="00742476" w:rsidRPr="008D1F86" w:rsidRDefault="00742476" w:rsidP="000228C4">
      <w:pPr>
        <w:ind w:left="210" w:hangingChars="100" w:hanging="210"/>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10</w:t>
      </w:r>
      <w:r w:rsidRPr="008D1F86">
        <w:rPr>
          <w:rFonts w:ascii="ＭＳ 明朝" w:hAnsi="ＭＳ 明朝" w:cs="ＭＳ 明朝" w:hint="eastAsia"/>
        </w:rPr>
        <w:t>条　受注者は、本契約の履行にあたり知り得た個人情報及び業務情報が記録された紙文書及び電子媒体等の取扱いにあたり、特に次の各号に留意しなければならない。</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⑴　取り扱う範囲（作業場所）及び保管場所を定め、施錠して保管し、保管場所からの搬出及び授受に関しては管理記録を整備すること。</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⑵　盗難、漏えい、改ざんを防止する適切な措置を講じること。</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⑶　取り扱うことのできる従事者の範囲、作業責任区分等を明確にすること。</w:t>
      </w:r>
    </w:p>
    <w:p w:rsidR="00742476" w:rsidRPr="008D1F86" w:rsidRDefault="00742476" w:rsidP="000228C4">
      <w:pPr>
        <w:ind w:left="420" w:hangingChars="200" w:hanging="420"/>
        <w:rPr>
          <w:rFonts w:ascii="ＭＳ 明朝" w:cs="Times New Roman"/>
        </w:rPr>
      </w:pPr>
      <w:r w:rsidRPr="008D1F86">
        <w:rPr>
          <w:rFonts w:ascii="ＭＳ 明朝" w:hAnsi="ＭＳ 明朝" w:cs="ＭＳ 明朝" w:hint="eastAsia"/>
        </w:rPr>
        <w:t xml:space="preserve">　（資料等の返還等）</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11</w:t>
      </w:r>
      <w:r w:rsidRPr="008D1F86">
        <w:rPr>
          <w:rFonts w:ascii="ＭＳ 明朝" w:hAnsi="ＭＳ 明朝" w:cs="ＭＳ 明朝" w:hint="eastAsia"/>
        </w:rPr>
        <w:t>条　本契約が終了する際には、受注者は、本契約の履行にあたり発注者から提供を受け、又は受注者自らが収集し、若しくは作成した個人情報が記録された資料等及び業務情報が記録された資料等は、発注者に返還し、若しくは引き渡し、又は廃棄するものとする。なお、発注者から提供を受け、又は自ら作成した資料等が電磁的記録による場合の返却及び破棄処分の方法については、発注者及び受注者が協議の上決定すること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（情報セキュリティ遵守状況の報告）</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12</w:t>
      </w:r>
      <w:r w:rsidRPr="008D1F86">
        <w:rPr>
          <w:rFonts w:ascii="ＭＳ 明朝" w:hAnsi="ＭＳ 明朝" w:cs="ＭＳ 明朝" w:hint="eastAsia"/>
        </w:rPr>
        <w:t>条　受注者は、本契約の履行にあたり、情報セキュリティ遵守に関する事項について、業務報告に併せて発注者に報告しなければならない。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（監査）</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13</w:t>
      </w:r>
      <w:r w:rsidRPr="008D1F86">
        <w:rPr>
          <w:rFonts w:ascii="ＭＳ 明朝" w:hAnsi="ＭＳ 明朝" w:cs="ＭＳ 明朝" w:hint="eastAsia"/>
        </w:rPr>
        <w:t>条　発注者は、受注者が本契約の履行にあたり取り扱っている個人情報及び業務情報の状況を確認するために、監査することができる。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（事故報告）</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14</w:t>
      </w:r>
      <w:r w:rsidRPr="008D1F86">
        <w:rPr>
          <w:rFonts w:ascii="ＭＳ 明朝" w:hAnsi="ＭＳ 明朝" w:cs="ＭＳ 明朝" w:hint="eastAsia"/>
        </w:rPr>
        <w:t>条　受注者は、個人情報及び業務情報の取扱いに関し、本契約の履行に影響を及ぼす事故が発生又は事故の発生が予想されるときは、必要に応じて臨機の処置を講ずるとともに、直ちにその旨を発注者に通知し発注者の指示を受けるとともに、遅滞なくその状況を書面により、発注者に報告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（事故時等の公表）</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15</w:t>
      </w:r>
      <w:r w:rsidRPr="008D1F86">
        <w:rPr>
          <w:rFonts w:ascii="ＭＳ 明朝" w:hAnsi="ＭＳ 明朝" w:cs="ＭＳ 明朝" w:hint="eastAsia"/>
        </w:rPr>
        <w:t>条　発注者は、本契約の履行にあたり発生した情報セキュリティに関する事件・事故等が発生した場合、発注者が適切な説明責任を果たすために、必要に応じ当該事故等の公表を行うことができる。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（損害賠償等）</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16</w:t>
      </w:r>
      <w:r w:rsidRPr="008D1F86">
        <w:rPr>
          <w:rFonts w:ascii="ＭＳ 明朝" w:hAnsi="ＭＳ 明朝" w:cs="ＭＳ 明朝" w:hint="eastAsia"/>
        </w:rPr>
        <w:t>条　受注者又は受注者の従業員（下請負者及び再委託先を含む。）が、本契約の履行にあたり知り得た個人情報の全部又は一部を不当に開示、漏えい、提供等をした場合又は当該業務の目的外に利用、提供等をした場合は、発注者は、受注者に対して差し止め、損害賠償及び発注者が必要と認める措置を請求できるものとする。</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（対象外）</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17</w:t>
      </w:r>
      <w:r w:rsidRPr="008D1F86">
        <w:rPr>
          <w:rFonts w:ascii="ＭＳ 明朝" w:hAnsi="ＭＳ 明朝" w:cs="ＭＳ 明朝" w:hint="eastAsia"/>
        </w:rPr>
        <w:t>条　受注者は、次の各号に該当する情報は、原則として業務情報として扱わないものとする。</w:t>
      </w:r>
    </w:p>
    <w:p w:rsidR="00742476" w:rsidRPr="008D1F86" w:rsidRDefault="00742476" w:rsidP="000228C4">
      <w:pPr>
        <w:ind w:left="178" w:hangingChars="85" w:hanging="178"/>
        <w:outlineLvl w:val="0"/>
        <w:rPr>
          <w:rFonts w:ascii="ＭＳ 明朝" w:cs="Times New Roman"/>
        </w:rPr>
      </w:pPr>
      <w:r w:rsidRPr="008D1F86">
        <w:rPr>
          <w:rFonts w:ascii="ＭＳ 明朝" w:hAnsi="ＭＳ 明朝" w:cs="ＭＳ 明朝" w:hint="eastAsia"/>
        </w:rPr>
        <w:t xml:space="preserve">　⑴　提供時点で既に公知であった情報、又は既に保有していた情報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提供後、受注者の責に帰すべからざる事由により公知となった情報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⑶　正当な権限を有する第三者から適法に入手した情報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⑷　業務情報を利用することなく独自に開発した情報</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（従事者への周知）</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18</w:t>
      </w:r>
      <w:r w:rsidRPr="008D1F86">
        <w:rPr>
          <w:rFonts w:ascii="ＭＳ 明朝" w:hAnsi="ＭＳ 明朝" w:cs="ＭＳ 明朝" w:hint="eastAsia"/>
        </w:rPr>
        <w:t>条　受注者は、本契約の履行にあたり従事している者に対して、在職中及び退職後においても、当該契約の履行に関して知り得た個人情報及び業務情報をみだりに他人に知らせ、又は当該契約の履行目的以外の目的に使用してはならないことなど、個人情報の保護及び情報セキュリティの確保に関し必要な事項を周知し、管理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（罰則）</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19</w:t>
      </w:r>
      <w:r w:rsidRPr="008D1F86">
        <w:rPr>
          <w:rFonts w:ascii="ＭＳ 明朝" w:hAnsi="ＭＳ 明朝" w:cs="ＭＳ 明朝" w:hint="eastAsia"/>
        </w:rPr>
        <w:t>条　本契約の履行にあたり従事している者又は従事していた者（以下「従事者」という。）が、正当な理由がないのに個人の秘密に属する事項が記録された個人情報ファイル（特定の個人情報を電子計算機を用いて検索することができるように体系的に構成したもので、その全部又は一部を複製し、又は加工したものを含む。）を提供したときは、２年以下の懲役又は</w:t>
      </w:r>
      <w:r w:rsidRPr="008D1F86">
        <w:rPr>
          <w:rFonts w:ascii="ＭＳ 明朝" w:hAnsi="ＭＳ 明朝" w:cs="ＭＳ 明朝"/>
        </w:rPr>
        <w:t>100</w:t>
      </w:r>
      <w:r w:rsidRPr="008D1F86">
        <w:rPr>
          <w:rFonts w:ascii="ＭＳ 明朝" w:hAnsi="ＭＳ 明朝" w:cs="ＭＳ 明朝" w:hint="eastAsia"/>
        </w:rPr>
        <w:t>万円以下の罰金に処せられることがある。（会津若松市個人情報保護条例第</w:t>
      </w:r>
      <w:r w:rsidRPr="008D1F86">
        <w:rPr>
          <w:rFonts w:ascii="ＭＳ 明朝" w:hAnsi="ＭＳ 明朝" w:cs="ＭＳ 明朝"/>
        </w:rPr>
        <w:t>28</w:t>
      </w:r>
      <w:r w:rsidRPr="008D1F86">
        <w:rPr>
          <w:rFonts w:ascii="ＭＳ 明朝" w:hAnsi="ＭＳ 明朝" w:cs="ＭＳ 明朝" w:hint="eastAsia"/>
        </w:rPr>
        <w:t>条適用の場合）</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２　従事者が、本契約に履行にあたり知り得た個人情報を自己若しくは第三者の不正な利益を図る目的で提供し、又は盗用したときは、１年以下の懲役又は</w:t>
      </w:r>
      <w:r w:rsidRPr="008D1F86">
        <w:rPr>
          <w:rFonts w:ascii="ＭＳ 明朝" w:hAnsi="ＭＳ 明朝" w:cs="ＭＳ 明朝"/>
        </w:rPr>
        <w:t>50</w:t>
      </w:r>
      <w:r w:rsidRPr="008D1F86">
        <w:rPr>
          <w:rFonts w:ascii="ＭＳ 明朝" w:hAnsi="ＭＳ 明朝" w:cs="ＭＳ 明朝" w:hint="eastAsia"/>
        </w:rPr>
        <w:t>万円以下の罰金に処せられることがある。（会津若松市個人情報保護条例第</w:t>
      </w:r>
      <w:r w:rsidRPr="008D1F86">
        <w:rPr>
          <w:rFonts w:ascii="ＭＳ 明朝" w:hAnsi="ＭＳ 明朝" w:cs="ＭＳ 明朝"/>
        </w:rPr>
        <w:t>29</w:t>
      </w:r>
      <w:r w:rsidRPr="008D1F86">
        <w:rPr>
          <w:rFonts w:ascii="ＭＳ 明朝" w:hAnsi="ＭＳ 明朝" w:cs="ＭＳ 明朝" w:hint="eastAsia"/>
        </w:rPr>
        <w:t>条適用の場合）</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（従事者及び作業場所の特定）</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20</w:t>
      </w:r>
      <w:r w:rsidRPr="008D1F86">
        <w:rPr>
          <w:rFonts w:ascii="ＭＳ 明朝" w:hAnsi="ＭＳ 明朝" w:cs="ＭＳ 明朝" w:hint="eastAsia"/>
        </w:rPr>
        <w:t>条　受注者は、第９条の規定に関し、発注者が別途指定する様式による「情報の取扱いに関する従事者等報告書」により、発注者に報告しなければならない。ただし、業務計画等において、別途第９条に規定する内容を記載し、発注者へ報告する場合には不要とする。なお、報告した内容を変更する場合には、その都度、発注者にその旨を報告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（情報セキュリティに関するサービスレベルの保証）</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21</w:t>
      </w:r>
      <w:r w:rsidRPr="008D1F86">
        <w:rPr>
          <w:rFonts w:ascii="ＭＳ 明朝" w:hAnsi="ＭＳ 明朝" w:cs="ＭＳ 明朝" w:hint="eastAsia"/>
        </w:rPr>
        <w:t>条　受注者は、本契約の履行にあたり情報システムの開発を行う場合は、下記の項目について発注者が別途指定するサービスレベルを保証しなければならない。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⑴　秘密の保持</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⑵　個人情報収集の制限</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⑶　再委託の条件</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⑷　目的外利用及び提供の禁止</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⑸　複写又は複製の禁止</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⑹　個人情報の引渡し</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⑺　情報の適正管理</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⑻　従事者及び作業場所の特定</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⑼　文書・電子媒体等の取扱い</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⑽　情報セキュリティ遵守状況の報告</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⑾　事故報告</w:t>
      </w:r>
    </w:p>
    <w:p w:rsidR="00742476" w:rsidRPr="008D1F86" w:rsidRDefault="00742476" w:rsidP="000228C4">
      <w:pPr>
        <w:ind w:left="178" w:hangingChars="85" w:hanging="178"/>
        <w:rPr>
          <w:rFonts w:ascii="ＭＳ 明朝" w:cs="Times New Roman"/>
        </w:rPr>
      </w:pPr>
      <w:r w:rsidRPr="008D1F86">
        <w:rPr>
          <w:rFonts w:ascii="ＭＳ 明朝" w:hAnsi="ＭＳ 明朝" w:cs="ＭＳ 明朝" w:hint="eastAsia"/>
        </w:rPr>
        <w:t xml:space="preserve">　⑿　従事者への周知</w:t>
      </w:r>
    </w:p>
    <w:p w:rsidR="00742476" w:rsidRPr="008D1F86" w:rsidRDefault="00742476" w:rsidP="00511A3B">
      <w:pPr>
        <w:rPr>
          <w:rFonts w:cs="Times New Roman"/>
        </w:rPr>
      </w:pPr>
    </w:p>
    <w:p w:rsidR="00742476" w:rsidRPr="008D1F86" w:rsidRDefault="00742476" w:rsidP="000228C4">
      <w:pPr>
        <w:ind w:left="210" w:hangingChars="100" w:hanging="210"/>
        <w:rPr>
          <w:rFonts w:cs="Times New Roman"/>
        </w:rPr>
      </w:pPr>
    </w:p>
    <w:p w:rsidR="00742476" w:rsidRPr="008D1F86" w:rsidRDefault="00742476" w:rsidP="000228C4">
      <w:pPr>
        <w:ind w:left="210" w:hangingChars="100" w:hanging="210"/>
        <w:rPr>
          <w:rFonts w:cs="Times New Roman"/>
        </w:rPr>
      </w:pPr>
    </w:p>
    <w:p w:rsidR="00742476" w:rsidRPr="008D1F86" w:rsidRDefault="00742476" w:rsidP="005336A1">
      <w:pPr>
        <w:snapToGrid w:val="0"/>
        <w:rPr>
          <w:rFonts w:ascii="ＭＳ ゴシック" w:eastAsia="ＭＳ ゴシック" w:hAnsi="ＭＳ ゴシック" w:cs="Times New Roman"/>
          <w:sz w:val="22"/>
          <w:szCs w:val="22"/>
        </w:rPr>
      </w:pPr>
      <w:r w:rsidRPr="008D1F86">
        <w:rPr>
          <w:rFonts w:cs="Times New Roman"/>
        </w:rPr>
        <w:br w:type="page"/>
      </w:r>
      <w:r w:rsidRPr="008D1F86">
        <w:rPr>
          <w:rFonts w:ascii="ＭＳ ゴシック" w:eastAsia="ＭＳ ゴシック" w:hAnsi="ＭＳ ゴシック" w:cs="ＭＳ ゴシック" w:hint="eastAsia"/>
          <w:sz w:val="22"/>
          <w:szCs w:val="22"/>
        </w:rPr>
        <w:t>【別紙３】本件業務の内容</w:t>
      </w:r>
    </w:p>
    <w:p w:rsidR="00742476" w:rsidRPr="008D1F86" w:rsidRDefault="00742476" w:rsidP="005336A1">
      <w:pPr>
        <w:pStyle w:val="Footer"/>
        <w:tabs>
          <w:tab w:val="clear" w:pos="4252"/>
          <w:tab w:val="clear" w:pos="8504"/>
        </w:tabs>
        <w:rPr>
          <w:rFonts w:hAnsi="ＭＳ 明朝" w:cs="Times New Roman"/>
        </w:rPr>
      </w:pPr>
    </w:p>
    <w:p w:rsidR="00742476" w:rsidRPr="008D1F86" w:rsidRDefault="00742476" w:rsidP="000B4EA6">
      <w:pPr>
        <w:rPr>
          <w:rFonts w:hAnsi="ＭＳ 明朝" w:cs="Times New Roman"/>
        </w:rPr>
      </w:pPr>
      <w:r w:rsidRPr="008D1F86">
        <w:rPr>
          <w:rFonts w:hAnsi="ＭＳ 明朝" w:cs="ＭＳ 明朝" w:hint="eastAsia"/>
        </w:rPr>
        <w:t>【浄水場等維持管理業務】</w:t>
      </w:r>
    </w:p>
    <w:p w:rsidR="00742476" w:rsidRPr="008D1F86" w:rsidRDefault="00742476" w:rsidP="00327A6A">
      <w:pPr>
        <w:outlineLvl w:val="0"/>
        <w:rPr>
          <w:rFonts w:hAnsi="ＭＳ 明朝" w:cs="Times New Roman"/>
        </w:rPr>
      </w:pPr>
      <w:r w:rsidRPr="008D1F86">
        <w:rPr>
          <w:rFonts w:hAnsi="ＭＳ 明朝" w:cs="ＭＳ 明朝" w:hint="eastAsia"/>
        </w:rPr>
        <w:t xml:space="preserve">　（１）滝沢浄水場（更新）維持管理業務</w:t>
      </w:r>
    </w:p>
    <w:p w:rsidR="00742476" w:rsidRPr="008D1F86" w:rsidRDefault="00742476" w:rsidP="00B400E3">
      <w:pPr>
        <w:ind w:leftChars="337" w:left="708"/>
        <w:rPr>
          <w:rFonts w:hAnsi="ＭＳ 明朝" w:cs="Times New Roman"/>
        </w:rPr>
      </w:pPr>
      <w:bookmarkStart w:id="1" w:name="OLE_LINK1"/>
      <w:bookmarkStart w:id="2" w:name="OLE_LINK2"/>
      <w:r w:rsidRPr="008D1F86">
        <w:rPr>
          <w:rFonts w:hAnsi="ＭＳ 明朝" w:cs="ＭＳ 明朝" w:hint="eastAsia"/>
        </w:rPr>
        <w:t>①運転管理業務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②保守点検業務</w:t>
      </w:r>
    </w:p>
    <w:p w:rsidR="00742476" w:rsidRPr="008D1F86" w:rsidRDefault="00742476" w:rsidP="000228C4">
      <w:pPr>
        <w:ind w:leftChars="337" w:left="708"/>
        <w:rPr>
          <w:rFonts w:hAnsi="ＭＳ 明朝" w:cs="Times New Roman"/>
        </w:rPr>
      </w:pPr>
      <w:r w:rsidRPr="008D1F86">
        <w:rPr>
          <w:rFonts w:hAnsi="ＭＳ 明朝" w:cs="ＭＳ 明朝" w:hint="eastAsia"/>
        </w:rPr>
        <w:t>③水質管理業務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④修繕業務（更新対象施設）</w:t>
      </w:r>
    </w:p>
    <w:p w:rsidR="00742476" w:rsidRPr="008D1F86" w:rsidRDefault="00742476" w:rsidP="000228C4">
      <w:pPr>
        <w:ind w:leftChars="337" w:left="708"/>
        <w:rPr>
          <w:rFonts w:hAnsi="ＭＳ 明朝" w:cs="Times New Roman"/>
        </w:rPr>
      </w:pPr>
      <w:r w:rsidRPr="008D1F86">
        <w:rPr>
          <w:rFonts w:hAnsi="ＭＳ 明朝" w:cs="ＭＳ 明朝" w:hint="eastAsia"/>
        </w:rPr>
        <w:t>⑤膜交換及び膜薬品洗浄業務</w:t>
      </w:r>
    </w:p>
    <w:p w:rsidR="00742476" w:rsidRPr="008D1F86" w:rsidRDefault="00742476" w:rsidP="000228C4">
      <w:pPr>
        <w:ind w:leftChars="337" w:left="708"/>
        <w:rPr>
          <w:rFonts w:hAnsi="ＭＳ 明朝" w:cs="Times New Roman"/>
        </w:rPr>
      </w:pPr>
      <w:r w:rsidRPr="008D1F86">
        <w:rPr>
          <w:rFonts w:hAnsi="ＭＳ 明朝" w:cs="ＭＳ 明朝" w:hint="eastAsia"/>
        </w:rPr>
        <w:t>⑥消耗品調達管理業務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⑦薬品調達管理業務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⑧光熱費燃料等の調達管理業務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⑨汚泥運搬及び処分業務</w:t>
      </w:r>
    </w:p>
    <w:p w:rsidR="00742476" w:rsidRPr="008D1F86" w:rsidRDefault="00742476" w:rsidP="000228C4">
      <w:pPr>
        <w:ind w:leftChars="337" w:left="708"/>
        <w:rPr>
          <w:rFonts w:hAnsi="ＭＳ 明朝" w:cs="Times New Roman"/>
        </w:rPr>
      </w:pPr>
      <w:r w:rsidRPr="008D1F86">
        <w:rPr>
          <w:rFonts w:hAnsi="ＭＳ 明朝" w:cs="ＭＳ 明朝" w:hint="eastAsia"/>
        </w:rPr>
        <w:t>⑩見学者対応業務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⑪植栽管理、清掃及び除雪業務</w:t>
      </w:r>
    </w:p>
    <w:p w:rsidR="00742476" w:rsidRPr="008D1F86" w:rsidRDefault="00742476" w:rsidP="000228C4">
      <w:pPr>
        <w:ind w:leftChars="337" w:left="708"/>
        <w:rPr>
          <w:rFonts w:hAnsi="ＭＳ 明朝" w:cs="Times New Roman"/>
        </w:rPr>
      </w:pPr>
      <w:r w:rsidRPr="008D1F86">
        <w:rPr>
          <w:rFonts w:hAnsi="ＭＳ 明朝" w:cs="ＭＳ 明朝" w:hint="eastAsia"/>
        </w:rPr>
        <w:t>⑫防犯業務</w:t>
      </w:r>
    </w:p>
    <w:p w:rsidR="00742476" w:rsidRPr="008D1F86" w:rsidRDefault="00742476" w:rsidP="000228C4">
      <w:pPr>
        <w:ind w:leftChars="337" w:left="708"/>
        <w:rPr>
          <w:rFonts w:hAnsi="ＭＳ 明朝" w:cs="Times New Roman"/>
        </w:rPr>
      </w:pPr>
      <w:r w:rsidRPr="008D1F86">
        <w:rPr>
          <w:rFonts w:hAnsi="ＭＳ 明朝" w:cs="ＭＳ 明朝" w:hint="eastAsia"/>
        </w:rPr>
        <w:t>⑬災害、事故及び緊急時対応業務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⑭住民対応業務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⑮事業終了時の引継ぎ業務</w:t>
      </w:r>
    </w:p>
    <w:p w:rsidR="00742476" w:rsidRPr="008D1F86" w:rsidRDefault="00742476" w:rsidP="008E0756">
      <w:pPr>
        <w:outlineLvl w:val="0"/>
        <w:rPr>
          <w:rFonts w:hAnsi="ＭＳ 明朝" w:cs="Times New Roman"/>
        </w:rPr>
      </w:pPr>
      <w:r w:rsidRPr="008D1F86">
        <w:rPr>
          <w:rFonts w:hAnsi="ＭＳ 明朝" w:cs="ＭＳ 明朝" w:hint="eastAsia"/>
        </w:rPr>
        <w:t xml:space="preserve">　（２）既存施設維持管理業務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①既存施設の維持管理業務の引継ぎ業務</w:t>
      </w:r>
    </w:p>
    <w:p w:rsidR="00742476" w:rsidRPr="008D1F86" w:rsidRDefault="00742476" w:rsidP="000228C4">
      <w:pPr>
        <w:ind w:leftChars="337" w:left="708"/>
        <w:rPr>
          <w:rFonts w:hAnsi="ＭＳ 明朝" w:cs="Times New Roman"/>
        </w:rPr>
      </w:pPr>
      <w:r w:rsidRPr="008D1F86">
        <w:rPr>
          <w:rFonts w:hAnsi="ＭＳ 明朝" w:cs="ＭＳ 明朝" w:hint="eastAsia"/>
        </w:rPr>
        <w:t>②運転管理業務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③保守点検業務</w:t>
      </w:r>
    </w:p>
    <w:p w:rsidR="00742476" w:rsidRPr="008D1F86" w:rsidRDefault="00742476" w:rsidP="000228C4">
      <w:pPr>
        <w:ind w:leftChars="337" w:left="708"/>
        <w:rPr>
          <w:rFonts w:hAnsi="ＭＳ 明朝" w:cs="Times New Roman"/>
        </w:rPr>
      </w:pPr>
      <w:r w:rsidRPr="008D1F86">
        <w:rPr>
          <w:rFonts w:hAnsi="ＭＳ 明朝" w:cs="ＭＳ 明朝" w:hint="eastAsia"/>
        </w:rPr>
        <w:t>④水質管理業務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⑤修繕業務（既存施設）</w:t>
      </w:r>
    </w:p>
    <w:p w:rsidR="00742476" w:rsidRPr="008D1F86" w:rsidRDefault="00742476" w:rsidP="000228C4">
      <w:pPr>
        <w:ind w:leftChars="337" w:left="708"/>
        <w:rPr>
          <w:rFonts w:hAnsi="ＭＳ 明朝" w:cs="Times New Roman"/>
        </w:rPr>
      </w:pPr>
      <w:r w:rsidRPr="008D1F86">
        <w:rPr>
          <w:rFonts w:hAnsi="ＭＳ 明朝" w:cs="ＭＳ 明朝" w:hint="eastAsia"/>
        </w:rPr>
        <w:t>⑥膜薬品洗浄業務</w:t>
      </w:r>
    </w:p>
    <w:p w:rsidR="00742476" w:rsidRPr="008D1F86" w:rsidRDefault="00742476" w:rsidP="000228C4">
      <w:pPr>
        <w:ind w:leftChars="337" w:left="708"/>
        <w:rPr>
          <w:rFonts w:hAnsi="ＭＳ 明朝" w:cs="Times New Roman"/>
        </w:rPr>
      </w:pPr>
      <w:r w:rsidRPr="008D1F86">
        <w:rPr>
          <w:rFonts w:hAnsi="ＭＳ 明朝" w:cs="ＭＳ 明朝" w:hint="eastAsia"/>
        </w:rPr>
        <w:t>⑦消耗品調達管理業務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⑧薬品調達管理業務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⑨光熱費燃料等の調達管理業務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⑩汚泥運搬及び処分業務</w:t>
      </w:r>
    </w:p>
    <w:p w:rsidR="00742476" w:rsidRPr="008D1F86" w:rsidRDefault="00742476" w:rsidP="000228C4">
      <w:pPr>
        <w:ind w:leftChars="337" w:left="708"/>
        <w:rPr>
          <w:rFonts w:hAnsi="ＭＳ 明朝" w:cs="Times New Roman"/>
        </w:rPr>
      </w:pPr>
      <w:r w:rsidRPr="008D1F86">
        <w:rPr>
          <w:rFonts w:hAnsi="ＭＳ 明朝" w:cs="ＭＳ 明朝" w:hint="eastAsia"/>
        </w:rPr>
        <w:t>⑪見学者対応業務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⑫植栽管理、清掃及び除雪業務</w:t>
      </w:r>
    </w:p>
    <w:p w:rsidR="00742476" w:rsidRPr="008D1F86" w:rsidRDefault="00742476" w:rsidP="000228C4">
      <w:pPr>
        <w:ind w:leftChars="337" w:left="708"/>
        <w:rPr>
          <w:rFonts w:hAnsi="ＭＳ 明朝" w:cs="Times New Roman"/>
        </w:rPr>
      </w:pPr>
      <w:r w:rsidRPr="008D1F86">
        <w:rPr>
          <w:rFonts w:hAnsi="ＭＳ 明朝" w:cs="ＭＳ 明朝" w:hint="eastAsia"/>
        </w:rPr>
        <w:t>⑬防犯業務</w:t>
      </w:r>
    </w:p>
    <w:p w:rsidR="00742476" w:rsidRPr="008D1F86" w:rsidRDefault="00742476" w:rsidP="000228C4">
      <w:pPr>
        <w:ind w:leftChars="337" w:left="708"/>
        <w:rPr>
          <w:rFonts w:hAnsi="ＭＳ 明朝" w:cs="Times New Roman"/>
        </w:rPr>
      </w:pPr>
      <w:r w:rsidRPr="008D1F86">
        <w:rPr>
          <w:rFonts w:hAnsi="ＭＳ 明朝" w:cs="ＭＳ 明朝" w:hint="eastAsia"/>
        </w:rPr>
        <w:t>⑭災害、事故及び緊急時対応業務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⑮住民対応業務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⑯事業終了時の引継ぎ業務</w:t>
      </w:r>
    </w:p>
    <w:p w:rsidR="00742476" w:rsidRPr="008D1F86" w:rsidRDefault="00742476" w:rsidP="000B4EA6">
      <w:pPr>
        <w:rPr>
          <w:rFonts w:hAnsi="ＭＳ 明朝" w:cs="Times New Roman"/>
        </w:rPr>
      </w:pPr>
    </w:p>
    <w:bookmarkEnd w:id="1"/>
    <w:bookmarkEnd w:id="2"/>
    <w:p w:rsidR="00742476" w:rsidRPr="008D1F86" w:rsidRDefault="00742476" w:rsidP="000B4EA6">
      <w:pPr>
        <w:rPr>
          <w:rFonts w:hAnsi="ＭＳ 明朝" w:cs="Times New Roman"/>
        </w:rPr>
      </w:pPr>
      <w:r w:rsidRPr="008D1F86">
        <w:rPr>
          <w:rFonts w:hAnsi="ＭＳ 明朝" w:cs="ＭＳ 明朝" w:hint="eastAsia"/>
        </w:rPr>
        <w:t>【送配水施設維持管理等業務】</w:t>
      </w:r>
    </w:p>
    <w:p w:rsidR="00742476" w:rsidRPr="008D1F86" w:rsidRDefault="00742476" w:rsidP="00327A6A">
      <w:pPr>
        <w:outlineLvl w:val="0"/>
        <w:rPr>
          <w:rFonts w:hAnsi="ＭＳ 明朝" w:cs="Times New Roman"/>
        </w:rPr>
      </w:pPr>
      <w:r w:rsidRPr="008D1F86">
        <w:rPr>
          <w:rFonts w:hAnsi="ＭＳ 明朝" w:cs="ＭＳ 明朝" w:hint="eastAsia"/>
        </w:rPr>
        <w:t xml:space="preserve">　（３）送配水施設の維持管理及びその関連業務</w:t>
      </w:r>
    </w:p>
    <w:p w:rsidR="00742476" w:rsidRPr="008D1F86" w:rsidRDefault="00742476" w:rsidP="000228C4">
      <w:pPr>
        <w:ind w:leftChars="337" w:left="708"/>
        <w:rPr>
          <w:rFonts w:hAnsi="ＭＳ 明朝" w:cs="Times New Roman"/>
        </w:rPr>
      </w:pPr>
      <w:r w:rsidRPr="008D1F86">
        <w:rPr>
          <w:rFonts w:hAnsi="ＭＳ 明朝" w:cs="ＭＳ 明朝" w:hint="eastAsia"/>
        </w:rPr>
        <w:t>①委託施設範囲の漏水調査に関する業務</w:t>
      </w:r>
    </w:p>
    <w:p w:rsidR="00742476" w:rsidRPr="008D1F86" w:rsidRDefault="00742476" w:rsidP="000228C4">
      <w:pPr>
        <w:ind w:leftChars="337" w:left="708"/>
        <w:rPr>
          <w:rFonts w:hAnsi="ＭＳ 明朝" w:cs="Times New Roman"/>
        </w:rPr>
      </w:pPr>
      <w:r w:rsidRPr="008D1F86">
        <w:rPr>
          <w:rFonts w:hAnsi="ＭＳ 明朝" w:cs="ＭＳ 明朝" w:hint="eastAsia"/>
        </w:rPr>
        <w:t>②委託施設範囲の配・給水管等漏水修理に関する業務</w:t>
      </w:r>
    </w:p>
    <w:p w:rsidR="00742476" w:rsidRPr="008D1F86" w:rsidRDefault="00742476" w:rsidP="000228C4">
      <w:pPr>
        <w:ind w:leftChars="337" w:left="708"/>
        <w:rPr>
          <w:rFonts w:hAnsi="ＭＳ 明朝" w:cs="Times New Roman"/>
        </w:rPr>
      </w:pPr>
      <w:r w:rsidRPr="008D1F86">
        <w:rPr>
          <w:rFonts w:hAnsi="ＭＳ 明朝" w:cs="ＭＳ 明朝" w:hint="eastAsia"/>
        </w:rPr>
        <w:t>③委託施設範囲の赤水・濁り水等の対応</w:t>
      </w:r>
    </w:p>
    <w:p w:rsidR="00742476" w:rsidRPr="008D1F86" w:rsidRDefault="00742476" w:rsidP="000228C4">
      <w:pPr>
        <w:ind w:leftChars="337" w:left="708"/>
        <w:rPr>
          <w:rFonts w:hAnsi="ＭＳ 明朝" w:cs="Times New Roman"/>
        </w:rPr>
      </w:pPr>
      <w:r w:rsidRPr="008D1F86">
        <w:rPr>
          <w:rFonts w:hAnsi="ＭＳ 明朝" w:cs="ＭＳ 明朝" w:hint="eastAsia"/>
        </w:rPr>
        <w:t>④委託施設範囲の他事業者工事に係わる立会い業務</w:t>
      </w:r>
    </w:p>
    <w:p w:rsidR="00742476" w:rsidRPr="008D1F86" w:rsidRDefault="00742476" w:rsidP="000228C4">
      <w:pPr>
        <w:ind w:leftChars="337" w:left="708"/>
        <w:rPr>
          <w:rFonts w:hAnsi="ＭＳ 明朝" w:cs="Times New Roman"/>
        </w:rPr>
      </w:pPr>
      <w:r w:rsidRPr="008D1F86">
        <w:rPr>
          <w:rFonts w:hAnsi="ＭＳ 明朝" w:cs="ＭＳ 明朝" w:hint="eastAsia"/>
        </w:rPr>
        <w:t>⑤委託施設範囲の送配水施設の点検管理業務</w:t>
      </w:r>
    </w:p>
    <w:p w:rsidR="00742476" w:rsidRPr="008D1F86" w:rsidRDefault="00742476" w:rsidP="000228C4">
      <w:pPr>
        <w:ind w:leftChars="337" w:left="708"/>
        <w:rPr>
          <w:rFonts w:hAnsi="ＭＳ 明朝" w:cs="Times New Roman"/>
        </w:rPr>
      </w:pPr>
      <w:r w:rsidRPr="008D1F86">
        <w:rPr>
          <w:rFonts w:hAnsi="ＭＳ 明朝" w:cs="ＭＳ 明朝" w:hint="eastAsia"/>
        </w:rPr>
        <w:t>⑥委託施設範囲の施設設備の故障及び緊急時の対応</w:t>
      </w:r>
    </w:p>
    <w:p w:rsidR="00742476" w:rsidRPr="008D1F86" w:rsidRDefault="00742476" w:rsidP="00327A6A">
      <w:pPr>
        <w:outlineLvl w:val="0"/>
        <w:rPr>
          <w:rFonts w:hAnsi="ＭＳ 明朝" w:cs="Times New Roman"/>
        </w:rPr>
      </w:pPr>
      <w:r w:rsidRPr="008D1F86">
        <w:rPr>
          <w:rFonts w:hAnsi="ＭＳ 明朝" w:cs="ＭＳ 明朝" w:hint="eastAsia"/>
        </w:rPr>
        <w:t xml:space="preserve">　（４）給水装置に関する業務</w:t>
      </w:r>
    </w:p>
    <w:p w:rsidR="00742476" w:rsidRPr="008D1F86" w:rsidRDefault="00742476" w:rsidP="000228C4">
      <w:pPr>
        <w:ind w:leftChars="337" w:left="708"/>
        <w:rPr>
          <w:rFonts w:hAnsi="ＭＳ 明朝" w:cs="Times New Roman"/>
        </w:rPr>
      </w:pPr>
      <w:r w:rsidRPr="008D1F86">
        <w:rPr>
          <w:rFonts w:hAnsi="ＭＳ 明朝" w:cs="ＭＳ 明朝" w:hint="eastAsia"/>
        </w:rPr>
        <w:t>①給水装置工事申請の受付業務</w:t>
      </w:r>
    </w:p>
    <w:p w:rsidR="00742476" w:rsidRPr="008D1F86" w:rsidRDefault="00742476" w:rsidP="000228C4">
      <w:pPr>
        <w:ind w:leftChars="337" w:left="708"/>
        <w:rPr>
          <w:rFonts w:hAnsi="ＭＳ 明朝" w:cs="Times New Roman"/>
        </w:rPr>
      </w:pPr>
      <w:r w:rsidRPr="008D1F86">
        <w:rPr>
          <w:rFonts w:hAnsi="ＭＳ 明朝" w:cs="ＭＳ 明朝" w:hint="eastAsia"/>
        </w:rPr>
        <w:t>②給水装置工事申請の事前協議及び審査業務</w:t>
      </w:r>
    </w:p>
    <w:p w:rsidR="00742476" w:rsidRPr="008D1F86" w:rsidRDefault="00742476" w:rsidP="000228C4">
      <w:pPr>
        <w:ind w:leftChars="337" w:left="708"/>
        <w:rPr>
          <w:rFonts w:hAnsi="ＭＳ 明朝" w:cs="Times New Roman"/>
        </w:rPr>
      </w:pPr>
      <w:r w:rsidRPr="008D1F86">
        <w:rPr>
          <w:rFonts w:hAnsi="ＭＳ 明朝" w:cs="ＭＳ 明朝" w:hint="eastAsia"/>
        </w:rPr>
        <w:t>③給水装置窓口対応業務</w:t>
      </w:r>
    </w:p>
    <w:p w:rsidR="00742476" w:rsidRPr="008D1F86" w:rsidRDefault="00742476" w:rsidP="000228C4">
      <w:pPr>
        <w:ind w:leftChars="337" w:left="708"/>
        <w:rPr>
          <w:rFonts w:hAnsi="ＭＳ 明朝" w:cs="Times New Roman"/>
        </w:rPr>
      </w:pPr>
      <w:r w:rsidRPr="008D1F86">
        <w:rPr>
          <w:rFonts w:hAnsi="ＭＳ 明朝" w:cs="ＭＳ 明朝" w:hint="eastAsia"/>
        </w:rPr>
        <w:t>④分水建込・管末延長工事の立会い業務</w:t>
      </w:r>
    </w:p>
    <w:p w:rsidR="00742476" w:rsidRPr="008D1F86" w:rsidRDefault="00742476" w:rsidP="000228C4">
      <w:pPr>
        <w:ind w:leftChars="337" w:left="708"/>
        <w:rPr>
          <w:rFonts w:hAnsi="ＭＳ 明朝" w:cs="Times New Roman"/>
        </w:rPr>
      </w:pPr>
      <w:r w:rsidRPr="008D1F86">
        <w:rPr>
          <w:rFonts w:hAnsi="ＭＳ 明朝" w:cs="ＭＳ 明朝" w:hint="eastAsia"/>
        </w:rPr>
        <w:t>⑤給水装置工事の検査業務</w:t>
      </w:r>
    </w:p>
    <w:p w:rsidR="00742476" w:rsidRPr="008D1F86" w:rsidRDefault="00742476" w:rsidP="000228C4">
      <w:pPr>
        <w:ind w:leftChars="337" w:left="708"/>
        <w:rPr>
          <w:rFonts w:hAnsi="ＭＳ 明朝" w:cs="Times New Roman"/>
        </w:rPr>
      </w:pPr>
      <w:r w:rsidRPr="008D1F86">
        <w:rPr>
          <w:rFonts w:hAnsi="ＭＳ 明朝" w:cs="ＭＳ 明朝" w:hint="eastAsia"/>
        </w:rPr>
        <w:t>⑥給水装置に係わる苦情・相談・現場対応</w:t>
      </w:r>
    </w:p>
    <w:p w:rsidR="00742476" w:rsidRPr="008D1F86" w:rsidRDefault="00742476" w:rsidP="000228C4">
      <w:pPr>
        <w:ind w:leftChars="337" w:left="708"/>
        <w:rPr>
          <w:rFonts w:hAnsi="ＭＳ 明朝" w:cs="Times New Roman"/>
        </w:rPr>
      </w:pPr>
      <w:r w:rsidRPr="008D1F86">
        <w:rPr>
          <w:rFonts w:hAnsi="ＭＳ 明朝" w:cs="ＭＳ 明朝" w:hint="eastAsia"/>
        </w:rPr>
        <w:t>⑦個別検針等業務認定の審査業務</w:t>
      </w:r>
    </w:p>
    <w:p w:rsidR="00742476" w:rsidRPr="008D1F86" w:rsidRDefault="00742476" w:rsidP="000228C4">
      <w:pPr>
        <w:ind w:leftChars="337" w:left="708"/>
        <w:rPr>
          <w:rFonts w:hAnsi="ＭＳ 明朝" w:cs="Times New Roman"/>
        </w:rPr>
      </w:pPr>
      <w:r w:rsidRPr="008D1F86">
        <w:rPr>
          <w:rFonts w:hAnsi="ＭＳ 明朝" w:cs="ＭＳ 明朝" w:hint="eastAsia"/>
        </w:rPr>
        <w:t>⑧国・県道、河川、国有財産占用申請の代行業務</w:t>
      </w:r>
    </w:p>
    <w:p w:rsidR="00742476" w:rsidRPr="008D1F86" w:rsidRDefault="00742476" w:rsidP="000228C4">
      <w:pPr>
        <w:ind w:leftChars="337" w:left="708"/>
        <w:rPr>
          <w:rFonts w:hAnsi="ＭＳ 明朝" w:cs="Times New Roman"/>
        </w:rPr>
      </w:pPr>
      <w:r w:rsidRPr="008D1F86">
        <w:rPr>
          <w:rFonts w:hAnsi="ＭＳ 明朝" w:cs="ＭＳ 明朝" w:hint="eastAsia"/>
        </w:rPr>
        <w:t>⑨量水器の管理業務</w:t>
      </w:r>
    </w:p>
    <w:p w:rsidR="00742476" w:rsidRPr="008D1F86" w:rsidRDefault="00742476" w:rsidP="00327A6A">
      <w:pPr>
        <w:outlineLvl w:val="0"/>
        <w:rPr>
          <w:rFonts w:hAnsi="ＭＳ 明朝" w:cs="Times New Roman"/>
        </w:rPr>
      </w:pPr>
      <w:r w:rsidRPr="008D1F86">
        <w:rPr>
          <w:rFonts w:hAnsi="ＭＳ 明朝" w:cs="ＭＳ 明朝" w:hint="eastAsia"/>
        </w:rPr>
        <w:t xml:space="preserve">　（５）路面復旧に関する業務</w:t>
      </w:r>
    </w:p>
    <w:p w:rsidR="00742476" w:rsidRPr="008D1F86" w:rsidRDefault="00742476" w:rsidP="000228C4">
      <w:pPr>
        <w:ind w:leftChars="337" w:left="708"/>
        <w:rPr>
          <w:rFonts w:hAnsi="ＭＳ 明朝" w:cs="Times New Roman"/>
        </w:rPr>
      </w:pPr>
      <w:r w:rsidRPr="008D1F86">
        <w:rPr>
          <w:rFonts w:hAnsi="ＭＳ 明朝" w:cs="ＭＳ 明朝" w:hint="eastAsia"/>
        </w:rPr>
        <w:t>①路面復旧に係わる各種申請</w:t>
      </w:r>
    </w:p>
    <w:p w:rsidR="00742476" w:rsidRPr="008D1F86" w:rsidRDefault="00742476" w:rsidP="000228C4">
      <w:pPr>
        <w:ind w:leftChars="337" w:left="708"/>
        <w:rPr>
          <w:rFonts w:hAnsi="ＭＳ 明朝" w:cs="Times New Roman"/>
        </w:rPr>
      </w:pPr>
      <w:r w:rsidRPr="008D1F86">
        <w:rPr>
          <w:rFonts w:hAnsi="ＭＳ 明朝" w:cs="ＭＳ 明朝" w:hint="eastAsia"/>
        </w:rPr>
        <w:t>②道路復旧申請図面の作成</w:t>
      </w:r>
    </w:p>
    <w:p w:rsidR="00742476" w:rsidRPr="008D1F86" w:rsidRDefault="00742476" w:rsidP="000B4EA6">
      <w:pPr>
        <w:rPr>
          <w:rFonts w:hAnsi="ＭＳ 明朝" w:cs="Times New Roman"/>
        </w:rPr>
      </w:pPr>
      <w:r w:rsidRPr="008D1F86">
        <w:rPr>
          <w:rFonts w:hAnsi="ＭＳ 明朝" w:cs="ＭＳ 明朝" w:hint="eastAsia"/>
        </w:rPr>
        <w:t xml:space="preserve">　（６）施設の保守管理及びその関連業務</w:t>
      </w:r>
    </w:p>
    <w:p w:rsidR="00742476" w:rsidRPr="008D1F86" w:rsidRDefault="00742476" w:rsidP="000228C4">
      <w:pPr>
        <w:ind w:leftChars="337" w:left="708"/>
        <w:rPr>
          <w:rFonts w:hAnsi="ＭＳ 明朝" w:cs="Times New Roman"/>
        </w:rPr>
      </w:pPr>
      <w:r w:rsidRPr="008D1F86">
        <w:rPr>
          <w:rFonts w:hAnsi="ＭＳ 明朝" w:cs="ＭＳ 明朝" w:hint="eastAsia"/>
        </w:rPr>
        <w:t>①委託施設の機械・電気・計装設備の保守管理</w:t>
      </w:r>
    </w:p>
    <w:p w:rsidR="00742476" w:rsidRPr="008D1F86" w:rsidRDefault="00742476" w:rsidP="000228C4">
      <w:pPr>
        <w:ind w:leftChars="337" w:left="708"/>
        <w:rPr>
          <w:rFonts w:hAnsi="ＭＳ 明朝" w:cs="Times New Roman"/>
        </w:rPr>
      </w:pPr>
      <w:r w:rsidRPr="008D1F86">
        <w:rPr>
          <w:rFonts w:hAnsi="ＭＳ 明朝" w:cs="ＭＳ 明朝" w:hint="eastAsia"/>
        </w:rPr>
        <w:t>②委託施設に係わる機械メーカーとの連携</w:t>
      </w:r>
    </w:p>
    <w:p w:rsidR="00742476" w:rsidRPr="008D1F86" w:rsidRDefault="00742476" w:rsidP="000228C4">
      <w:pPr>
        <w:ind w:leftChars="337" w:left="708"/>
        <w:rPr>
          <w:rFonts w:hAnsi="ＭＳ 明朝" w:cs="Times New Roman"/>
        </w:rPr>
      </w:pPr>
      <w:r w:rsidRPr="008D1F86">
        <w:rPr>
          <w:rFonts w:hAnsi="ＭＳ 明朝" w:cs="ＭＳ 明朝" w:hint="eastAsia"/>
        </w:rPr>
        <w:t>③委託施設・設備の清掃</w:t>
      </w:r>
    </w:p>
    <w:p w:rsidR="00742476" w:rsidRPr="008D1F86" w:rsidRDefault="00742476" w:rsidP="000228C4">
      <w:pPr>
        <w:ind w:leftChars="337" w:left="708"/>
        <w:rPr>
          <w:rFonts w:hAnsi="ＭＳ 明朝" w:cs="Times New Roman"/>
        </w:rPr>
      </w:pPr>
      <w:r w:rsidRPr="008D1F86">
        <w:rPr>
          <w:rFonts w:hAnsi="ＭＳ 明朝" w:cs="ＭＳ 明朝" w:hint="eastAsia"/>
        </w:rPr>
        <w:t>④委託施設設備の修繕</w:t>
      </w:r>
    </w:p>
    <w:p w:rsidR="00742476" w:rsidRPr="008D1F86" w:rsidRDefault="00742476" w:rsidP="000228C4">
      <w:pPr>
        <w:ind w:leftChars="337" w:left="708"/>
        <w:rPr>
          <w:rFonts w:hAnsi="ＭＳ 明朝" w:cs="Times New Roman"/>
        </w:rPr>
      </w:pPr>
      <w:r w:rsidRPr="008D1F86">
        <w:rPr>
          <w:rFonts w:hAnsi="ＭＳ 明朝" w:cs="ＭＳ 明朝" w:hint="eastAsia"/>
        </w:rPr>
        <w:t>⑤本業務に係わる資材の調達</w: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p>
    <w:p w:rsidR="00742476" w:rsidRPr="008D1F86" w:rsidRDefault="00742476" w:rsidP="000B4EA6">
      <w:pPr>
        <w:rPr>
          <w:rFonts w:cs="Times New Roman"/>
        </w:rPr>
        <w:sectPr w:rsidR="00742476" w:rsidRPr="008D1F86">
          <w:pgSz w:w="11906" w:h="16838"/>
          <w:pgMar w:top="1985" w:right="1701" w:bottom="1701" w:left="1701" w:header="851" w:footer="992" w:gutter="0"/>
          <w:cols w:space="425"/>
          <w:docGrid w:type="lines" w:linePitch="360"/>
        </w:sectPr>
      </w:pPr>
    </w:p>
    <w:p w:rsidR="00742476" w:rsidRPr="008D1F86" w:rsidRDefault="00742476" w:rsidP="00923FD4">
      <w:pPr>
        <w:rPr>
          <w:rFonts w:ascii="ＭＳ ゴシック" w:eastAsia="ＭＳ ゴシック" w:cs="Times New Roman"/>
          <w:sz w:val="22"/>
          <w:szCs w:val="22"/>
        </w:rPr>
      </w:pPr>
      <w:r w:rsidRPr="008D1F86">
        <w:rPr>
          <w:rFonts w:ascii="ＭＳ ゴシック" w:eastAsia="ＭＳ ゴシック" w:cs="ＭＳ ゴシック" w:hint="eastAsia"/>
          <w:sz w:val="22"/>
          <w:szCs w:val="22"/>
        </w:rPr>
        <w:t>【別紙４】本件業務の対象となる委託施設・設備</w:t>
      </w:r>
    </w:p>
    <w:p w:rsidR="00742476" w:rsidRPr="008D1F86" w:rsidRDefault="00742476" w:rsidP="00923FD4">
      <w:pPr>
        <w:rPr>
          <w:rFonts w:hAnsi="ＭＳ 明朝" w:cs="Times New Roman"/>
        </w:rPr>
      </w:pPr>
    </w:p>
    <w:p w:rsidR="00742476" w:rsidRPr="008D1F86" w:rsidRDefault="00742476" w:rsidP="00327A6A">
      <w:pPr>
        <w:outlineLvl w:val="0"/>
        <w:rPr>
          <w:rFonts w:hAnsi="ＭＳ 明朝" w:cs="Times New Roman"/>
        </w:rPr>
      </w:pPr>
      <w:r w:rsidRPr="008D1F86">
        <w:rPr>
          <w:rFonts w:hAnsi="ＭＳ 明朝" w:cs="ＭＳ 明朝" w:hint="eastAsia"/>
        </w:rPr>
        <w:t>１．浄水場運転管理業務委託施設</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
        <w:gridCol w:w="4312"/>
        <w:gridCol w:w="4666"/>
      </w:tblGrid>
      <w:tr w:rsidR="00742476" w:rsidRPr="008D1F86">
        <w:trPr>
          <w:cantSplit/>
          <w:trHeight w:val="326"/>
          <w:jc w:val="center"/>
        </w:trPr>
        <w:tc>
          <w:tcPr>
            <w:tcW w:w="4690" w:type="dxa"/>
            <w:gridSpan w:val="2"/>
            <w:tcBorders>
              <w:bottom w:val="double" w:sz="4" w:space="0" w:color="auto"/>
            </w:tcBorders>
            <w:vAlign w:val="center"/>
          </w:tcPr>
          <w:p w:rsidR="00742476" w:rsidRPr="008D1F86" w:rsidRDefault="00742476" w:rsidP="005336A1">
            <w:pPr>
              <w:snapToGrid w:val="0"/>
              <w:jc w:val="center"/>
              <w:rPr>
                <w:rFonts w:hAnsi="ＭＳ 明朝" w:cs="Times New Roman"/>
              </w:rPr>
            </w:pPr>
            <w:r w:rsidRPr="008D1F86">
              <w:rPr>
                <w:rFonts w:hAnsi="ＭＳ 明朝" w:cs="ＭＳ 明朝" w:hint="eastAsia"/>
              </w:rPr>
              <w:t>委　託　施　設　・　設　備</w:t>
            </w:r>
          </w:p>
        </w:tc>
        <w:tc>
          <w:tcPr>
            <w:tcW w:w="4666" w:type="dxa"/>
            <w:tcBorders>
              <w:bottom w:val="double" w:sz="4" w:space="0" w:color="auto"/>
            </w:tcBorders>
            <w:vAlign w:val="center"/>
          </w:tcPr>
          <w:p w:rsidR="00742476" w:rsidRPr="008D1F86" w:rsidRDefault="00742476" w:rsidP="005336A1">
            <w:pPr>
              <w:snapToGrid w:val="0"/>
              <w:jc w:val="center"/>
              <w:rPr>
                <w:rFonts w:hAnsi="ＭＳ 明朝" w:cs="Times New Roman"/>
              </w:rPr>
            </w:pPr>
            <w:r w:rsidRPr="008D1F86">
              <w:rPr>
                <w:rFonts w:hAnsi="ＭＳ 明朝" w:cs="ＭＳ 明朝" w:hint="eastAsia"/>
              </w:rPr>
              <w:t>住　　　所</w:t>
            </w:r>
          </w:p>
        </w:tc>
      </w:tr>
      <w:tr w:rsidR="00742476" w:rsidRPr="008D1F86">
        <w:trPr>
          <w:cantSplit/>
          <w:trHeight w:val="712"/>
          <w:jc w:val="center"/>
        </w:trPr>
        <w:tc>
          <w:tcPr>
            <w:tcW w:w="378" w:type="dxa"/>
            <w:vMerge w:val="restart"/>
            <w:tcBorders>
              <w:top w:val="double" w:sz="4" w:space="0" w:color="auto"/>
            </w:tcBorders>
            <w:textDirection w:val="tbRlV"/>
            <w:vAlign w:val="center"/>
          </w:tcPr>
          <w:p w:rsidR="00742476" w:rsidRPr="008D1F86" w:rsidRDefault="00742476" w:rsidP="005336A1">
            <w:pPr>
              <w:snapToGrid w:val="0"/>
              <w:ind w:left="113" w:right="113"/>
              <w:jc w:val="center"/>
              <w:rPr>
                <w:rFonts w:hAnsi="ＭＳ 明朝" w:cs="Times New Roman"/>
              </w:rPr>
            </w:pPr>
            <w:r w:rsidRPr="008D1F86">
              <w:rPr>
                <w:rFonts w:hAnsi="ＭＳ 明朝" w:cs="ＭＳ 明朝" w:hint="eastAsia"/>
              </w:rPr>
              <w:t>滝沢浄水場関連（既存施設）</w:t>
            </w:r>
          </w:p>
        </w:tc>
        <w:tc>
          <w:tcPr>
            <w:tcW w:w="4312" w:type="dxa"/>
            <w:tcBorders>
              <w:top w:val="double" w:sz="4" w:space="0" w:color="auto"/>
            </w:tcBorders>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・除塵機</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・取水井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Borders>
              <w:top w:val="double" w:sz="4" w:space="0" w:color="auto"/>
            </w:tcBorders>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会津若松市一箕町大字八幡字柏木甲</w:t>
            </w:r>
            <w:r w:rsidRPr="008D1F86">
              <w:rPr>
                <w:rFonts w:ascii="ＭＳ 明朝" w:hAnsi="ＭＳ 明朝" w:cs="ＭＳ 明朝"/>
              </w:rPr>
              <w:t>780-2</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+273.970m</w:t>
            </w:r>
          </w:p>
        </w:tc>
      </w:tr>
      <w:tr w:rsidR="00742476" w:rsidRPr="008D1F86">
        <w:trPr>
          <w:cantSplit/>
          <w:trHeight w:val="117"/>
          <w:jc w:val="center"/>
        </w:trPr>
        <w:tc>
          <w:tcPr>
            <w:tcW w:w="378" w:type="dxa"/>
            <w:vMerge/>
            <w:textDirection w:val="tbRlV"/>
            <w:vAlign w:val="center"/>
          </w:tcPr>
          <w:p w:rsidR="00742476" w:rsidRPr="008D1F86" w:rsidRDefault="00742476" w:rsidP="005336A1">
            <w:pPr>
              <w:snapToGrid w:val="0"/>
              <w:ind w:left="113" w:right="113"/>
              <w:jc w:val="center"/>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●導水施設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・導水管</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取水施設から浄水施設まで</w:t>
            </w:r>
          </w:p>
        </w:tc>
      </w:tr>
      <w:tr w:rsidR="00742476" w:rsidRPr="008D1F86">
        <w:trPr>
          <w:cantSplit/>
          <w:trHeight w:val="4926"/>
          <w:jc w:val="center"/>
        </w:trPr>
        <w:tc>
          <w:tcPr>
            <w:tcW w:w="378" w:type="dxa"/>
            <w:vMerge/>
            <w:textDirection w:val="tbRlV"/>
            <w:vAlign w:val="center"/>
          </w:tcPr>
          <w:p w:rsidR="00742476" w:rsidRPr="008D1F86" w:rsidRDefault="00742476" w:rsidP="005336A1">
            <w:pPr>
              <w:snapToGrid w:val="0"/>
              <w:ind w:left="113" w:right="113"/>
              <w:jc w:val="center"/>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●浄水施設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・量水井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・沈砂池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・普通沈澱池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・緩速ろ過池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・高速凝集沈澱池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・急速ろ過池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・浄水池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・場内配水池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・場内配管</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・濃縮、排泥、排水施設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・薬品注入設備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・ポンプ設備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・受変電、自家発、動力設備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・監視制御、遠方監視、計装設備</w:t>
            </w:r>
          </w:p>
          <w:p w:rsidR="00742476" w:rsidRPr="008D1F86" w:rsidRDefault="00742476" w:rsidP="00393380">
            <w:pPr>
              <w:numPr>
                <w:ilvl w:val="0"/>
                <w:numId w:val="5"/>
              </w:numPr>
              <w:tabs>
                <w:tab w:val="clear" w:pos="580"/>
                <w:tab w:val="num" w:pos="484"/>
              </w:tabs>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管理棟</w:t>
            </w:r>
          </w:p>
          <w:p w:rsidR="00742476" w:rsidRPr="008D1F86" w:rsidRDefault="00742476" w:rsidP="00393380">
            <w:pPr>
              <w:numPr>
                <w:ilvl w:val="0"/>
                <w:numId w:val="5"/>
              </w:numPr>
              <w:tabs>
                <w:tab w:val="clear" w:pos="580"/>
                <w:tab w:val="num" w:pos="484"/>
              </w:tabs>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天日乾燥床</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・汚泥ケーキ乾燥棟</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会津若松市一箕町大字八幡字柏木</w:t>
            </w:r>
            <w:r w:rsidRPr="008D1F86">
              <w:rPr>
                <w:rFonts w:ascii="ＭＳ 明朝" w:hAnsi="ＭＳ 明朝" w:cs="ＭＳ 明朝"/>
              </w:rPr>
              <w:t>15-13</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 xml:space="preserve">標高　</w:t>
            </w:r>
            <w:r w:rsidRPr="008D1F86">
              <w:rPr>
                <w:rFonts w:ascii="ＭＳ 明朝" w:hAnsi="ＭＳ 明朝" w:cs="ＭＳ 明朝"/>
              </w:rPr>
              <w:t>+266.000m</w:t>
            </w:r>
            <w:r w:rsidRPr="008D1F86">
              <w:rPr>
                <w:rFonts w:ascii="ＭＳ 明朝" w:hAnsi="ＭＳ 明朝" w:cs="ＭＳ 明朝" w:hint="eastAsia"/>
              </w:rPr>
              <w:t xml:space="preserve">　</w:t>
            </w:r>
          </w:p>
        </w:tc>
      </w:tr>
      <w:tr w:rsidR="00742476" w:rsidRPr="008D1F86">
        <w:trPr>
          <w:cantSplit/>
          <w:trHeight w:val="151"/>
          <w:jc w:val="center"/>
        </w:trPr>
        <w:tc>
          <w:tcPr>
            <w:tcW w:w="378" w:type="dxa"/>
            <w:textDirection w:val="tbRlV"/>
            <w:vAlign w:val="center"/>
          </w:tcPr>
          <w:p w:rsidR="00742476" w:rsidRPr="008D1F86" w:rsidRDefault="00742476" w:rsidP="006B08E5">
            <w:pPr>
              <w:snapToGrid w:val="0"/>
              <w:ind w:left="113" w:right="113"/>
              <w:jc w:val="center"/>
              <w:rPr>
                <w:rFonts w:hAnsi="ＭＳ 明朝" w:cs="Times New Roman"/>
              </w:rPr>
            </w:pPr>
            <w:r w:rsidRPr="008D1F86">
              <w:rPr>
                <w:rFonts w:hAnsi="ＭＳ 明朝" w:cs="ＭＳ 明朝" w:hint="eastAsia"/>
              </w:rPr>
              <w:t>滝沢浄水場関連（更新施設）</w:t>
            </w:r>
          </w:p>
        </w:tc>
        <w:tc>
          <w:tcPr>
            <w:tcW w:w="4312" w:type="dxa"/>
          </w:tcPr>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●導水施設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●浄水施設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●送水施設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●貯水施設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●電気計装設備</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●場内配管</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●管理棟</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●膜ろ過棟</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●環境対策施設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●応急給水設備</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hAnsi="ＭＳ 明朝" w:cs="ＭＳ 明朝" w:hint="eastAsia"/>
              </w:rPr>
              <w:t>●付帯施設</w:t>
            </w:r>
          </w:p>
          <w:p w:rsidR="00742476" w:rsidRPr="008D1F86" w:rsidRDefault="00742476" w:rsidP="00393380">
            <w:pPr>
              <w:overflowPunct w:val="0"/>
              <w:topLinePunct/>
              <w:adjustRightInd w:val="0"/>
              <w:snapToGrid w:val="0"/>
              <w:spacing w:line="320" w:lineRule="exact"/>
              <w:ind w:firstLine="2"/>
              <w:textAlignment w:val="baseline"/>
              <w:rPr>
                <w:rFonts w:ascii="ＭＳ 明朝" w:cs="Times New Roman"/>
              </w:rPr>
            </w:pPr>
            <w:r w:rsidRPr="008D1F86">
              <w:rPr>
                <w:rFonts w:ascii="ＭＳ 明朝" w:cs="ＭＳ 明朝" w:hint="eastAsia"/>
              </w:rPr>
              <w:t>●その他提案書に基づく更新対象施設</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会津若松市一箕町大字八幡字柏木</w:t>
            </w:r>
            <w:r w:rsidRPr="008D1F86">
              <w:rPr>
                <w:rFonts w:ascii="ＭＳ 明朝" w:hAnsi="ＭＳ 明朝" w:cs="ＭＳ 明朝"/>
              </w:rPr>
              <w:t>15-13</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 xml:space="preserve">標高　</w:t>
            </w:r>
            <w:r w:rsidRPr="008D1F86">
              <w:rPr>
                <w:rFonts w:ascii="ＭＳ 明朝" w:hAnsi="ＭＳ 明朝" w:cs="ＭＳ 明朝"/>
              </w:rPr>
              <w:t>+266.000m</w:t>
            </w:r>
            <w:r w:rsidRPr="008D1F86">
              <w:rPr>
                <w:rFonts w:ascii="ＭＳ 明朝" w:hAnsi="ＭＳ 明朝" w:cs="ＭＳ 明朝" w:hint="eastAsia"/>
              </w:rPr>
              <w:t xml:space="preserve">　</w:t>
            </w:r>
          </w:p>
        </w:tc>
      </w:tr>
      <w:tr w:rsidR="00742476" w:rsidRPr="008D1F86">
        <w:trPr>
          <w:cantSplit/>
          <w:trHeight w:val="704"/>
          <w:jc w:val="center"/>
        </w:trPr>
        <w:tc>
          <w:tcPr>
            <w:tcW w:w="378" w:type="dxa"/>
            <w:vMerge w:val="restart"/>
            <w:textDirection w:val="tbRlV"/>
            <w:vAlign w:val="center"/>
          </w:tcPr>
          <w:p w:rsidR="00742476" w:rsidRPr="008D1F86" w:rsidRDefault="00742476" w:rsidP="009C7BB5">
            <w:pPr>
              <w:snapToGrid w:val="0"/>
              <w:ind w:left="113" w:right="113"/>
              <w:jc w:val="center"/>
              <w:rPr>
                <w:rFonts w:hAnsi="ＭＳ 明朝" w:cs="Times New Roman"/>
              </w:rPr>
            </w:pPr>
            <w:r w:rsidRPr="008D1F86">
              <w:rPr>
                <w:rFonts w:hAnsi="ＭＳ 明朝" w:cs="ＭＳ 明朝" w:hint="eastAsia"/>
              </w:rPr>
              <w:t>東山浄水場関連</w:t>
            </w: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※東山ダムにて管理</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会津若松市東山町大字湯本字漆畑地内標高　</w:t>
            </w:r>
            <w:r w:rsidRPr="008D1F86">
              <w:rPr>
                <w:rFonts w:ascii="ＭＳ 明朝" w:hAnsi="ＭＳ 明朝" w:cs="ＭＳ 明朝"/>
              </w:rPr>
              <w:t>+353.500m</w:t>
            </w:r>
          </w:p>
        </w:tc>
      </w:tr>
      <w:tr w:rsidR="00742476" w:rsidRPr="008D1F86">
        <w:trPr>
          <w:trHeight w:val="515"/>
          <w:jc w:val="center"/>
        </w:trPr>
        <w:tc>
          <w:tcPr>
            <w:tcW w:w="378" w:type="dxa"/>
            <w:vMerge/>
            <w:vAlign w:val="center"/>
          </w:tcPr>
          <w:p w:rsidR="00742476" w:rsidRPr="008D1F86" w:rsidRDefault="00742476" w:rsidP="005336A1">
            <w:pPr>
              <w:snapToGrid w:val="0"/>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●導水施設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・導水管</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取水施設から浄水施設まで</w:t>
            </w:r>
          </w:p>
        </w:tc>
      </w:tr>
      <w:tr w:rsidR="00742476" w:rsidRPr="008D1F86">
        <w:trPr>
          <w:trHeight w:val="4304"/>
          <w:jc w:val="center"/>
        </w:trPr>
        <w:tc>
          <w:tcPr>
            <w:tcW w:w="378" w:type="dxa"/>
            <w:vMerge/>
            <w:vAlign w:val="center"/>
          </w:tcPr>
          <w:p w:rsidR="00742476" w:rsidRPr="008D1F86" w:rsidRDefault="00742476" w:rsidP="005336A1">
            <w:pPr>
              <w:snapToGrid w:val="0"/>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●浄水施設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・着水井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・薬品混和池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・凝集沈澱池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・急速ろ過池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・浄水池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・場内配水池</w:t>
            </w:r>
          </w:p>
          <w:p w:rsidR="00742476" w:rsidRPr="008D1F86" w:rsidRDefault="00742476" w:rsidP="00393380">
            <w:pPr>
              <w:numPr>
                <w:ilvl w:val="0"/>
                <w:numId w:val="5"/>
              </w:numPr>
              <w:tabs>
                <w:tab w:val="clear" w:pos="580"/>
                <w:tab w:val="num" w:pos="484"/>
              </w:tabs>
              <w:overflowPunct w:val="0"/>
              <w:topLinePunct/>
              <w:adjustRightInd w:val="0"/>
              <w:snapToGrid w:val="0"/>
              <w:spacing w:line="320" w:lineRule="exact"/>
              <w:textAlignment w:val="baseline"/>
              <w:rPr>
                <w:rFonts w:ascii="ＭＳ 明朝" w:cs="Times New Roman"/>
                <w:kern w:val="0"/>
              </w:rPr>
            </w:pPr>
            <w:r w:rsidRPr="008D1F86">
              <w:rPr>
                <w:rFonts w:ascii="ＭＳ 明朝" w:hAnsi="ＭＳ 明朝" w:cs="ＭＳ 明朝" w:hint="eastAsia"/>
                <w:kern w:val="0"/>
              </w:rPr>
              <w:t>場内配管</w:t>
            </w:r>
          </w:p>
          <w:p w:rsidR="00742476" w:rsidRPr="008D1F86" w:rsidRDefault="00742476" w:rsidP="00393380">
            <w:pPr>
              <w:numPr>
                <w:ilvl w:val="0"/>
                <w:numId w:val="5"/>
              </w:numPr>
              <w:tabs>
                <w:tab w:val="clear" w:pos="580"/>
                <w:tab w:val="num" w:pos="484"/>
              </w:tabs>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kern w:val="0"/>
              </w:rPr>
              <w:t>濃縮、排泥、排水施設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・脱水設備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・活性炭注入設備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・薬品注入設備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・ポンプ設備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・受変電、自家発、動力設備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kern w:val="0"/>
              </w:rPr>
            </w:pPr>
            <w:r w:rsidRPr="008D1F86">
              <w:rPr>
                <w:rFonts w:ascii="ＭＳ 明朝" w:hAnsi="ＭＳ 明朝" w:cs="ＭＳ 明朝" w:hint="eastAsia"/>
                <w:kern w:val="0"/>
              </w:rPr>
              <w:t>・監視制御、遠方監視、計装設備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kern w:val="0"/>
              </w:rPr>
              <w:t>・浄水場建屋</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会津若松市東山町大字湯本字牧戸</w:t>
            </w:r>
            <w:r w:rsidRPr="008D1F86">
              <w:rPr>
                <w:rFonts w:ascii="ＭＳ 明朝" w:hAnsi="ＭＳ 明朝" w:cs="ＭＳ 明朝"/>
              </w:rPr>
              <w:t>290</w:t>
            </w:r>
          </w:p>
          <w:p w:rsidR="00742476" w:rsidRPr="008D1F86" w:rsidRDefault="00742476" w:rsidP="00393380">
            <w:pPr>
              <w:snapToGrid w:val="0"/>
              <w:spacing w:line="320" w:lineRule="exact"/>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+325.000m</w:t>
            </w:r>
          </w:p>
        </w:tc>
      </w:tr>
      <w:tr w:rsidR="00742476" w:rsidRPr="008D1F86">
        <w:trPr>
          <w:trHeight w:val="872"/>
          <w:jc w:val="center"/>
        </w:trPr>
        <w:tc>
          <w:tcPr>
            <w:tcW w:w="378" w:type="dxa"/>
            <w:vMerge/>
            <w:vAlign w:val="center"/>
          </w:tcPr>
          <w:p w:rsidR="00742476" w:rsidRPr="008D1F86" w:rsidRDefault="00742476" w:rsidP="00C75D15">
            <w:pPr>
              <w:snapToGrid w:val="0"/>
              <w:ind w:left="113"/>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●東山浄水場外</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・ずい道配水池（休止中）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・子どもの森配水池</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会津若松市門田町大字黒岩地内</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会津若松市門田町大字黒岩字花見ケ丘</w:t>
            </w:r>
            <w:r w:rsidRPr="008D1F86">
              <w:rPr>
                <w:rFonts w:ascii="ＭＳ 明朝" w:hAnsi="ＭＳ 明朝" w:cs="ＭＳ 明朝"/>
              </w:rPr>
              <w:t>421</w:t>
            </w:r>
          </w:p>
        </w:tc>
      </w:tr>
      <w:tr w:rsidR="00742476" w:rsidRPr="008D1F86">
        <w:trPr>
          <w:cantSplit/>
          <w:trHeight w:val="1750"/>
          <w:jc w:val="center"/>
        </w:trPr>
        <w:tc>
          <w:tcPr>
            <w:tcW w:w="378" w:type="dxa"/>
            <w:vMerge w:val="restart"/>
            <w:textDirection w:val="tbRlV"/>
          </w:tcPr>
          <w:p w:rsidR="00742476" w:rsidRPr="008D1F86" w:rsidRDefault="00742476" w:rsidP="007F002B">
            <w:pPr>
              <w:snapToGrid w:val="0"/>
              <w:ind w:left="113" w:right="113"/>
              <w:jc w:val="center"/>
              <w:rPr>
                <w:rFonts w:hAnsi="ＭＳ 明朝" w:cs="Times New Roman"/>
              </w:rPr>
            </w:pPr>
            <w:r w:rsidRPr="008D1F86">
              <w:rPr>
                <w:rFonts w:hAnsi="ＭＳ 明朝" w:cs="ＭＳ 明朝" w:hint="eastAsia"/>
              </w:rPr>
              <w:t>大戸浄水場関連</w:t>
            </w: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・阿賀川取水口</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・舟子沢取水口</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会津若松市大戸町芦牧字萩ノ牧</w:t>
            </w:r>
            <w:r w:rsidRPr="008D1F86">
              <w:rPr>
                <w:rFonts w:ascii="ＭＳ 明朝" w:hAnsi="ＭＳ 明朝" w:cs="ＭＳ 明朝"/>
              </w:rPr>
              <w:t>974</w:t>
            </w:r>
            <w:r w:rsidRPr="008D1F86">
              <w:rPr>
                <w:rFonts w:ascii="ＭＳ 明朝" w:hAnsi="ＭＳ 明朝" w:cs="ＭＳ 明朝" w:hint="eastAsia"/>
              </w:rPr>
              <w:t>地先</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+290.280m</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水位　</w:t>
            </w:r>
            <w:r w:rsidRPr="008D1F86">
              <w:rPr>
                <w:rFonts w:ascii="ＭＳ 明朝" w:hAnsi="ＭＳ 明朝" w:cs="ＭＳ 明朝"/>
              </w:rPr>
              <w:t>+294.680m</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会津若松市大戸町大川字早坂</w:t>
            </w:r>
            <w:r w:rsidRPr="008D1F86">
              <w:rPr>
                <w:rFonts w:ascii="ＭＳ 明朝" w:hAnsi="ＭＳ 明朝" w:cs="ＭＳ 明朝"/>
              </w:rPr>
              <w:t>3045</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+658.000m</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水位　</w:t>
            </w:r>
            <w:r w:rsidRPr="008D1F86">
              <w:rPr>
                <w:rFonts w:ascii="ＭＳ 明朝" w:hAnsi="ＭＳ 明朝" w:cs="ＭＳ 明朝"/>
              </w:rPr>
              <w:t>+658.000m</w:t>
            </w:r>
          </w:p>
        </w:tc>
      </w:tr>
      <w:tr w:rsidR="00742476" w:rsidRPr="008D1F86">
        <w:trPr>
          <w:cantSplit/>
          <w:trHeight w:val="497"/>
          <w:jc w:val="center"/>
        </w:trPr>
        <w:tc>
          <w:tcPr>
            <w:tcW w:w="378" w:type="dxa"/>
            <w:vMerge/>
            <w:textDirection w:val="tbRlV"/>
            <w:vAlign w:val="center"/>
          </w:tcPr>
          <w:p w:rsidR="00742476" w:rsidRPr="008D1F86" w:rsidRDefault="00742476" w:rsidP="005336A1">
            <w:pPr>
              <w:snapToGrid w:val="0"/>
              <w:ind w:left="113" w:right="113"/>
              <w:jc w:val="center"/>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●導水施設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・導水管</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取水施設から浄水施設まで</w:t>
            </w:r>
          </w:p>
        </w:tc>
      </w:tr>
      <w:tr w:rsidR="00742476" w:rsidRPr="008D1F86">
        <w:trPr>
          <w:cantSplit/>
          <w:trHeight w:val="1066"/>
          <w:jc w:val="center"/>
        </w:trPr>
        <w:tc>
          <w:tcPr>
            <w:tcW w:w="378" w:type="dxa"/>
            <w:vMerge/>
            <w:textDirection w:val="tbRlV"/>
            <w:vAlign w:val="center"/>
          </w:tcPr>
          <w:p w:rsidR="00742476" w:rsidRPr="008D1F86" w:rsidRDefault="00742476" w:rsidP="005336A1">
            <w:pPr>
              <w:snapToGrid w:val="0"/>
              <w:ind w:left="113" w:right="113"/>
              <w:jc w:val="center"/>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●浄水施設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・ストレーナー</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・原水貯槽</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・原水ポンプ</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・膜ろ過設備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・薬品注入設備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・活性炭注入設備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・浄水池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・場内配管</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・浄水場建屋</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・付帯施設</w:t>
            </w: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会津若松市大戸町芦牧字下タ林</w:t>
            </w:r>
            <w:r w:rsidRPr="008D1F86">
              <w:rPr>
                <w:rFonts w:ascii="ＭＳ 明朝" w:hAnsi="ＭＳ 明朝" w:cs="ＭＳ 明朝"/>
              </w:rPr>
              <w:t>949-2</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+326.700m</w:t>
            </w:r>
          </w:p>
        </w:tc>
      </w:tr>
      <w:tr w:rsidR="00742476" w:rsidRPr="008D1F86">
        <w:trPr>
          <w:cantSplit/>
          <w:jc w:val="center"/>
        </w:trPr>
        <w:tc>
          <w:tcPr>
            <w:tcW w:w="378" w:type="dxa"/>
            <w:vMerge w:val="restart"/>
            <w:textDirection w:val="tbRlV"/>
            <w:vAlign w:val="center"/>
          </w:tcPr>
          <w:p w:rsidR="00742476" w:rsidRPr="008D1F86" w:rsidRDefault="00742476" w:rsidP="005336A1">
            <w:pPr>
              <w:snapToGrid w:val="0"/>
              <w:ind w:left="113" w:right="113"/>
              <w:jc w:val="center"/>
              <w:rPr>
                <w:rFonts w:hAnsi="ＭＳ 明朝" w:cs="Times New Roman"/>
              </w:rPr>
            </w:pPr>
            <w:r w:rsidRPr="008D1F86">
              <w:rPr>
                <w:rFonts w:hAnsi="ＭＳ 明朝" w:cs="ＭＳ 明朝" w:hint="eastAsia"/>
              </w:rPr>
              <w:t>六軒浄水場関連</w:t>
            </w: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●取水施設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w:t>
            </w:r>
            <w:r w:rsidRPr="008D1F86">
              <w:rPr>
                <w:rFonts w:ascii="ＭＳ 明朝" w:hAnsi="ＭＳ 明朝" w:cs="ＭＳ 明朝" w:hint="eastAsia"/>
              </w:rPr>
              <w:t>水源集水井（廃止）</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2</w:t>
            </w:r>
            <w:r w:rsidRPr="008D1F86">
              <w:rPr>
                <w:rFonts w:ascii="ＭＳ 明朝" w:hAnsi="ＭＳ 明朝" w:cs="ＭＳ 明朝" w:hint="eastAsia"/>
              </w:rPr>
              <w:t>水源集水井（予備</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3</w:t>
            </w:r>
            <w:r w:rsidRPr="008D1F86">
              <w:rPr>
                <w:rFonts w:ascii="ＭＳ 明朝" w:hAnsi="ＭＳ 明朝" w:cs="ＭＳ 明朝" w:hint="eastAsia"/>
              </w:rPr>
              <w:t>水源集水井（予備</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4</w:t>
            </w:r>
            <w:r w:rsidRPr="008D1F86">
              <w:rPr>
                <w:rFonts w:ascii="ＭＳ 明朝" w:hAnsi="ＭＳ 明朝" w:cs="ＭＳ 明朝" w:hint="eastAsia"/>
              </w:rPr>
              <w:t>水源集水井（予備</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5</w:t>
            </w:r>
            <w:r w:rsidRPr="008D1F86">
              <w:rPr>
                <w:rFonts w:ascii="ＭＳ 明朝" w:hAnsi="ＭＳ 明朝" w:cs="ＭＳ 明朝" w:hint="eastAsia"/>
              </w:rPr>
              <w:t>水源集水井（予備</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6</w:t>
            </w:r>
            <w:r w:rsidRPr="008D1F86">
              <w:rPr>
                <w:rFonts w:ascii="ＭＳ 明朝" w:hAnsi="ＭＳ 明朝" w:cs="ＭＳ 明朝" w:hint="eastAsia"/>
              </w:rPr>
              <w:t>水源集水井（予備</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hAnsi="ＭＳ 明朝" w:cs="ＭＳ 明朝"/>
              </w:rPr>
            </w:pPr>
            <w:r w:rsidRPr="008D1F86">
              <w:rPr>
                <w:rFonts w:ascii="ＭＳ 明朝" w:hAnsi="ＭＳ 明朝" w:cs="ＭＳ 明朝" w:hint="eastAsia"/>
              </w:rPr>
              <w:t>・第</w:t>
            </w:r>
            <w:r w:rsidRPr="008D1F86">
              <w:rPr>
                <w:rFonts w:ascii="ＭＳ 明朝" w:hAnsi="ＭＳ 明朝" w:cs="ＭＳ 明朝"/>
              </w:rPr>
              <w:t>7</w:t>
            </w:r>
            <w:r w:rsidRPr="008D1F86">
              <w:rPr>
                <w:rFonts w:ascii="ＭＳ 明朝" w:hAnsi="ＭＳ 明朝" w:cs="ＭＳ 明朝" w:hint="eastAsia"/>
              </w:rPr>
              <w:t>水源集水井（廃止</w:t>
            </w:r>
            <w:r w:rsidRPr="008D1F86">
              <w:rPr>
                <w:rFonts w:ascii="ＭＳ 明朝" w:hAnsi="ＭＳ 明朝" w:cs="ＭＳ 明朝"/>
              </w:rPr>
              <w:t>)</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1</w:t>
            </w:r>
            <w:r w:rsidRPr="008D1F86">
              <w:rPr>
                <w:rFonts w:ascii="ＭＳ 明朝" w:hAnsi="ＭＳ 明朝" w:cs="ＭＳ 明朝" w:hint="eastAsia"/>
              </w:rPr>
              <w:t>接合井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2</w:t>
            </w:r>
            <w:r w:rsidRPr="008D1F86">
              <w:rPr>
                <w:rFonts w:ascii="ＭＳ 明朝" w:hAnsi="ＭＳ 明朝" w:cs="ＭＳ 明朝" w:hint="eastAsia"/>
              </w:rPr>
              <w:t>接合井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・高野下水源（廃止）</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・第</w:t>
            </w:r>
            <w:r w:rsidRPr="008D1F86">
              <w:rPr>
                <w:rFonts w:ascii="ＭＳ 明朝" w:hAnsi="ＭＳ 明朝" w:cs="ＭＳ 明朝"/>
              </w:rPr>
              <w:t>8</w:t>
            </w:r>
            <w:r w:rsidRPr="008D1F86">
              <w:rPr>
                <w:rFonts w:ascii="ＭＳ 明朝" w:hAnsi="ＭＳ 明朝" w:cs="ＭＳ 明朝" w:hint="eastAsia"/>
              </w:rPr>
              <w:t>水源取水口</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・沈砂池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spacing w:val="2"/>
              </w:rPr>
              <w:t>69</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spacing w:val="2"/>
              </w:rPr>
              <w:t>68</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spacing w:val="2"/>
              </w:rPr>
              <w:t>19</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会津若松市河東町八田字大野原</w:t>
            </w:r>
            <w:r w:rsidRPr="008D1F86">
              <w:rPr>
                <w:rFonts w:ascii="ＭＳ 明朝" w:hAnsi="ＭＳ 明朝" w:cs="ＭＳ 明朝"/>
                <w:spacing w:val="2"/>
              </w:rPr>
              <w:t>29</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spacing w:val="2"/>
              </w:rPr>
              <w:t>50</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spacing w:val="2"/>
              </w:rPr>
              <w:t>27</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spacing w:val="7"/>
                <w:w w:val="99"/>
                <w:kern w:val="0"/>
                <w:fitText w:val="3300" w:id="402388737"/>
              </w:rPr>
              <w:t>会津若松市河東町八田字浄土清</w:t>
            </w:r>
            <w:r w:rsidRPr="008D1F86">
              <w:rPr>
                <w:rFonts w:ascii="ＭＳ 明朝" w:hAnsi="ＭＳ 明朝" w:cs="ＭＳ 明朝" w:hint="eastAsia"/>
                <w:spacing w:val="2"/>
                <w:w w:val="99"/>
                <w:kern w:val="0"/>
                <w:fitText w:val="3300" w:id="402388737"/>
              </w:rPr>
              <w:t>水</w:t>
            </w:r>
            <w:r w:rsidRPr="008D1F86">
              <w:rPr>
                <w:rFonts w:ascii="ＭＳ 明朝" w:hAnsi="ＭＳ 明朝" w:cs="ＭＳ 明朝"/>
              </w:rPr>
              <w:t>398-3</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会津若松市河東町八田字箕輪</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会津若松市河東町八田字鍋沼</w:t>
            </w:r>
            <w:r w:rsidRPr="008D1F86">
              <w:rPr>
                <w:rFonts w:ascii="ＭＳ 明朝" w:hAnsi="ＭＳ 明朝" w:cs="ＭＳ 明朝"/>
              </w:rPr>
              <w:t>5</w:t>
            </w:r>
            <w:r w:rsidRPr="008D1F86">
              <w:rPr>
                <w:rFonts w:ascii="ＭＳ 明朝" w:hAnsi="ＭＳ 明朝" w:cs="ＭＳ 明朝" w:hint="eastAsia"/>
              </w:rPr>
              <w:t>の内</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会津若松市河東町八田字高野下</w:t>
            </w:r>
            <w:r w:rsidRPr="008D1F86">
              <w:rPr>
                <w:rFonts w:ascii="ＭＳ 明朝" w:hAnsi="ＭＳ 明朝" w:cs="ＭＳ 明朝"/>
              </w:rPr>
              <w:t>87</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会津若松市河東町八田字鍋沼</w:t>
            </w:r>
            <w:r w:rsidRPr="008D1F86">
              <w:rPr>
                <w:rFonts w:ascii="ＭＳ 明朝" w:hAnsi="ＭＳ 明朝" w:cs="ＭＳ 明朝"/>
              </w:rPr>
              <w:t>3</w:t>
            </w:r>
          </w:p>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 xml:space="preserve">標高　</w:t>
            </w:r>
            <w:r w:rsidRPr="008D1F86">
              <w:rPr>
                <w:rFonts w:ascii="ＭＳ 明朝" w:hAnsi="ＭＳ 明朝" w:cs="ＭＳ 明朝"/>
              </w:rPr>
              <w:t>+470.900m</w:t>
            </w:r>
          </w:p>
        </w:tc>
      </w:tr>
      <w:tr w:rsidR="00742476" w:rsidRPr="008D1F86">
        <w:trPr>
          <w:cantSplit/>
          <w:trHeight w:val="1284"/>
          <w:jc w:val="center"/>
        </w:trPr>
        <w:tc>
          <w:tcPr>
            <w:tcW w:w="378" w:type="dxa"/>
            <w:vMerge/>
            <w:vAlign w:val="center"/>
          </w:tcPr>
          <w:p w:rsidR="00742476" w:rsidRPr="008D1F86" w:rsidRDefault="00742476" w:rsidP="005336A1">
            <w:pPr>
              <w:snapToGrid w:val="0"/>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●浄水施設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・着水井</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・普通沈澱池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・緩速ろ過池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・浄水池</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・薬品注入設備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・場内配管</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・浄水場建屋</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・付帯施設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会津若松市河東町八田字鍋沼</w:t>
            </w:r>
            <w:r w:rsidRPr="008D1F86">
              <w:rPr>
                <w:rFonts w:ascii="ＭＳ 明朝" w:hAnsi="ＭＳ 明朝" w:cs="ＭＳ 明朝"/>
              </w:rPr>
              <w:t>3</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 xml:space="preserve">標高　</w:t>
            </w:r>
            <w:r w:rsidRPr="008D1F86">
              <w:rPr>
                <w:rFonts w:ascii="ＭＳ 明朝" w:hAnsi="ＭＳ 明朝" w:cs="ＭＳ 明朝"/>
              </w:rPr>
              <w:t>+468.000m</w:t>
            </w:r>
          </w:p>
        </w:tc>
      </w:tr>
      <w:tr w:rsidR="00742476" w:rsidRPr="008D1F86">
        <w:trPr>
          <w:cantSplit/>
          <w:trHeight w:val="814"/>
          <w:jc w:val="center"/>
        </w:trPr>
        <w:tc>
          <w:tcPr>
            <w:tcW w:w="378" w:type="dxa"/>
            <w:vMerge w:val="restart"/>
            <w:textDirection w:val="tbRlV"/>
            <w:vAlign w:val="center"/>
          </w:tcPr>
          <w:p w:rsidR="00742476" w:rsidRPr="008D1F86" w:rsidRDefault="00742476" w:rsidP="00C91049">
            <w:pPr>
              <w:snapToGrid w:val="0"/>
              <w:ind w:left="113" w:right="113"/>
              <w:jc w:val="center"/>
              <w:rPr>
                <w:rFonts w:hAnsi="ＭＳ 明朝" w:cs="Times New Roman"/>
              </w:rPr>
            </w:pPr>
            <w:r w:rsidRPr="008D1F86">
              <w:rPr>
                <w:rFonts w:hAnsi="ＭＳ 明朝" w:cs="ＭＳ 明朝" w:hint="eastAsia"/>
              </w:rPr>
              <w:t>強清水浄水施設関連</w:t>
            </w: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●強清水浄水施設内</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・膜ろ過施設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・付帯施設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会津若松市河東町八田字東浦</w:t>
            </w:r>
            <w:r w:rsidRPr="008D1F86">
              <w:rPr>
                <w:rFonts w:ascii="ＭＳ 明朝" w:hAnsi="ＭＳ 明朝" w:cs="ＭＳ 明朝"/>
              </w:rPr>
              <w:t>1089-2</w:t>
            </w:r>
          </w:p>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 xml:space="preserve">標高　</w:t>
            </w:r>
            <w:r w:rsidRPr="008D1F86">
              <w:rPr>
                <w:rFonts w:ascii="ＭＳ 明朝" w:hAnsi="ＭＳ 明朝" w:cs="ＭＳ 明朝"/>
              </w:rPr>
              <w:t>+540.700m</w:t>
            </w:r>
          </w:p>
        </w:tc>
      </w:tr>
      <w:tr w:rsidR="00742476" w:rsidRPr="008D1F86">
        <w:trPr>
          <w:cantSplit/>
          <w:trHeight w:val="709"/>
          <w:jc w:val="center"/>
        </w:trPr>
        <w:tc>
          <w:tcPr>
            <w:tcW w:w="378" w:type="dxa"/>
            <w:vMerge/>
            <w:vAlign w:val="center"/>
          </w:tcPr>
          <w:p w:rsidR="00742476" w:rsidRPr="008D1F86" w:rsidRDefault="00742476" w:rsidP="005336A1">
            <w:pPr>
              <w:snapToGrid w:val="0"/>
              <w:rPr>
                <w:rFonts w:hAnsi="ＭＳ 明朝" w:cs="Times New Roman"/>
              </w:rPr>
            </w:pPr>
          </w:p>
        </w:tc>
        <w:tc>
          <w:tcPr>
            <w:tcW w:w="4312" w:type="dxa"/>
          </w:tcPr>
          <w:p w:rsidR="00742476" w:rsidRPr="008D1F86" w:rsidRDefault="00742476" w:rsidP="00393380">
            <w:pPr>
              <w:overflowPunct w:val="0"/>
              <w:topLinePunct/>
              <w:adjustRightInd w:val="0"/>
              <w:snapToGrid w:val="0"/>
              <w:spacing w:line="320" w:lineRule="exact"/>
              <w:textAlignment w:val="baseline"/>
              <w:rPr>
                <w:rFonts w:ascii="ＭＳ 明朝" w:cs="Times New Roman"/>
              </w:rPr>
            </w:pPr>
            <w:r w:rsidRPr="008D1F86">
              <w:rPr>
                <w:rFonts w:ascii="ＭＳ 明朝" w:hAnsi="ＭＳ 明朝" w:cs="ＭＳ 明朝" w:hint="eastAsia"/>
              </w:rPr>
              <w:t>●深井戸水源（予備）</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・急速ろ過施設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r w:rsidRPr="008D1F86">
              <w:rPr>
                <w:rFonts w:ascii="ＭＳ 明朝" w:hAnsi="ＭＳ 明朝" w:cs="ＭＳ 明朝" w:hint="eastAsia"/>
              </w:rPr>
              <w:t>・付帯施設</w:t>
            </w:r>
          </w:p>
          <w:p w:rsidR="00742476" w:rsidRPr="008D1F86" w:rsidRDefault="00742476" w:rsidP="000228C4">
            <w:pPr>
              <w:overflowPunct w:val="0"/>
              <w:topLinePunct/>
              <w:adjustRightInd w:val="0"/>
              <w:snapToGrid w:val="0"/>
              <w:spacing w:line="320" w:lineRule="exact"/>
              <w:ind w:firstLineChars="100" w:firstLine="210"/>
              <w:textAlignment w:val="baseline"/>
              <w:rPr>
                <w:rFonts w:ascii="ＭＳ 明朝" w:cs="Times New Roman"/>
              </w:rPr>
            </w:pPr>
          </w:p>
        </w:tc>
        <w:tc>
          <w:tcPr>
            <w:tcW w:w="4666" w:type="dxa"/>
          </w:tcPr>
          <w:p w:rsidR="00742476" w:rsidRPr="008D1F86" w:rsidRDefault="00742476" w:rsidP="00393380">
            <w:pPr>
              <w:overflowPunct w:val="0"/>
              <w:topLinePunct/>
              <w:adjustRightInd w:val="0"/>
              <w:snapToGrid w:val="0"/>
              <w:spacing w:line="320" w:lineRule="exact"/>
              <w:textAlignment w:val="baseline"/>
              <w:rPr>
                <w:rFonts w:ascii="ＭＳ 明朝" w:hAnsi="ＭＳ 明朝" w:cs="ＭＳ 明朝"/>
              </w:rPr>
            </w:pPr>
            <w:r w:rsidRPr="008D1F86">
              <w:rPr>
                <w:rFonts w:ascii="ＭＳ 明朝" w:hAnsi="ＭＳ 明朝" w:cs="ＭＳ 明朝" w:hint="eastAsia"/>
              </w:rPr>
              <w:t>会津若松市河東町八田字箕輪山</w:t>
            </w:r>
            <w:r w:rsidRPr="008D1F86">
              <w:rPr>
                <w:rFonts w:ascii="ＭＳ 明朝" w:hAnsi="ＭＳ 明朝" w:cs="ＭＳ 明朝"/>
              </w:rPr>
              <w:t>1115</w:t>
            </w:r>
          </w:p>
        </w:tc>
      </w:tr>
    </w:tbl>
    <w:p w:rsidR="00742476" w:rsidRPr="008D1F86" w:rsidRDefault="00742476" w:rsidP="00327A6A">
      <w:pPr>
        <w:outlineLvl w:val="0"/>
        <w:rPr>
          <w:rFonts w:hAnsi="ＭＳ 明朝" w:cs="Times New Roman"/>
        </w:rPr>
      </w:pPr>
      <w:r w:rsidRPr="008D1F86">
        <w:rPr>
          <w:rFonts w:hAnsi="ＭＳ 明朝" w:cs="Times New Roman"/>
        </w:rPr>
        <w:br w:type="page"/>
      </w:r>
      <w:r w:rsidRPr="008D1F86">
        <w:rPr>
          <w:rFonts w:hAnsi="ＭＳ 明朝" w:cs="ＭＳ 明朝" w:hint="eastAsia"/>
        </w:rPr>
        <w:t>２．送配水施設維持管理等業務委託施設</w:t>
      </w:r>
    </w:p>
    <w:p w:rsidR="00742476" w:rsidRPr="008D1F86" w:rsidRDefault="00742476" w:rsidP="00327A6A">
      <w:pPr>
        <w:outlineLvl w:val="0"/>
        <w:rPr>
          <w:rFonts w:hAnsi="ＭＳ 明朝" w:cs="Times New Roman"/>
        </w:rPr>
      </w:pPr>
      <w:r w:rsidRPr="008D1F86">
        <w:rPr>
          <w:rFonts w:hAnsi="ＭＳ 明朝" w:cs="ＭＳ 明朝" w:hint="eastAsia"/>
        </w:rPr>
        <w:t>（１）業務の実施場所は会津若松市水道事業給水条例（昭和</w:t>
      </w:r>
      <w:r w:rsidRPr="008D1F86">
        <w:rPr>
          <w:rFonts w:ascii="ＭＳ 明朝" w:hAnsi="ＭＳ 明朝" w:cs="ＭＳ 明朝"/>
        </w:rPr>
        <w:t>34</w:t>
      </w:r>
      <w:r w:rsidRPr="008D1F86">
        <w:rPr>
          <w:rFonts w:hAnsi="ＭＳ 明朝" w:cs="ＭＳ 明朝" w:hint="eastAsia"/>
        </w:rPr>
        <w:t>年条例第</w:t>
      </w:r>
      <w:r w:rsidRPr="008D1F86">
        <w:rPr>
          <w:rFonts w:ascii="ＭＳ 明朝" w:hAnsi="ＭＳ 明朝" w:cs="ＭＳ 明朝"/>
        </w:rPr>
        <w:t>15</w:t>
      </w:r>
      <w:r w:rsidRPr="008D1F86">
        <w:rPr>
          <w:rFonts w:hAnsi="ＭＳ 明朝" w:cs="ＭＳ 明朝" w:hint="eastAsia"/>
        </w:rPr>
        <w:t>号）</w:t>
      </w:r>
    </w:p>
    <w:p w:rsidR="00742476" w:rsidRPr="008D1F86" w:rsidRDefault="00742476" w:rsidP="00923FD4">
      <w:pPr>
        <w:rPr>
          <w:rFonts w:hAnsi="ＭＳ 明朝" w:cs="Times New Roman"/>
        </w:rPr>
      </w:pPr>
      <w:r w:rsidRPr="008D1F86">
        <w:rPr>
          <w:rFonts w:hAnsi="ＭＳ 明朝" w:cs="ＭＳ 明朝" w:hint="eastAsia"/>
        </w:rPr>
        <w:t xml:space="preserve">　　　第</w:t>
      </w:r>
      <w:r w:rsidRPr="008D1F86">
        <w:rPr>
          <w:rFonts w:ascii="ＭＳ 明朝" w:hAnsi="ＭＳ 明朝" w:cs="ＭＳ 明朝" w:hint="eastAsia"/>
        </w:rPr>
        <w:t>２</w:t>
      </w:r>
      <w:r w:rsidRPr="008D1F86">
        <w:rPr>
          <w:rFonts w:hAnsi="ＭＳ 明朝" w:cs="ＭＳ 明朝" w:hint="eastAsia"/>
        </w:rPr>
        <w:t>条第</w:t>
      </w:r>
      <w:r w:rsidRPr="008D1F86">
        <w:rPr>
          <w:rFonts w:ascii="ＭＳ 明朝" w:hAnsi="ＭＳ 明朝" w:cs="ＭＳ 明朝" w:hint="eastAsia"/>
        </w:rPr>
        <w:t>１</w:t>
      </w:r>
      <w:r w:rsidRPr="008D1F86">
        <w:rPr>
          <w:rFonts w:hAnsi="ＭＳ 明朝" w:cs="ＭＳ 明朝" w:hint="eastAsia"/>
        </w:rPr>
        <w:t>項に定める給水区域の範囲とする。</w:t>
      </w:r>
    </w:p>
    <w:p w:rsidR="00742476" w:rsidRPr="008D1F86" w:rsidRDefault="00742476" w:rsidP="00327A6A">
      <w:pPr>
        <w:outlineLvl w:val="0"/>
        <w:rPr>
          <w:rFonts w:hAnsi="ＭＳ 明朝" w:cs="Times New Roman"/>
        </w:rPr>
      </w:pPr>
      <w:r w:rsidRPr="008D1F86">
        <w:rPr>
          <w:rFonts w:hAnsi="ＭＳ 明朝" w:cs="ＭＳ 明朝" w:hint="eastAsia"/>
        </w:rPr>
        <w:t>（２）以下の委託施設・設備を含む会津若松市の送配水施設及び需要者が設置する給水装置</w:t>
      </w:r>
    </w:p>
    <w:p w:rsidR="00742476" w:rsidRPr="008D1F86" w:rsidRDefault="00742476" w:rsidP="00923FD4">
      <w:pPr>
        <w:rPr>
          <w:rFonts w:hAnsi="ＭＳ 明朝" w:cs="Times New Roman"/>
        </w:rPr>
      </w:pPr>
      <w:r w:rsidRPr="008D1F86">
        <w:rPr>
          <w:rFonts w:hAnsi="ＭＳ 明朝" w:cs="ＭＳ 明朝" w:hint="eastAsia"/>
        </w:rPr>
        <w:t xml:space="preserve">　　　の内、量水器１次側までの範囲とする。</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2"/>
        <w:gridCol w:w="4111"/>
        <w:gridCol w:w="4570"/>
      </w:tblGrid>
      <w:tr w:rsidR="00742476" w:rsidRPr="008D1F86">
        <w:trPr>
          <w:cantSplit/>
          <w:jc w:val="center"/>
        </w:trPr>
        <w:tc>
          <w:tcPr>
            <w:tcW w:w="4572" w:type="dxa"/>
            <w:gridSpan w:val="2"/>
            <w:tcBorders>
              <w:bottom w:val="double" w:sz="4" w:space="0" w:color="auto"/>
            </w:tcBorders>
          </w:tcPr>
          <w:p w:rsidR="00742476" w:rsidRPr="008D1F86" w:rsidRDefault="00742476" w:rsidP="00923FD4">
            <w:pPr>
              <w:spacing w:line="240" w:lineRule="atLeast"/>
              <w:jc w:val="center"/>
              <w:rPr>
                <w:rFonts w:hAnsi="ＭＳ 明朝" w:cs="Times New Roman"/>
              </w:rPr>
            </w:pPr>
            <w:r w:rsidRPr="008D1F86">
              <w:rPr>
                <w:rFonts w:hAnsi="ＭＳ 明朝" w:cs="ＭＳ 明朝" w:hint="eastAsia"/>
              </w:rPr>
              <w:t>委　託　施　設　・　設　備</w:t>
            </w:r>
          </w:p>
        </w:tc>
        <w:tc>
          <w:tcPr>
            <w:tcW w:w="4570" w:type="dxa"/>
            <w:tcBorders>
              <w:bottom w:val="double" w:sz="4" w:space="0" w:color="auto"/>
            </w:tcBorders>
          </w:tcPr>
          <w:p w:rsidR="00742476" w:rsidRPr="008D1F86" w:rsidRDefault="00742476" w:rsidP="00923FD4">
            <w:pPr>
              <w:spacing w:line="240" w:lineRule="atLeast"/>
              <w:jc w:val="center"/>
              <w:rPr>
                <w:rFonts w:hAnsi="ＭＳ 明朝" w:cs="Times New Roman"/>
              </w:rPr>
            </w:pPr>
            <w:r w:rsidRPr="008D1F86">
              <w:rPr>
                <w:rFonts w:hAnsi="ＭＳ 明朝" w:cs="ＭＳ 明朝" w:hint="eastAsia"/>
              </w:rPr>
              <w:t>住　　　所</w:t>
            </w:r>
          </w:p>
        </w:tc>
      </w:tr>
      <w:tr w:rsidR="00742476" w:rsidRPr="008D1F86">
        <w:trPr>
          <w:cantSplit/>
          <w:trHeight w:val="1601"/>
          <w:jc w:val="center"/>
        </w:trPr>
        <w:tc>
          <w:tcPr>
            <w:tcW w:w="461" w:type="dxa"/>
            <w:tcBorders>
              <w:top w:val="double" w:sz="4" w:space="0" w:color="auto"/>
            </w:tcBorders>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滝沢浄水場系</w:t>
            </w:r>
          </w:p>
        </w:tc>
        <w:tc>
          <w:tcPr>
            <w:tcW w:w="4111" w:type="dxa"/>
            <w:tcBorders>
              <w:top w:val="double" w:sz="4" w:space="0" w:color="auto"/>
            </w:tcBorders>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・八幡配水池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・松長高区配水池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・松長低区配水池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・坂下増圧ポンプ場</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・松長配水池揚水ポンプ場</w:t>
            </w:r>
          </w:p>
        </w:tc>
        <w:tc>
          <w:tcPr>
            <w:tcW w:w="4570" w:type="dxa"/>
            <w:tcBorders>
              <w:top w:val="double" w:sz="4" w:space="0" w:color="auto"/>
            </w:tcBorders>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会津若松市一箕町大字八幡字杉山丁</w:t>
            </w:r>
            <w:r w:rsidRPr="008D1F86">
              <w:rPr>
                <w:rFonts w:ascii="ＭＳ 明朝" w:hAnsi="ＭＳ 明朝" w:cs="ＭＳ 明朝"/>
              </w:rPr>
              <w:t>848</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会津若松市一箕町松長五丁目</w:t>
            </w:r>
            <w:r w:rsidRPr="008D1F86">
              <w:rPr>
                <w:rFonts w:ascii="ＭＳ 明朝" w:hAnsi="ＭＳ 明朝" w:cs="ＭＳ 明朝"/>
              </w:rPr>
              <w:t>11-18</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会津若松市一箕町松長一丁目</w:t>
            </w:r>
            <w:r w:rsidRPr="008D1F86">
              <w:rPr>
                <w:rFonts w:ascii="ＭＳ 明朝" w:hAnsi="ＭＳ 明朝" w:cs="ＭＳ 明朝"/>
              </w:rPr>
              <w:t>17-50</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会津若松市一箕町大字八幡字坂下</w:t>
            </w:r>
            <w:r w:rsidRPr="008D1F86">
              <w:rPr>
                <w:rFonts w:ascii="ＭＳ 明朝" w:hAnsi="ＭＳ 明朝" w:cs="ＭＳ 明朝"/>
              </w:rPr>
              <w:t>33</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会津若松市一箕町松長二丁目</w:t>
            </w:r>
            <w:r w:rsidRPr="008D1F86">
              <w:rPr>
                <w:rFonts w:ascii="ＭＳ 明朝" w:hAnsi="ＭＳ 明朝" w:cs="ＭＳ 明朝"/>
              </w:rPr>
              <w:t>2-24</w:t>
            </w:r>
          </w:p>
        </w:tc>
      </w:tr>
      <w:tr w:rsidR="00742476" w:rsidRPr="008D1F86">
        <w:trPr>
          <w:cantSplit/>
          <w:trHeight w:val="1539"/>
          <w:jc w:val="center"/>
        </w:trPr>
        <w:tc>
          <w:tcPr>
            <w:tcW w:w="461" w:type="dxa"/>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東山浄水場系</w:t>
            </w:r>
          </w:p>
        </w:tc>
        <w:tc>
          <w:tcPr>
            <w:tcW w:w="4111"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・慶山配水池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・青木配水池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・東山積り地区増圧ポンプ場</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・青木配水池揚水ポンプ場</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・花見ケ丘増圧ポンプ場</w:t>
            </w:r>
          </w:p>
        </w:tc>
        <w:tc>
          <w:tcPr>
            <w:tcW w:w="4570"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会津若松市東山町大字石山字大久保</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会津若松市門田町大字黒岩字嫋竹ヶ丘</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会津若松市東山町大字湯本字積り</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会津若松市門田町大字黒岩字嫋竹ヶ丘</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会津若松市門田町大字黒岩</w:t>
            </w:r>
          </w:p>
        </w:tc>
      </w:tr>
      <w:tr w:rsidR="00742476" w:rsidRPr="008D1F86">
        <w:trPr>
          <w:cantSplit/>
          <w:trHeight w:val="1547"/>
          <w:jc w:val="center"/>
        </w:trPr>
        <w:tc>
          <w:tcPr>
            <w:tcW w:w="461" w:type="dxa"/>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大戸浄水場系</w:t>
            </w:r>
          </w:p>
        </w:tc>
        <w:tc>
          <w:tcPr>
            <w:tcW w:w="4111"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・大戸配水池</w:t>
            </w:r>
          </w:p>
          <w:p w:rsidR="00742476" w:rsidRPr="008D1F86" w:rsidRDefault="00742476" w:rsidP="00393380">
            <w:pPr>
              <w:snapToGrid w:val="0"/>
              <w:spacing w:line="320" w:lineRule="exact"/>
              <w:rPr>
                <w:rFonts w:hAnsi="ＭＳ 明朝" w:cs="Times New Roman"/>
              </w:rPr>
            </w:pPr>
          </w:p>
        </w:tc>
        <w:tc>
          <w:tcPr>
            <w:tcW w:w="4570"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会津若市大戸町大字芦ノ牧字湯平</w:t>
            </w:r>
            <w:r w:rsidRPr="008D1F86">
              <w:rPr>
                <w:rFonts w:ascii="ＭＳ 明朝" w:hAnsi="ＭＳ 明朝" w:cs="ＭＳ 明朝"/>
              </w:rPr>
              <w:t>690</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標高</w:t>
            </w:r>
            <w:r w:rsidRPr="008D1F86">
              <w:rPr>
                <w:rFonts w:ascii="ＭＳ 明朝" w:hAnsi="ＭＳ 明朝" w:cs="ＭＳ 明朝"/>
              </w:rPr>
              <w:t xml:space="preserve"> +378.500m</w:t>
            </w:r>
          </w:p>
        </w:tc>
      </w:tr>
      <w:tr w:rsidR="00742476" w:rsidRPr="008D1F86">
        <w:trPr>
          <w:cantSplit/>
          <w:trHeight w:val="3158"/>
          <w:jc w:val="center"/>
        </w:trPr>
        <w:tc>
          <w:tcPr>
            <w:tcW w:w="461" w:type="dxa"/>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六軒浄水場系</w:t>
            </w:r>
          </w:p>
        </w:tc>
        <w:tc>
          <w:tcPr>
            <w:tcW w:w="4111"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・六軒配水池（１）</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・六軒配水池（２）</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・八田野配水池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・漆沢配水池（１）</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・漆沢配水池（２）</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・界野配水池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・空也原配水池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・冬木沢配水池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・高塚配水池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・稲荷原配水池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・高野下増圧ポンプ場</w:t>
            </w:r>
          </w:p>
        </w:tc>
        <w:tc>
          <w:tcPr>
            <w:tcW w:w="4570"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会津若松市河東町八田字前坂</w:t>
            </w:r>
            <w:r w:rsidRPr="008D1F86">
              <w:rPr>
                <w:rFonts w:ascii="ＭＳ 明朝" w:hAnsi="ＭＳ 明朝" w:cs="ＭＳ 明朝"/>
              </w:rPr>
              <w:t>44</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会津若松市河東町八田字田ノ神松</w:t>
            </w:r>
            <w:r w:rsidRPr="008D1F86">
              <w:rPr>
                <w:rFonts w:ascii="ＭＳ 明朝" w:hAnsi="ＭＳ 明朝" w:cs="ＭＳ 明朝"/>
              </w:rPr>
              <w:t>29</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会津若松市河東町八田字漆沢</w:t>
            </w:r>
            <w:r w:rsidRPr="008D1F86">
              <w:rPr>
                <w:rFonts w:ascii="ＭＳ 明朝" w:hAnsi="ＭＳ 明朝" w:cs="ＭＳ 明朝"/>
              </w:rPr>
              <w:t>130</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会津若松市河東町八田字北生井</w:t>
            </w:r>
            <w:r w:rsidRPr="008D1F86">
              <w:rPr>
                <w:rFonts w:ascii="ＭＳ 明朝" w:hAnsi="ＭＳ 明朝" w:cs="ＭＳ 明朝"/>
              </w:rPr>
              <w:t>52-2</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会津若松市河東町広野字茶臼森</w:t>
            </w:r>
            <w:r w:rsidRPr="008D1F86">
              <w:rPr>
                <w:rFonts w:ascii="ＭＳ 明朝" w:hAnsi="ＭＳ 明朝" w:cs="ＭＳ 明朝"/>
              </w:rPr>
              <w:t>249</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会津若松市河東町広野字日吉</w:t>
            </w:r>
            <w:r w:rsidRPr="008D1F86">
              <w:rPr>
                <w:rFonts w:ascii="ＭＳ 明朝" w:hAnsi="ＭＳ 明朝" w:cs="ＭＳ 明朝"/>
              </w:rPr>
              <w:t>202</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会津若松市河東町南高野字高塚</w:t>
            </w:r>
            <w:r w:rsidRPr="008D1F86">
              <w:rPr>
                <w:rFonts w:ascii="ＭＳ 明朝" w:hAnsi="ＭＳ 明朝" w:cs="ＭＳ 明朝"/>
              </w:rPr>
              <w:t>129</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会津若松市河東町八田字七ツ森９</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会津若松市河東町八田字高野下</w:t>
            </w:r>
          </w:p>
        </w:tc>
      </w:tr>
      <w:tr w:rsidR="00742476" w:rsidRPr="008D1F86">
        <w:trPr>
          <w:cantSplit/>
          <w:trHeight w:val="1175"/>
          <w:jc w:val="center"/>
        </w:trPr>
        <w:tc>
          <w:tcPr>
            <w:tcW w:w="461" w:type="dxa"/>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強清水系</w:t>
            </w:r>
          </w:p>
        </w:tc>
        <w:tc>
          <w:tcPr>
            <w:tcW w:w="4111"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・強清水配水池</w:t>
            </w:r>
          </w:p>
        </w:tc>
        <w:tc>
          <w:tcPr>
            <w:tcW w:w="4570"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＜浅井戸水源＞</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会津若松市河東町八田字東浦</w:t>
            </w:r>
            <w:r w:rsidRPr="008D1F86">
              <w:rPr>
                <w:rFonts w:ascii="ＭＳ 明朝" w:hAnsi="ＭＳ 明朝" w:cs="ＭＳ 明朝"/>
              </w:rPr>
              <w:t>1089-2</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＜浅井戸系配水池＞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会津若松市河東町八田字金山</w:t>
            </w:r>
            <w:r w:rsidRPr="008D1F86">
              <w:rPr>
                <w:rFonts w:ascii="ＭＳ 明朝" w:hAnsi="ＭＳ 明朝" w:cs="ＭＳ 明朝"/>
              </w:rPr>
              <w:t>1117-2</w:t>
            </w:r>
          </w:p>
        </w:tc>
      </w:tr>
      <w:tr w:rsidR="00742476" w:rsidRPr="008D1F86">
        <w:trPr>
          <w:cantSplit/>
          <w:trHeight w:val="1221"/>
          <w:jc w:val="center"/>
        </w:trPr>
        <w:tc>
          <w:tcPr>
            <w:tcW w:w="461" w:type="dxa"/>
            <w:textDirection w:val="tbRlV"/>
            <w:vAlign w:val="center"/>
          </w:tcPr>
          <w:p w:rsidR="00742476" w:rsidRPr="008D1F86" w:rsidRDefault="00742476" w:rsidP="00923FD4">
            <w:pPr>
              <w:spacing w:line="240" w:lineRule="atLeast"/>
              <w:ind w:left="113" w:right="113"/>
              <w:jc w:val="center"/>
              <w:rPr>
                <w:rFonts w:hAnsi="ＭＳ 明朝" w:cs="Times New Roman"/>
              </w:rPr>
            </w:pPr>
            <w:r w:rsidRPr="008D1F86">
              <w:rPr>
                <w:rFonts w:hAnsi="ＭＳ 明朝" w:cs="ＭＳ 明朝" w:hint="eastAsia"/>
              </w:rPr>
              <w:t>受水系</w:t>
            </w:r>
          </w:p>
        </w:tc>
        <w:tc>
          <w:tcPr>
            <w:tcW w:w="4111"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・面川受水池</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・北会津受水塔</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・下雨屋増圧ポンプ場</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・上小塩増圧ポンプ場</w:t>
            </w:r>
          </w:p>
        </w:tc>
        <w:tc>
          <w:tcPr>
            <w:tcW w:w="4570" w:type="dxa"/>
            <w:vAlign w:val="center"/>
          </w:tcPr>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会津若松市門田町大字面川字山ノ上</w:t>
            </w:r>
            <w:r w:rsidRPr="008D1F86">
              <w:rPr>
                <w:rFonts w:ascii="ＭＳ 明朝" w:hAnsi="ＭＳ 明朝" w:cs="ＭＳ 明朝"/>
              </w:rPr>
              <w:t>82-2</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会津若松市北会津町小松字麻生堀端</w:t>
            </w:r>
            <w:r w:rsidRPr="008D1F86">
              <w:rPr>
                <w:rFonts w:ascii="ＭＳ 明朝" w:hAnsi="ＭＳ 明朝" w:cs="ＭＳ 明朝"/>
              </w:rPr>
              <w:t>1-1</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会津若松市大戸町下雨屋</w:t>
            </w:r>
            <w:r w:rsidRPr="008D1F86">
              <w:rPr>
                <w:rFonts w:ascii="ＭＳ 明朝" w:hAnsi="ＭＳ 明朝" w:cs="ＭＳ 明朝"/>
              </w:rPr>
              <w:t>524-2</w:t>
            </w:r>
          </w:p>
          <w:p w:rsidR="00742476" w:rsidRPr="008D1F86" w:rsidRDefault="00742476" w:rsidP="00393380">
            <w:pPr>
              <w:snapToGrid w:val="0"/>
              <w:spacing w:line="320" w:lineRule="exact"/>
              <w:rPr>
                <w:rFonts w:hAnsi="ＭＳ 明朝" w:cs="Times New Roman"/>
              </w:rPr>
            </w:pPr>
            <w:r w:rsidRPr="008D1F86">
              <w:rPr>
                <w:rFonts w:hAnsi="ＭＳ 明朝" w:cs="ＭＳ 明朝" w:hint="eastAsia"/>
              </w:rPr>
              <w:t xml:space="preserve">　会津若松市大戸町上小塩</w:t>
            </w:r>
            <w:r w:rsidRPr="008D1F86">
              <w:rPr>
                <w:rFonts w:ascii="ＭＳ 明朝" w:hAnsi="ＭＳ 明朝" w:cs="ＭＳ 明朝"/>
              </w:rPr>
              <w:t>8-3</w:t>
            </w:r>
          </w:p>
        </w:tc>
      </w:tr>
    </w:tbl>
    <w:p w:rsidR="00742476" w:rsidRPr="008D1F86" w:rsidRDefault="00742476" w:rsidP="00923FD4">
      <w:pPr>
        <w:rPr>
          <w:rFonts w:ascii="ＭＳ ゴシック" w:eastAsia="ＭＳ ゴシック" w:cs="Times New Roman"/>
        </w:rPr>
      </w:pPr>
    </w:p>
    <w:p w:rsidR="00742476" w:rsidRPr="008D1F86" w:rsidRDefault="00742476" w:rsidP="000B4EA6">
      <w:pPr>
        <w:rPr>
          <w:rFonts w:cs="Times New Roman"/>
        </w:rPr>
      </w:pPr>
    </w:p>
    <w:p w:rsidR="00742476" w:rsidRPr="008D1F86" w:rsidRDefault="00742476" w:rsidP="000B4EA6">
      <w:pPr>
        <w:rPr>
          <w:rFonts w:cs="Times New Roman"/>
        </w:rPr>
        <w:sectPr w:rsidR="00742476" w:rsidRPr="008D1F86" w:rsidSect="00923FD4">
          <w:pgSz w:w="11906" w:h="16838"/>
          <w:pgMar w:top="1418" w:right="1134" w:bottom="1418" w:left="1134" w:header="851" w:footer="992" w:gutter="0"/>
          <w:cols w:space="425"/>
          <w:docGrid w:type="lines" w:linePitch="360"/>
        </w:sectPr>
      </w:pPr>
    </w:p>
    <w:p w:rsidR="00742476" w:rsidRPr="008D1F86" w:rsidRDefault="00742476" w:rsidP="000228C4">
      <w:pPr>
        <w:ind w:left="178" w:hangingChars="85" w:hanging="178"/>
        <w:rPr>
          <w:rFonts w:cs="Times New Roman"/>
        </w:rPr>
      </w:pPr>
      <w:r>
        <w:rPr>
          <w:noProof/>
        </w:rPr>
      </w:r>
      <w:r w:rsidRPr="008346F6">
        <w:rPr>
          <w:rFonts w:cs="Times New Roman"/>
        </w:rPr>
        <w:pict>
          <v:group id="_x0000_s1026" editas="canvas" style="width:485.55pt;height:596.55pt;mso-position-horizontal-relative:char;mso-position-vertical-relative:line" coordsize="9711,119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11;height:11931" o:preferrelative="f">
              <v:fill o:detectmouseclick="t"/>
              <v:path o:extrusionok="t" o:connecttype="none"/>
              <o:lock v:ext="edit" text="t"/>
            </v:shape>
            <v:rect id="_x0000_s1028" style="position:absolute;left:554;top:3080;width:8880;height:718" o:regroupid="1" fillcolor="silver" stroked="f"/>
            <v:rect id="_x0000_s1029" style="position:absolute;left:554;top:3785;width:3338;height:483" o:regroupid="1" fillcolor="silver" stroked="f"/>
            <v:rect id="_x0000_s1030" style="position:absolute;left:6096;top:3785;width:3338;height:483" o:regroupid="1" fillcolor="silver" stroked="f"/>
            <v:rect id="_x0000_s1031" style="position:absolute;left:554;top:4255;width:8880;height:482" o:regroupid="1" fillcolor="silver" stroked="f"/>
            <v:rect id="_x0000_s1032" style="position:absolute;left:554;top:4724;width:3338;height:483" o:regroupid="1" fillcolor="silver" stroked="f"/>
            <v:rect id="_x0000_s1033" style="position:absolute;left:6096;top:4724;width:3338;height:483" o:regroupid="1" fillcolor="silver" stroked="f"/>
            <v:rect id="_x0000_s1034" style="position:absolute;left:554;top:5194;width:290;height:483" o:regroupid="1" fillcolor="silver" stroked="f"/>
            <v:rect id="_x0000_s1035" style="position:absolute;left:3048;top:5194;width:3892;height:483" o:regroupid="1" fillcolor="silver" stroked="f"/>
            <v:rect id="_x0000_s1036" style="position:absolute;left:9144;top:5194;width:290;height:483" o:regroupid="1" fillcolor="silver" stroked="f"/>
            <v:rect id="_x0000_s1037" style="position:absolute;left:554;top:5664;width:3338;height:248" o:regroupid="1" fillcolor="silver" stroked="f"/>
            <v:rect id="_x0000_s1038" style="position:absolute;left:6096;top:5664;width:3338;height:248" o:regroupid="1" fillcolor="silver" stroked="f"/>
            <v:rect id="_x0000_s1039" style="position:absolute;left:554;top:5912;width:3338;height:235" o:regroupid="1" fillcolor="silver" stroked="f"/>
            <v:rect id="_x0000_s1040" style="position:absolute;left:6096;top:5899;width:844;height:248" o:regroupid="1" fillcolor="silver" stroked="f"/>
            <v:rect id="_x0000_s1041" style="position:absolute;left:9144;top:5899;width:290;height:248" o:regroupid="1" fillcolor="silver" stroked="f"/>
            <v:rect id="_x0000_s1042" style="position:absolute;left:554;top:6134;width:6386;height:248" o:regroupid="1" fillcolor="silver" stroked="f"/>
            <v:rect id="_x0000_s1043" style="position:absolute;left:9144;top:6134;width:290;height:248" o:regroupid="1" fillcolor="silver" stroked="f"/>
            <v:rect id="_x0000_s1044" style="position:absolute;left:554;top:6369;width:290;height:483" o:regroupid="1" fillcolor="silver" stroked="f"/>
            <v:rect id="_x0000_s1045" style="position:absolute;left:3048;top:6369;width:6386;height:483" o:regroupid="1" fillcolor="silver" stroked="f"/>
            <v:rect id="_x0000_s1046" style="position:absolute;left:554;top:6839;width:8880;height:248" o:regroupid="1" fillcolor="silver" stroked="f"/>
            <v:rect id="_x0000_s1047" style="position:absolute;left:554;top:7074;width:3338;height:482" o:regroupid="1" fillcolor="silver" stroked="f"/>
            <v:rect id="_x0000_s1048" style="position:absolute;left:6096;top:7074;width:3338;height:482" o:regroupid="1" fillcolor="silver" stroked="f"/>
            <v:rect id="_x0000_s1049" style="position:absolute;left:554;top:7543;width:8880;height:483" o:regroupid="1" fillcolor="silver" stroked="f"/>
            <v:rect id="_x0000_s1050" style="position:absolute;left:554;top:8248;width:5278;height:483" o:regroupid="1" fillcolor="silver" stroked="f"/>
            <v:rect id="_x0000_s1051" style="position:absolute;left:6096;top:8248;width:3338;height:483" o:regroupid="1" fillcolor="silver" stroked="f"/>
            <v:rect id="_x0000_s1052" style="position:absolute;left:554;top:8718;width:290;height:483" o:regroupid="1" fillcolor="silver" stroked="f"/>
            <v:rect id="_x0000_s1053" style="position:absolute;left:3048;top:8718;width:290;height:483" o:regroupid="1" fillcolor="silver" stroked="f"/>
            <v:rect id="_x0000_s1054" style="position:absolute;left:5542;top:8718;width:290;height:483" o:regroupid="1" fillcolor="silver" stroked="f"/>
            <v:rect id="_x0000_s1055" style="position:absolute;left:6096;top:8718;width:567;height:483" o:regroupid="1" fillcolor="silver" stroked="f"/>
            <v:rect id="_x0000_s1056" style="position:absolute;left:8867;top:8718;width:567;height:483" o:regroupid="1" fillcolor="silver" stroked="f"/>
            <v:rect id="_x0000_s1057" style="position:absolute;left:554;top:9188;width:5278;height:483" o:regroupid="1" fillcolor="silver" stroked="f"/>
            <v:rect id="_x0000_s1058" style="position:absolute;left:6096;top:9188;width:3338;height:483" o:regroupid="1" fillcolor="silver" stroked="f"/>
            <v:rect id="_x0000_s1059" style="position:absolute;left:554;top:9658;width:290;height:483" o:regroupid="1" fillcolor="silver" stroked="f"/>
            <v:rect id="_x0000_s1060" style="position:absolute;left:3048;top:9658;width:290;height:483" o:regroupid="1" fillcolor="silver" stroked="f"/>
            <v:rect id="_x0000_s1061" style="position:absolute;left:5542;top:9658;width:290;height:483" o:regroupid="1" fillcolor="silver" stroked="f"/>
            <v:rect id="_x0000_s1062" style="position:absolute;left:6096;top:9658;width:567;height:483" o:regroupid="1" fillcolor="silver" stroked="f"/>
            <v:rect id="_x0000_s1063" style="position:absolute;left:8867;top:9658;width:567;height:483" o:regroupid="1" fillcolor="silver" stroked="f"/>
            <v:rect id="_x0000_s1064" style="position:absolute;left:554;top:10128;width:5278;height:247" o:regroupid="1" fillcolor="silver" stroked="f"/>
            <v:rect id="_x0000_s1065" style="position:absolute;left:6096;top:10128;width:3338;height:247" o:regroupid="1" fillcolor="silver" stroked="f"/>
            <v:rect id="_x0000_s1066" style="position:absolute;left:554;top:10362;width:290;height:483" o:regroupid="1" fillcolor="silver" stroked="f"/>
            <v:rect id="_x0000_s1067" style="position:absolute;left:3048;top:10362;width:290;height:483" o:regroupid="1" fillcolor="silver" stroked="f"/>
            <v:rect id="_x0000_s1068" style="position:absolute;left:5542;top:10362;width:290;height:483" o:regroupid="1" fillcolor="silver" stroked="f"/>
            <v:rect id="_x0000_s1069" style="position:absolute;left:6096;top:10362;width:567;height:483" o:regroupid="1" fillcolor="silver" stroked="f"/>
            <v:rect id="_x0000_s1070" style="position:absolute;left:8867;top:10362;width:567;height:483" o:regroupid="1" fillcolor="silver" stroked="f"/>
            <v:rect id="_x0000_s1071" style="position:absolute;left:554;top:10832;width:5278;height:718" o:regroupid="1" fillcolor="silver" stroked="f"/>
            <v:rect id="_x0000_s1072" style="position:absolute;left:6096;top:10832;width:3338;height:718" o:regroupid="1" fillcolor="silver" stroked="f"/>
            <v:rect id="_x0000_s1073" style="position:absolute;left:594;top:8287;width:84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業務分担</w:t>
                    </w:r>
                  </w:p>
                </w:txbxContent>
              </v:textbox>
            </v:rect>
            <v:rect id="_x0000_s1074" style="position:absolute;left:6135;top:8287;width:84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業務分担</w:t>
                    </w:r>
                  </w:p>
                </w:txbxContent>
              </v:textbox>
            </v:rect>
            <v:rect id="_x0000_s1075" style="position:absolute;left:40;top:117;width:774;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【別紙５】</w:t>
                    </w:r>
                  </w:p>
                </w:txbxContent>
              </v:textbox>
            </v:rect>
            <v:rect id="_x0000_s1076" style="position:absolute;left:8471;top:496;width:845;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b/>
                        <w:bCs/>
                        <w:color w:val="000000"/>
                      </w:rPr>
                      <w:t>〔記入例〕</w:t>
                    </w:r>
                  </w:p>
                </w:txbxContent>
              </v:textbox>
            </v:rect>
            <v:rect id="_x0000_s1077" style="position:absolute;left:3747;top:914;width:2521;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sz w:val="28"/>
                        <w:szCs w:val="28"/>
                      </w:rPr>
                      <w:t>本件業務の実施体制</w:t>
                    </w:r>
                  </w:p>
                </w:txbxContent>
              </v:textbox>
            </v:rect>
            <v:rect id="_x0000_s1078" style="position:absolute;left:1359;top:11093;width:3884;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＜浄水場運転管理業務：株式会社〔　　　〕＞</w:t>
                    </w:r>
                  </w:p>
                </w:txbxContent>
              </v:textbox>
            </v:rect>
            <v:rect id="_x0000_s1079" style="position:absolute;left:6082;top:10976;width:3256;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＜送配水施設維持管理等管理業務：</w:t>
                    </w:r>
                  </w:p>
                </w:txbxContent>
              </v:textbox>
            </v:rect>
            <v:rect id="_x0000_s1080" style="position:absolute;left:6835;top:11211;width:1958;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株式会社〔　　　　　〕＞</w:t>
                    </w:r>
                  </w:p>
                </w:txbxContent>
              </v:textbox>
            </v:rect>
            <v:rect id="_x0000_s1081" style="position:absolute;left:4498;top:3756;width:105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代表取締役</w:t>
                    </w:r>
                  </w:p>
                </w:txbxContent>
              </v:textbox>
            </v:rect>
            <v:rect id="_x0000_s1082" style="position:absolute;left:6690;top:3824;width:181;height:360;mso-wrap-style:none" o:regroupid="1" filled="f" stroked="f">
              <v:textbox style="mso-fit-shape-to-text:t" inset="0,0,0,0">
                <w:txbxContent>
                  <w:p w:rsidR="00742476" w:rsidRDefault="00742476">
                    <w:pPr>
                      <w:rPr>
                        <w:rFonts w:cs="Times New Roman"/>
                      </w:rPr>
                    </w:pPr>
                  </w:p>
                </w:txbxContent>
              </v:textbox>
            </v:rect>
            <v:rect id="_x0000_s1083" style="position:absolute;left:6690;top:3824;width:181;height:360;mso-wrap-style:none" o:regroupid="1" filled="f" stroked="f">
              <v:textbox style="mso-fit-shape-to-text:t" inset="0,0,0,0">
                <w:txbxContent>
                  <w:p w:rsidR="00742476" w:rsidRDefault="00742476">
                    <w:pPr>
                      <w:rPr>
                        <w:rFonts w:cs="Times New Roman"/>
                      </w:rPr>
                    </w:pPr>
                  </w:p>
                </w:txbxContent>
              </v:textbox>
            </v:rect>
            <v:rect id="_x0000_s1084" style="position:absolute;left:4804;top:4904;width:42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専務</w:t>
                    </w:r>
                  </w:p>
                </w:txbxContent>
              </v:textbox>
            </v:rect>
            <v:rect id="_x0000_s1085" style="position:absolute;left:4698;top:4672;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取締役</w:t>
                    </w:r>
                  </w:p>
                </w:txbxContent>
              </v:textbox>
            </v:rect>
            <v:rect id="_x0000_s1086" style="position:absolute;left:4804;top:3964;width:42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社長</w:t>
                    </w:r>
                  </w:p>
                </w:txbxContent>
              </v:textbox>
            </v:rect>
            <v:rect id="_x0000_s1087" style="position:absolute;left:6690;top:4059;width:181;height:360;mso-wrap-style:none" o:regroupid="1" filled="f" stroked="f">
              <v:textbox style="mso-fit-shape-to-text:t" inset="0,0,0,0">
                <w:txbxContent>
                  <w:p w:rsidR="00742476" w:rsidRDefault="00742476">
                    <w:pPr>
                      <w:rPr>
                        <w:rFonts w:cs="Times New Roman"/>
                      </w:rPr>
                    </w:pPr>
                  </w:p>
                </w:txbxContent>
              </v:textbox>
            </v:rect>
            <v:rect id="_x0000_s1088" style="position:absolute;left:6690;top:4059;width:181;height:360;mso-wrap-style:none" o:regroupid="1" filled="f" stroked="f">
              <v:textbox style="mso-fit-shape-to-text:t" inset="0,0,0,0">
                <w:txbxContent>
                  <w:p w:rsidR="00742476" w:rsidRDefault="00742476">
                    <w:pPr>
                      <w:rPr>
                        <w:rFonts w:cs="Times New Roman"/>
                      </w:rPr>
                    </w:pPr>
                  </w:p>
                </w:txbxContent>
              </v:textbox>
            </v:rect>
            <v:rect id="_x0000_s1089" style="position:absolute;left:7744;top:5832;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取締役</w:t>
                    </w:r>
                  </w:p>
                </w:txbxContent>
              </v:textbox>
            </v:rect>
            <v:rect id="_x0000_s1090" style="position:absolute;left:1658;top:5140;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監査役</w:t>
                    </w:r>
                  </w:p>
                </w:txbxContent>
              </v:textbox>
            </v:rect>
            <v:rect id="_x0000_s1091" style="position:absolute;left:7744;top:5140;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取締役</w:t>
                    </w:r>
                  </w:p>
                </w:txbxContent>
              </v:textbox>
            </v:rect>
            <v:rect id="_x0000_s1092" style="position:absolute;left:871;top:5468;width:181;height:360;mso-wrap-style:none" o:regroupid="1" filled="f" stroked="f">
              <v:textbox style="mso-fit-shape-to-text:t" inset="0,0,0,0">
                <w:txbxContent>
                  <w:p w:rsidR="00742476" w:rsidRDefault="00742476">
                    <w:pPr>
                      <w:rPr>
                        <w:rFonts w:cs="Times New Roman"/>
                      </w:rPr>
                    </w:pPr>
                  </w:p>
                </w:txbxContent>
              </v:textbox>
            </v:rect>
            <v:rect id="_x0000_s1093" style="position:absolute;left:871;top:5468;width:181;height:360;mso-wrap-style:none" o:regroupid="1" filled="f" stroked="f">
              <v:textbox style="mso-fit-shape-to-text:t" inset="0,0,0,0">
                <w:txbxContent>
                  <w:p w:rsidR="00742476" w:rsidRDefault="00742476">
                    <w:pPr>
                      <w:rPr>
                        <w:rFonts w:cs="Times New Roman"/>
                      </w:rPr>
                    </w:pPr>
                  </w:p>
                </w:txbxContent>
              </v:textbox>
            </v:rect>
            <v:rect id="_x0000_s1094" style="position:absolute;left:6967;top:5468;width:181;height:360;mso-wrap-style:none" o:regroupid="1" filled="f" stroked="f">
              <v:textbox style="mso-fit-shape-to-text:t" inset="0,0,0,0">
                <w:txbxContent>
                  <w:p w:rsidR="00742476" w:rsidRDefault="00742476">
                    <w:pPr>
                      <w:rPr>
                        <w:rFonts w:cs="Times New Roman"/>
                      </w:rPr>
                    </w:pPr>
                  </w:p>
                </w:txbxContent>
              </v:textbox>
            </v:rect>
            <v:rect id="_x0000_s1095" style="position:absolute;left:6967;top:5468;width:181;height:360;mso-wrap-style:none" o:regroupid="1" filled="f" stroked="f">
              <v:textbox style="mso-fit-shape-to-text:t" inset="0,0,0,0">
                <w:txbxContent>
                  <w:p w:rsidR="00742476" w:rsidRDefault="00742476">
                    <w:pPr>
                      <w:rPr>
                        <w:rFonts w:cs="Times New Roman"/>
                      </w:rPr>
                    </w:pPr>
                  </w:p>
                </w:txbxContent>
              </v:textbox>
            </v:rect>
            <v:rect id="_x0000_s1096" style="position:absolute;left:6690;top:8992;width:181;height:360;mso-wrap-style:none" o:regroupid="1" filled="f" stroked="f">
              <v:textbox style="mso-fit-shape-to-text:t" inset="0,0,0,0">
                <w:txbxContent>
                  <w:p w:rsidR="00742476" w:rsidRDefault="00742476">
                    <w:pPr>
                      <w:rPr>
                        <w:rFonts w:cs="Times New Roman"/>
                      </w:rPr>
                    </w:pPr>
                  </w:p>
                </w:txbxContent>
              </v:textbox>
            </v:rect>
            <v:rect id="_x0000_s1097" style="position:absolute;left:6690;top:8992;width:181;height:360;mso-wrap-style:none" o:regroupid="1" filled="f" stroked="f">
              <v:textbox style="mso-fit-shape-to-text:t" inset="0,0,0,0">
                <w:txbxContent>
                  <w:p w:rsidR="00742476" w:rsidRDefault="00742476">
                    <w:pPr>
                      <w:rPr>
                        <w:rFonts w:cs="Times New Roman"/>
                      </w:rPr>
                    </w:pPr>
                  </w:p>
                </w:txbxContent>
              </v:textbox>
            </v:rect>
            <v:rect id="_x0000_s1098" style="position:absolute;left:1452;top:8660;width:105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現場責任者</w:t>
                    </w:r>
                  </w:p>
                </w:txbxContent>
              </v:textbox>
            </v:rect>
            <v:rect id="_x0000_s1099" style="position:absolute;left:7270;top:8676;width:105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現場責任者</w:t>
                    </w:r>
                  </w:p>
                </w:txbxContent>
              </v:textbox>
            </v:rect>
            <v:rect id="_x0000_s1100" style="position:absolute;left:3840;top:10544;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（東山浄水場）</w:t>
                    </w:r>
                  </w:p>
                </w:txbxContent>
              </v:textbox>
            </v:rect>
            <v:rect id="_x0000_s1101" style="position:absolute;left:4144;top:10308;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従事者</w:t>
                    </w:r>
                  </w:p>
                </w:txbxContent>
              </v:textbox>
            </v:rect>
            <v:rect id="_x0000_s1102" style="position:absolute;left:3360;top:8652;width:2190;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セルフモニタリングメンバ</w:t>
                    </w:r>
                  </w:p>
                </w:txbxContent>
              </v:textbox>
            </v:rect>
            <v:rect id="_x0000_s1103" style="position:absolute;left:3424;top:8876;width:2034;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浄水施設管理技士１級</w:t>
                    </w:r>
                  </w:p>
                </w:txbxContent>
              </v:textbox>
            </v:rect>
            <v:rect id="_x0000_s1104" style="position:absolute;left:7178;top:9604;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現場副責任者</w:t>
                    </w:r>
                  </w:p>
                </w:txbxContent>
              </v:textbox>
            </v:rect>
            <v:rect id="_x0000_s1105" style="position:absolute;left:7270;top:9828;width:105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（水道庁舎）</w:t>
                    </w:r>
                  </w:p>
                </w:txbxContent>
              </v:textbox>
            </v:rect>
            <v:rect id="_x0000_s1106" style="position:absolute;left:1626;top:10308;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従事者</w:t>
                    </w:r>
                  </w:p>
                </w:txbxContent>
              </v:textbox>
            </v:rect>
            <v:rect id="_x0000_s1107" style="position:absolute;left:3614;top:3212;width:2744;height:360" o:regroupid="1" filled="f" stroked="f">
              <v:textbox style="mso-fit-shape-to-text:t" inset="0,0,0,0">
                <w:txbxContent>
                  <w:p w:rsidR="00742476" w:rsidRDefault="00742476" w:rsidP="0063429F">
                    <w:pPr>
                      <w:jc w:val="center"/>
                      <w:rPr>
                        <w:rFonts w:cs="Times New Roman"/>
                      </w:rPr>
                    </w:pPr>
                    <w:r>
                      <w:rPr>
                        <w:rFonts w:ascii="ＭＳ Ｐゴシック" w:eastAsia="ＭＳ Ｐゴシック" w:cs="ＭＳ Ｐゴシック" w:hint="eastAsia"/>
                        <w:b/>
                        <w:bCs/>
                        <w:color w:val="000000"/>
                        <w:sz w:val="24"/>
                        <w:szCs w:val="24"/>
                      </w:rPr>
                      <w:t>＜</w:t>
                    </w:r>
                    <w:r>
                      <w:rPr>
                        <w:rFonts w:ascii="ＭＳ Ｐゴシック" w:eastAsia="ＭＳ Ｐゴシック" w:cs="ＭＳ Ｐゴシック"/>
                        <w:b/>
                        <w:bCs/>
                        <w:color w:val="000000"/>
                        <w:sz w:val="24"/>
                        <w:szCs w:val="24"/>
                      </w:rPr>
                      <w:t xml:space="preserve"> </w:t>
                    </w:r>
                    <w:r>
                      <w:rPr>
                        <w:rFonts w:ascii="ＭＳ Ｐゴシック" w:eastAsia="ＭＳ Ｐゴシック" w:cs="ＭＳ Ｐゴシック" w:hint="eastAsia"/>
                        <w:b/>
                        <w:bCs/>
                        <w:color w:val="000000"/>
                        <w:sz w:val="24"/>
                        <w:szCs w:val="24"/>
                      </w:rPr>
                      <w:t>受注者：ＳＰＣ名</w:t>
                    </w:r>
                    <w:r>
                      <w:rPr>
                        <w:rFonts w:ascii="ＭＳ Ｐゴシック" w:eastAsia="ＭＳ Ｐゴシック" w:cs="ＭＳ Ｐゴシック"/>
                        <w:b/>
                        <w:bCs/>
                        <w:color w:val="000000"/>
                        <w:sz w:val="24"/>
                        <w:szCs w:val="24"/>
                      </w:rPr>
                      <w:t xml:space="preserve"> </w:t>
                    </w:r>
                    <w:r>
                      <w:rPr>
                        <w:rFonts w:ascii="ＭＳ Ｐゴシック" w:eastAsia="ＭＳ Ｐゴシック" w:cs="ＭＳ Ｐゴシック" w:hint="eastAsia"/>
                        <w:b/>
                        <w:bCs/>
                        <w:color w:val="000000"/>
                        <w:sz w:val="24"/>
                        <w:szCs w:val="24"/>
                      </w:rPr>
                      <w:t>＞</w:t>
                    </w:r>
                  </w:p>
                </w:txbxContent>
              </v:textbox>
            </v:rect>
            <v:rect id="_x0000_s1108" style="position:absolute;left:884;top:8953;width:181;height:360;mso-wrap-style:none" o:regroupid="1" filled="f" stroked="f">
              <v:textbox style="mso-fit-shape-to-text:t" inset="0,0,0,0">
                <w:txbxContent>
                  <w:p w:rsidR="00742476" w:rsidRDefault="00742476">
                    <w:pPr>
                      <w:rPr>
                        <w:rFonts w:cs="Times New Roman"/>
                      </w:rPr>
                    </w:pPr>
                  </w:p>
                </w:txbxContent>
              </v:textbox>
            </v:rect>
            <v:rect id="_x0000_s1109" style="position:absolute;left:884;top:8953;width:181;height:360;mso-wrap-style:none" o:regroupid="1" filled="f" stroked="f">
              <v:textbox style="mso-fit-shape-to-text:t" inset="0,0,0,0">
                <w:txbxContent>
                  <w:p w:rsidR="00742476" w:rsidRDefault="00742476">
                    <w:pPr>
                      <w:rPr>
                        <w:rFonts w:cs="Times New Roman"/>
                      </w:rPr>
                    </w:pPr>
                  </w:p>
                </w:txbxContent>
              </v:textbox>
            </v:rect>
            <v:rect id="_x0000_s1110" style="position:absolute;left:2402;top:1692;width:5182;height:72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b/>
                        <w:bCs/>
                        <w:color w:val="000000"/>
                        <w:sz w:val="24"/>
                        <w:szCs w:val="24"/>
                      </w:rPr>
                      <w:t>水道事業者（発注者）：会津若松市水道事業管理者</w:t>
                    </w:r>
                  </w:p>
                </w:txbxContent>
              </v:textbox>
            </v:rect>
            <v:rect id="_x0000_s1111" style="position:absolute;left:4104;top:5608;width:189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業務遂行管理責任者</w:t>
                    </w:r>
                  </w:p>
                </w:txbxContent>
              </v:textbox>
            </v:rect>
            <v:rect id="_x0000_s1112" style="position:absolute;left:4510;top:7032;width:1051;height:360;mso-wrap-style:none" o:regroupid="1" filled="f" stroked="f">
              <v:textbox style="mso-fit-shape-to-text:t" inset="0,0,0,0">
                <w:txbxContent>
                  <w:p w:rsidR="00742476" w:rsidRPr="00B76E77" w:rsidRDefault="00742476">
                    <w:pPr>
                      <w:rPr>
                        <w:rFonts w:cs="Times New Roman"/>
                      </w:rPr>
                    </w:pPr>
                    <w:r w:rsidRPr="00B76E77">
                      <w:rPr>
                        <w:rFonts w:ascii="ＭＳ Ｐゴシック" w:eastAsia="ＭＳ Ｐゴシック" w:cs="ＭＳ Ｐゴシック" w:hint="eastAsia"/>
                      </w:rPr>
                      <w:t>統括責任者</w:t>
                    </w:r>
                  </w:p>
                </w:txbxContent>
              </v:textbox>
            </v:rect>
            <v:rect id="_x0000_s1113" style="position:absolute;left:871;top:6643;width:181;height:360;mso-wrap-style:none" o:regroupid="1" filled="f" stroked="f">
              <v:textbox style="mso-fit-shape-to-text:t" inset="0,0,0,0">
                <w:txbxContent>
                  <w:p w:rsidR="00742476" w:rsidRDefault="00742476">
                    <w:pPr>
                      <w:rPr>
                        <w:rFonts w:cs="Times New Roman"/>
                      </w:rPr>
                    </w:pPr>
                  </w:p>
                </w:txbxContent>
              </v:textbox>
            </v:rect>
            <v:rect id="_x0000_s1114" style="position:absolute;left:871;top:6643;width:181;height:360;mso-wrap-style:none" o:regroupid="1" filled="f" stroked="f">
              <v:textbox style="mso-fit-shape-to-text:t" inset="0,0,0,0">
                <w:txbxContent>
                  <w:p w:rsidR="00742476" w:rsidRDefault="00742476">
                    <w:pPr>
                      <w:rPr>
                        <w:rFonts w:cs="Times New Roman"/>
                      </w:rPr>
                    </w:pPr>
                  </w:p>
                </w:txbxContent>
              </v:textbox>
            </v:rect>
            <v:rect id="_x0000_s1115" style="position:absolute;left:936;top:6304;width:198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sz w:val="18"/>
                        <w:szCs w:val="18"/>
                      </w:rPr>
                      <w:t>受託水道業務技術管理者</w:t>
                    </w:r>
                  </w:p>
                </w:txbxContent>
              </v:textbox>
            </v:rect>
            <v:rect id="_x0000_s1116" style="position:absolute;left:6967;top:6186;width:181;height:360;mso-wrap-style:none" o:regroupid="1" filled="f" stroked="f">
              <v:textbox style="mso-fit-shape-to-text:t" inset="0,0,0,0">
                <w:txbxContent>
                  <w:p w:rsidR="00742476" w:rsidRDefault="00742476">
                    <w:pPr>
                      <w:rPr>
                        <w:rFonts w:cs="Times New Roman"/>
                      </w:rPr>
                    </w:pPr>
                  </w:p>
                </w:txbxContent>
              </v:textbox>
            </v:rect>
            <v:rect id="_x0000_s1117" style="position:absolute;left:6967;top:6186;width:181;height:360;mso-wrap-style:none" o:regroupid="1" filled="f" stroked="f">
              <v:textbox style="mso-fit-shape-to-text:t" inset="0,0,0,0">
                <w:txbxContent>
                  <w:p w:rsidR="00742476" w:rsidRDefault="00742476">
                    <w:pPr>
                      <w:rPr>
                        <w:rFonts w:cs="Times New Roman"/>
                      </w:rPr>
                    </w:pPr>
                  </w:p>
                </w:txbxContent>
              </v:textbox>
            </v:rect>
            <v:rect id="_x0000_s1118" style="position:absolute;left:4002;top:5856;width:1957;height:720;mso-wrap-style:none" o:regroupid="1" filled="f" stroked="f">
              <v:textbox style="mso-fit-shape-to-text:t" inset="0,0,0,0">
                <w:txbxContent>
                  <w:p w:rsidR="00742476" w:rsidRPr="00FB46F6" w:rsidRDefault="00742476">
                    <w:pPr>
                      <w:rPr>
                        <w:rFonts w:cs="Times New Roman"/>
                        <w:sz w:val="18"/>
                        <w:szCs w:val="18"/>
                      </w:rPr>
                    </w:pPr>
                    <w:r w:rsidRPr="00FB46F6">
                      <w:rPr>
                        <w:rFonts w:ascii="ＭＳ Ｐゴシック" w:eastAsia="ＭＳ Ｐゴシック" w:cs="ＭＳ Ｐゴシック" w:hint="eastAsia"/>
                        <w:color w:val="000000"/>
                        <w:sz w:val="18"/>
                        <w:szCs w:val="18"/>
                      </w:rPr>
                      <w:t>浄水施設管理技士</w:t>
                    </w:r>
                    <w:r>
                      <w:rPr>
                        <w:rFonts w:ascii="ＭＳ Ｐゴシック" w:eastAsia="ＭＳ Ｐゴシック" w:cs="ＭＳ Ｐゴシック" w:hint="eastAsia"/>
                        <w:color w:val="000000"/>
                        <w:sz w:val="18"/>
                        <w:szCs w:val="18"/>
                      </w:rPr>
                      <w:t>１・２</w:t>
                    </w:r>
                    <w:r w:rsidRPr="00FB46F6">
                      <w:rPr>
                        <w:rFonts w:ascii="ＭＳ Ｐゴシック" w:eastAsia="ＭＳ Ｐゴシック" w:cs="ＭＳ Ｐゴシック" w:hint="eastAsia"/>
                        <w:color w:val="000000"/>
                        <w:sz w:val="18"/>
                        <w:szCs w:val="18"/>
                      </w:rPr>
                      <w:t>級</w:t>
                    </w:r>
                  </w:p>
                </w:txbxContent>
              </v:textbox>
            </v:rect>
            <v:rect id="_x0000_s1119" style="position:absolute;left:7478;top:10296;width:63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従事者</w:t>
                    </w:r>
                  </w:p>
                </w:txbxContent>
              </v:textbox>
            </v:rect>
            <v:rect id="_x0000_s1120" style="position:absolute;left:1346;top:10532;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（滝沢浄水場）</w:t>
                    </w:r>
                  </w:p>
                </w:txbxContent>
              </v:textbox>
            </v:rect>
            <v:rect id="_x0000_s1121" style="position:absolute;left:1360;top:9600;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現場副責任者</w:t>
                    </w:r>
                  </w:p>
                </w:txbxContent>
              </v:textbox>
            </v:rect>
            <v:rect id="_x0000_s1122" style="position:absolute;left:3854;top:9592;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現場副責任者</w:t>
                    </w:r>
                  </w:p>
                </w:txbxContent>
              </v:textbox>
            </v:rect>
            <v:rect id="_x0000_s1123" style="position:absolute;left:1346;top:9840;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（滝沢浄水場）</w:t>
                    </w:r>
                  </w:p>
                </w:txbxContent>
              </v:textbox>
            </v:rect>
            <v:rect id="_x0000_s1124" style="position:absolute;left:3840;top:9824;width:1261;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（東山浄水場）</w:t>
                    </w:r>
                  </w:p>
                </w:txbxContent>
              </v:textbox>
            </v:rect>
            <v:rect id="_x0000_s1125" style="position:absolute;left:7018;top:10528;width:1576;height:360;mso-wrap-style:none" o:regroupid="1"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rPr>
                      <w:t>（水道庁舎・市内）</w:t>
                    </w:r>
                  </w:p>
                </w:txbxContent>
              </v:textbox>
            </v:rect>
            <v:rect id="_x0000_s1126" style="position:absolute;left:541;top:1553;width:26;height:600" o:regroupid="1" fillcolor="black" stroked="f"/>
            <v:rect id="_x0000_s1127" style="position:absolute;left:9408;top:1579;width:26;height:574" o:regroupid="1" fillcolor="black" stroked="f"/>
            <v:rect id="_x0000_s1128" style="position:absolute;left:3892;top:4255;width:818;height:13" o:regroupid="1" fillcolor="black" stroked="f"/>
            <v:line id="_x0000_s1129" style="position:absolute" from="4710,4255" to="5001,4255" o:regroupid="1" strokeweight="0"/>
            <v:rect id="_x0000_s1130" style="position:absolute;left:4710;top:4255;width:291;height:13" o:regroupid="1" fillcolor="black" stroked="f"/>
            <v:line id="_x0000_s1131" style="position:absolute" from="3879,3785" to="3879,4268" o:regroupid="1" strokeweight="0"/>
            <v:rect id="_x0000_s1132" style="position:absolute;left:3879;top:3785;width:13;height:483" o:regroupid="1" fillcolor="black" stroked="f"/>
            <v:line id="_x0000_s1133" style="position:absolute" from="6096,3798" to="6096,4268" o:regroupid="1" strokeweight="0"/>
            <v:rect id="_x0000_s1134" style="position:absolute;left:6096;top:3798;width:13;height:470" o:regroupid="1" fillcolor="black" stroked="f"/>
            <v:line id="_x0000_s1135" style="position:absolute" from="844,5194" to="3061,5194" o:regroupid="1" strokeweight="0"/>
            <v:rect id="_x0000_s1136" style="position:absolute;left:844;top:5194;width:2217;height:13" o:regroupid="1" fillcolor="black" stroked="f"/>
            <v:rect id="_x0000_s1137" style="position:absolute;left:3892;top:5194;width:1095;height:13" o:regroupid="1" fillcolor="black" stroked="f"/>
            <v:line id="_x0000_s1138" style="position:absolute" from="4987,4268" to="4987,4737" o:regroupid="1" strokeweight="0"/>
            <v:rect id="_x0000_s1139" style="position:absolute;left:4987;top:4268;width:14;height:469" o:regroupid="1" fillcolor="black" stroked="f"/>
            <v:line id="_x0000_s1140" style="position:absolute" from="5001,5194" to="5555,5194" o:regroupid="1" strokeweight="0"/>
            <v:rect id="_x0000_s1141" style="position:absolute;left:5001;top:5194;width:554;height:13" o:regroupid="1" fillcolor="black" stroked="f"/>
            <v:rect id="_x0000_s1142" style="position:absolute;left:5555;top:5194;width:541;height:13" o:regroupid="1" fillcolor="black" stroked="f"/>
            <v:rect id="_x0000_s1143" style="position:absolute;left:844;top:5429;width:2204;height:13" o:regroupid="1" fillcolor="black" stroked="f"/>
            <v:line id="_x0000_s1144" style="position:absolute" from="3061,5429" to="6940,5429" o:regroupid="1" strokeweight="0"/>
            <v:rect id="_x0000_s1145" style="position:absolute;left:3061;top:5429;width:3879;height:13" o:regroupid="1" fillcolor="black" stroked="f"/>
            <v:line id="_x0000_s1146" style="position:absolute" from="844,5664" to="3061,5664" o:regroupid="1" strokeweight="0"/>
            <v:rect id="_x0000_s1147" style="position:absolute;left:844;top:5664;width:2217;height:13" o:regroupid="1" fillcolor="black" stroked="f"/>
            <v:line id="_x0000_s1148" style="position:absolute" from="3879,4724" to="3879,5207" o:regroupid="1" strokeweight="0"/>
            <v:rect id="_x0000_s1149" style="position:absolute;left:3879;top:4724;width:13;height:483" o:regroupid="1" fillcolor="black" stroked="f"/>
            <v:line id="_x0000_s1150" style="position:absolute" from="6096,4737" to="6096,5207" o:regroupid="1" strokeweight="0"/>
            <v:rect id="_x0000_s1151" style="position:absolute;left:6096;top:4737;width:13;height:470" o:regroupid="1" fillcolor="black" stroked="f"/>
            <v:line id="_x0000_s1152" style="position:absolute" from="3892,5664" to="6109,5664" o:regroupid="1" strokeweight="0"/>
            <v:rect id="_x0000_s1153" style="position:absolute;left:3892;top:5664;width:2217;height:13" o:regroupid="1" fillcolor="black" stroked="f"/>
            <v:rect id="_x0000_s1154" style="position:absolute;left:3892;top:5899;width:2204;height:13" o:regroupid="1" fillcolor="black" stroked="f"/>
            <v:line id="_x0000_s1155" style="position:absolute" from="6927,5194" to="6927,5677" o:regroupid="1" strokeweight="0"/>
            <v:rect id="_x0000_s1156" style="position:absolute;left:6927;top:5194;width:13;height:483" o:regroupid="1" fillcolor="black" stroked="f"/>
            <v:line id="_x0000_s1157" style="position:absolute" from="9144,5207" to="9144,5677" o:regroupid="1" strokeweight="0"/>
            <v:rect id="_x0000_s1158" style="position:absolute;left:9144;top:5207;width:13;height:470" o:regroupid="1" fillcolor="black" stroked="f"/>
            <v:line id="_x0000_s1159" style="position:absolute" from="4987,5194" to="4987,5677" o:regroupid="1" strokeweight="0"/>
            <v:rect id="_x0000_s1160" style="position:absolute;left:4987;top:5194;width:14;height:483" o:regroupid="1" fillcolor="black" stroked="f"/>
            <v:line id="_x0000_s1161" style="position:absolute" from="3892,6134" to="6109,6134" o:regroupid="1" strokeweight="0"/>
            <v:rect id="_x0000_s1162" style="position:absolute;left:3892;top:6134;width:2217;height:13" o:regroupid="1" fillcolor="black" stroked="f"/>
            <v:line id="_x0000_s1163" style="position:absolute" from="6663,6134" to="6940,6134" o:regroupid="1" strokeweight="0"/>
            <v:rect id="_x0000_s1164" style="position:absolute;left:6663;top:6134;width:277;height:13" o:regroupid="1" fillcolor="black" stroked="f"/>
            <v:line id="_x0000_s1165" style="position:absolute" from="831,5194" to="831,5677" o:regroupid="1" strokeweight="0"/>
            <v:rect id="_x0000_s1166" style="position:absolute;left:831;top:5194;width:13;height:483" o:regroupid="1" fillcolor="black" stroked="f"/>
            <v:line id="_x0000_s1167" style="position:absolute" from="3048,5207" to="3048,5677" o:regroupid="1" strokeweight="0"/>
            <v:rect id="_x0000_s1168" style="position:absolute;left:3048;top:5207;width:13;height:470" o:regroupid="1" fillcolor="black" stroked="f"/>
            <v:line id="_x0000_s1169" style="position:absolute" from="844,6369" to="3061,6369" o:regroupid="1" strokeweight="0"/>
            <v:rect id="_x0000_s1170" style="position:absolute;left:844;top:6369;width:2217;height:13" o:regroupid="1" fillcolor="black" stroked="f"/>
            <v:rect id="_x0000_s1171" style="position:absolute;left:844;top:6604;width:2204;height:13" o:regroupid="1" fillcolor="black" stroked="f"/>
            <v:line id="_x0000_s1172" style="position:absolute" from="3879,5664" to="3879,6147" o:regroupid="1" strokeweight="0"/>
            <v:rect id="_x0000_s1173" style="position:absolute;left:3879;top:5664;width:13;height:483" o:regroupid="1" fillcolor="black" stroked="f"/>
            <v:line id="_x0000_s1174" style="position:absolute" from="6096,5677" to="6096,6147" o:regroupid="1" strokeweight="0"/>
            <v:rect id="_x0000_s1175" style="position:absolute;left:6096;top:5677;width:13;height:470" o:regroupid="1" fillcolor="black" stroked="f"/>
            <v:line id="_x0000_s1176" style="position:absolute" from="4987,6147" to="4987,7087" o:regroupid="1" strokeweight="0"/>
            <v:rect id="_x0000_s1177" style="position:absolute;left:4987;top:6147;width:14;height:940" o:regroupid="1" fillcolor="black" stroked="f"/>
            <v:rect id="_x0000_s1178" style="position:absolute;left:567;top:8013;width:27;height:13" o:regroupid="1" fillcolor="black" stroked="f"/>
            <v:rect id="_x0000_s1179" style="position:absolute;left:712;top:8013;width:119;height:13" o:regroupid="1" fillcolor="black" stroked="f"/>
            <v:rect id="_x0000_s1180" style="position:absolute;left:950;top:8013;width:119;height:13" o:regroupid="1" fillcolor="black" stroked="f"/>
            <v:rect id="_x0000_s1181" style="position:absolute;left:1187;top:8013;width:119;height:13" o:regroupid="1" fillcolor="black" stroked="f"/>
            <v:rect id="_x0000_s1182" style="position:absolute;left:1425;top:8013;width:119;height:13" o:regroupid="1" fillcolor="black" stroked="f"/>
            <v:rect id="_x0000_s1183" style="position:absolute;left:1662;top:8013;width:119;height:13" o:regroupid="1" fillcolor="black" stroked="f"/>
            <v:rect id="_x0000_s1184" style="position:absolute;left:1900;top:8013;width:40;height:13" o:regroupid="1" fillcolor="black" stroked="f"/>
            <v:rect id="_x0000_s1185" style="position:absolute;left:633;top:8013;width:40;height:13" o:regroupid="1" fillcolor="black" stroked="f"/>
            <v:rect id="_x0000_s1186" style="position:absolute;left:871;top:8013;width:39;height:13" o:regroupid="1" fillcolor="black" stroked="f"/>
            <v:rect id="_x0000_s1187" style="position:absolute;left:1108;top:8013;width:40;height:13" o:regroupid="1" fillcolor="black" stroked="f"/>
            <v:rect id="_x0000_s1188" style="position:absolute;left:1346;top:8013;width:39;height:13" o:regroupid="1" fillcolor="black" stroked="f"/>
            <v:rect id="_x0000_s1189" style="position:absolute;left:1583;top:8013;width:40;height:13" o:regroupid="1" fillcolor="black" stroked="f"/>
            <v:rect id="_x0000_s1190" style="position:absolute;left:1821;top:8013;width:39;height:13" o:regroupid="1" fillcolor="black" stroked="f"/>
            <v:rect id="_x0000_s1191" style="position:absolute;left:1953;top:8013;width:66;height:13" o:regroupid="1" fillcolor="black" stroked="f"/>
            <v:rect id="_x0000_s1192" style="position:absolute;left:2137;top:8013;width:119;height:13" o:regroupid="1" fillcolor="black" stroked="f"/>
            <v:rect id="_x0000_s1193" style="position:absolute;left:2375;top:8013;width:119;height:13" o:regroupid="1" fillcolor="black" stroked="f"/>
            <v:rect id="_x0000_s1194" style="position:absolute;left:2612;top:8013;width:119;height:13" o:regroupid="1" fillcolor="black" stroked="f"/>
            <v:rect id="_x0000_s1195" style="position:absolute;left:2850;top:8013;width:119;height:13" o:regroupid="1" fillcolor="black" stroked="f"/>
            <v:rect id="_x0000_s1196" style="position:absolute;left:3087;top:8013;width:119;height:13" o:regroupid="1" fillcolor="black" stroked="f"/>
            <v:rect id="_x0000_s1197" style="position:absolute;left:3325;top:8013;width:119;height:13" o:regroupid="1" fillcolor="black" stroked="f"/>
            <v:rect id="_x0000_s1198" style="position:absolute;left:3562;top:8013;width:119;height:13" o:regroupid="1" fillcolor="black" stroked="f"/>
            <v:rect id="_x0000_s1199" style="position:absolute;left:3800;top:8013;width:119;height:13" o:regroupid="1" fillcolor="black" stroked="f"/>
            <v:rect id="_x0000_s1200" style="position:absolute;left:4037;top:8013;width:119;height:13" o:regroupid="1" fillcolor="black" stroked="f"/>
            <v:rect id="_x0000_s1201" style="position:absolute;left:4275;top:8013;width:119;height:13" o:regroupid="1" fillcolor="black" stroked="f"/>
            <v:rect id="_x0000_s1202" style="position:absolute;left:4512;top:8013;width:119;height:13" o:regroupid="1" fillcolor="black" stroked="f"/>
            <v:rect id="_x0000_s1203" style="position:absolute;left:4750;top:8013;width:119;height:13" o:regroupid="1" fillcolor="black" stroked="f"/>
            <v:rect id="_x0000_s1204" style="position:absolute;left:4987;top:8013;width:119;height:13" o:regroupid="1" fillcolor="black" stroked="f"/>
            <v:rect id="_x0000_s1205" style="position:absolute;left:5225;top:8013;width:119;height:13" o:regroupid="1" fillcolor="black" stroked="f"/>
            <v:rect id="_x0000_s1206" style="position:absolute;left:5462;top:8013;width:119;height:13" o:regroupid="1" fillcolor="black" stroked="f"/>
            <v:rect id="_x0000_s1207" style="position:absolute;left:5700;top:8013;width:119;height:13" o:regroupid="1" fillcolor="black" stroked="f"/>
            <v:rect id="_x0000_s1208" style="position:absolute;left:5937;top:8013;width:119;height:13" o:regroupid="1" fillcolor="black" stroked="f"/>
            <v:rect id="_x0000_s1209" style="position:absolute;left:6175;top:8013;width:119;height:13" o:regroupid="1" fillcolor="black" stroked="f"/>
            <v:rect id="_x0000_s1210" style="position:absolute;left:6412;top:8013;width:119;height:13" o:regroupid="1" fillcolor="black" stroked="f"/>
            <v:rect id="_x0000_s1211" style="position:absolute;left:6650;top:8013;width:119;height:13" o:regroupid="1" fillcolor="black" stroked="f"/>
            <v:rect id="_x0000_s1212" style="position:absolute;left:6887;top:8013;width:119;height:13" o:regroupid="1" fillcolor="black" stroked="f"/>
            <v:rect id="_x0000_s1213" style="position:absolute;left:7125;top:8013;width:119;height:13" o:regroupid="1" fillcolor="black" stroked="f"/>
            <v:rect id="_x0000_s1214" style="position:absolute;left:7362;top:8013;width:119;height:13" o:regroupid="1" fillcolor="black" stroked="f"/>
            <v:rect id="_x0000_s1215" style="position:absolute;left:7600;top:8013;width:119;height:13" o:regroupid="1" fillcolor="black" stroked="f"/>
            <v:rect id="_x0000_s1216" style="position:absolute;left:2058;top:8013;width:40;height:13" o:regroupid="1" fillcolor="black" stroked="f"/>
            <v:rect id="_x0000_s1217" style="position:absolute;left:2296;top:8013;width:39;height:13" o:regroupid="1" fillcolor="black" stroked="f"/>
            <v:rect id="_x0000_s1218" style="position:absolute;left:2533;top:8013;width:40;height:13" o:regroupid="1" fillcolor="black" stroked="f"/>
            <v:rect id="_x0000_s1219" style="position:absolute;left:2771;top:8013;width:39;height:13" o:regroupid="1" fillcolor="black" stroked="f"/>
            <v:rect id="_x0000_s1220" style="position:absolute;left:3008;top:8013;width:40;height:13" o:regroupid="1" fillcolor="black" stroked="f"/>
            <v:rect id="_x0000_s1221" style="position:absolute;left:3246;top:8013;width:39;height:13" o:regroupid="1" fillcolor="black" stroked="f"/>
            <v:rect id="_x0000_s1222" style="position:absolute;left:3483;top:8013;width:40;height:13" o:regroupid="1" fillcolor="black" stroked="f"/>
            <v:rect id="_x0000_s1223" style="position:absolute;left:3721;top:8013;width:39;height:13" o:regroupid="1" fillcolor="black" stroked="f"/>
            <v:rect id="_x0000_s1224" style="position:absolute;left:3958;top:8013;width:40;height:13" o:regroupid="1" fillcolor="black" stroked="f"/>
            <v:rect id="_x0000_s1225" style="position:absolute;left:4196;top:8013;width:39;height:13" o:regroupid="1" fillcolor="black" stroked="f"/>
            <v:rect id="_x0000_s1226" style="position:absolute;left:4433;top:8013;width:40;height:13" o:regroupid="1" fillcolor="black" stroked="f"/>
            <v:group id="_x0000_s1227" style="position:absolute;left:554;top:3080;width:8880;height:6826" coordorigin="554,3080" coordsize="8880,6826">
              <v:rect id="_x0000_s1228" style="position:absolute;left:4671;top:8013;width:39;height:13" fillcolor="black" stroked="f"/>
              <v:rect id="_x0000_s1229" style="position:absolute;left:4908;top:8013;width:40;height:13" fillcolor="black" stroked="f"/>
              <v:rect id="_x0000_s1230" style="position:absolute;left:5146;top:8013;width:39;height:13" fillcolor="black" stroked="f"/>
              <v:rect id="_x0000_s1231" style="position:absolute;left:5383;top:8013;width:40;height:13" fillcolor="black" stroked="f"/>
              <v:rect id="_x0000_s1232" style="position:absolute;left:5621;top:8013;width:39;height:13" fillcolor="black" stroked="f"/>
              <v:rect id="_x0000_s1233" style="position:absolute;left:5858;top:8013;width:40;height:13" fillcolor="black" stroked="f"/>
              <v:rect id="_x0000_s1234" style="position:absolute;left:6096;top:8013;width:39;height:13" fillcolor="black" stroked="f"/>
              <v:rect id="_x0000_s1235" style="position:absolute;left:6333;top:8013;width:40;height:13" fillcolor="black" stroked="f"/>
              <v:rect id="_x0000_s1236" style="position:absolute;left:6571;top:8013;width:39;height:13" fillcolor="black" stroked="f"/>
              <v:rect id="_x0000_s1237" style="position:absolute;left:6808;top:8013;width:40;height:13" fillcolor="black" stroked="f"/>
              <v:rect id="_x0000_s1238" style="position:absolute;left:7046;top:8013;width:39;height:13" fillcolor="black" stroked="f"/>
              <v:rect id="_x0000_s1239" style="position:absolute;left:7283;top:8013;width:40;height:13" fillcolor="black" stroked="f"/>
              <v:rect id="_x0000_s1240" style="position:absolute;left:7521;top:8013;width:39;height:13" fillcolor="black" stroked="f"/>
              <v:rect id="_x0000_s1241" style="position:absolute;left:554;top:3080;width:13;height:91" fillcolor="black" stroked="f"/>
              <v:rect id="_x0000_s1242" style="position:absolute;left:554;top:3289;width:13;height:117" fillcolor="black" stroked="f"/>
              <v:rect id="_x0000_s1243" style="position:absolute;left:554;top:3524;width:13;height:117" fillcolor="black" stroked="f"/>
              <v:rect id="_x0000_s1244" style="position:absolute;left:554;top:3759;width:13;height:117" fillcolor="black" stroked="f"/>
              <v:rect id="_x0000_s1245" style="position:absolute;left:554;top:3994;width:13;height:117" fillcolor="black" stroked="f"/>
              <v:rect id="_x0000_s1246" style="position:absolute;left:554;top:4229;width:13;height:117" fillcolor="black" stroked="f"/>
              <v:rect id="_x0000_s1247" style="position:absolute;left:554;top:4463;width:13;height:118" fillcolor="black" stroked="f"/>
              <v:rect id="_x0000_s1248" style="position:absolute;left:554;top:4698;width:13;height:118" fillcolor="black" stroked="f"/>
              <v:rect id="_x0000_s1249" style="position:absolute;left:554;top:4933;width:13;height:118" fillcolor="black" stroked="f"/>
              <v:rect id="_x0000_s1250" style="position:absolute;left:554;top:5168;width:13;height:118" fillcolor="black" stroked="f"/>
              <v:rect id="_x0000_s1251" style="position:absolute;left:554;top:5403;width:13;height:118" fillcolor="black" stroked="f"/>
              <v:rect id="_x0000_s1252" style="position:absolute;left:554;top:5638;width:13;height:117" fillcolor="black" stroked="f"/>
              <v:rect id="_x0000_s1253" style="position:absolute;left:554;top:5873;width:13;height:117" fillcolor="black" stroked="f"/>
              <v:rect id="_x0000_s1254" style="position:absolute;left:554;top:6108;width:13;height:117" fillcolor="black" stroked="f"/>
              <v:rect id="_x0000_s1255" style="position:absolute;left:554;top:6343;width:13;height:117" fillcolor="black" stroked="f"/>
              <v:rect id="_x0000_s1256" style="position:absolute;left:554;top:6578;width:13;height:117" fillcolor="black" stroked="f"/>
              <v:rect id="_x0000_s1257" style="position:absolute;left:554;top:6813;width:13;height:117" fillcolor="black" stroked="f"/>
              <v:rect id="_x0000_s1258" style="position:absolute;left:554;top:7048;width:13;height:117" fillcolor="black" stroked="f"/>
              <v:rect id="_x0000_s1259" style="position:absolute;left:554;top:7282;width:13;height:118" fillcolor="black" stroked="f"/>
              <v:rect id="_x0000_s1260" style="position:absolute;left:554;top:7517;width:13;height:118" fillcolor="black" stroked="f"/>
              <v:rect id="_x0000_s1261" style="position:absolute;left:554;top:7752;width:13;height:118" fillcolor="black" stroked="f"/>
              <v:rect id="_x0000_s1262" style="position:absolute;left:554;top:7987;width:13;height:39" fillcolor="black" stroked="f"/>
              <v:rect id="_x0000_s1263" style="position:absolute;left:554;top:3211;width:13;height:39" fillcolor="black" stroked="f"/>
              <v:rect id="_x0000_s1264" style="position:absolute;left:554;top:3445;width:13;height:40" fillcolor="black" stroked="f"/>
              <v:rect id="_x0000_s1265" style="position:absolute;left:554;top:3680;width:13;height:40" fillcolor="black" stroked="f"/>
              <v:rect id="_x0000_s1266" style="position:absolute;left:554;top:3915;width:13;height:39" fillcolor="black" stroked="f"/>
              <v:rect id="_x0000_s1267" style="position:absolute;left:554;top:4150;width:13;height:39" fillcolor="black" stroked="f"/>
              <v:rect id="_x0000_s1268" style="position:absolute;left:554;top:4385;width:13;height:39" fillcolor="black" stroked="f"/>
              <v:rect id="_x0000_s1269" style="position:absolute;left:554;top:4620;width:13;height:39" fillcolor="black" stroked="f"/>
              <v:rect id="_x0000_s1270" style="position:absolute;left:554;top:4855;width:13;height:39" fillcolor="black" stroked="f"/>
              <v:rect id="_x0000_s1271" style="position:absolute;left:554;top:5090;width:13;height:39" fillcolor="black" stroked="f"/>
              <v:rect id="_x0000_s1272" style="position:absolute;left:554;top:5325;width:13;height:39" fillcolor="black" stroked="f"/>
              <v:rect id="_x0000_s1273" style="position:absolute;left:554;top:5560;width:13;height:39" fillcolor="black" stroked="f"/>
              <v:rect id="_x0000_s1274" style="position:absolute;left:554;top:5795;width:13;height:39" fillcolor="black" stroked="f"/>
              <v:rect id="_x0000_s1275" style="position:absolute;left:554;top:6030;width:13;height:39" fillcolor="black" stroked="f"/>
              <v:rect id="_x0000_s1276" style="position:absolute;left:554;top:6264;width:13;height:40" fillcolor="black" stroked="f"/>
              <v:rect id="_x0000_s1277" style="position:absolute;left:554;top:6499;width:13;height:40" fillcolor="black" stroked="f"/>
              <v:rect id="_x0000_s1278" style="position:absolute;left:554;top:6734;width:13;height:39" fillcolor="black" stroked="f"/>
              <v:rect id="_x0000_s1279" style="position:absolute;left:554;top:6969;width:13;height:39" fillcolor="black" stroked="f"/>
              <v:rect id="_x0000_s1280" style="position:absolute;left:554;top:7204;width:13;height:39" fillcolor="black" stroked="f"/>
              <v:rect id="_x0000_s1281" style="position:absolute;left:554;top:7439;width:13;height:39" fillcolor="black" stroked="f"/>
              <v:rect id="_x0000_s1282" style="position:absolute;left:554;top:7674;width:13;height:39" fillcolor="black" stroked="f"/>
              <v:rect id="_x0000_s1283" style="position:absolute;left:554;top:7909;width:13;height:39" fillcolor="black" stroked="f"/>
              <v:rect id="_x0000_s1284" style="position:absolute;left:567;top:8248;width:27;height:13" fillcolor="black" stroked="f"/>
              <v:rect id="_x0000_s1285" style="position:absolute;left:712;top:8248;width:119;height:13" fillcolor="black" stroked="f"/>
              <v:rect id="_x0000_s1286" style="position:absolute;left:950;top:8248;width:119;height:13" fillcolor="black" stroked="f"/>
              <v:rect id="_x0000_s1287" style="position:absolute;left:1187;top:8248;width:119;height:13" fillcolor="black" stroked="f"/>
              <v:rect id="_x0000_s1288" style="position:absolute;left:1425;top:8248;width:119;height:13" fillcolor="black" stroked="f"/>
              <v:rect id="_x0000_s1289" style="position:absolute;left:1662;top:8248;width:119;height:13" fillcolor="black" stroked="f"/>
              <v:rect id="_x0000_s1290" style="position:absolute;left:1900;top:8248;width:40;height:13" fillcolor="black" stroked="f"/>
              <v:rect id="_x0000_s1291" style="position:absolute;left:633;top:8248;width:40;height:13" fillcolor="black" stroked="f"/>
              <v:rect id="_x0000_s1292" style="position:absolute;left:871;top:8248;width:39;height:13" fillcolor="black" stroked="f"/>
              <v:rect id="_x0000_s1293" style="position:absolute;left:1108;top:8248;width:40;height:13" fillcolor="black" stroked="f"/>
              <v:rect id="_x0000_s1294" style="position:absolute;left:1346;top:8248;width:39;height:13" fillcolor="black" stroked="f"/>
              <v:rect id="_x0000_s1295" style="position:absolute;left:1583;top:8248;width:40;height:13" fillcolor="black" stroked="f"/>
              <v:rect id="_x0000_s1296" style="position:absolute;left:1821;top:8248;width:39;height:13" fillcolor="black" stroked="f"/>
              <v:rect id="_x0000_s1297" style="position:absolute;left:1953;top:8248;width:66;height:13" fillcolor="black" stroked="f"/>
              <v:rect id="_x0000_s1298" style="position:absolute;left:2137;top:8248;width:119;height:13" fillcolor="black" stroked="f"/>
              <v:rect id="_x0000_s1299" style="position:absolute;left:2375;top:8248;width:119;height:13" fillcolor="black" stroked="f"/>
              <v:rect id="_x0000_s1300" style="position:absolute;left:2612;top:8248;width:119;height:13" fillcolor="black" stroked="f"/>
              <v:rect id="_x0000_s1301" style="position:absolute;left:2850;top:8248;width:119;height:13" fillcolor="black" stroked="f"/>
              <v:rect id="_x0000_s1302" style="position:absolute;left:3087;top:8248;width:119;height:13" fillcolor="black" stroked="f"/>
              <v:rect id="_x0000_s1303" style="position:absolute;left:3325;top:8248;width:119;height:13" fillcolor="black" stroked="f"/>
              <v:rect id="_x0000_s1304" style="position:absolute;left:3562;top:8248;width:119;height:13" fillcolor="black" stroked="f"/>
              <v:rect id="_x0000_s1305" style="position:absolute;left:3800;top:8248;width:119;height:13" fillcolor="black" stroked="f"/>
              <v:rect id="_x0000_s1306" style="position:absolute;left:4037;top:8248;width:119;height:13" fillcolor="black" stroked="f"/>
              <v:rect id="_x0000_s1307" style="position:absolute;left:4275;top:8248;width:119;height:13" fillcolor="black" stroked="f"/>
              <v:rect id="_x0000_s1308" style="position:absolute;left:4512;top:8248;width:119;height:13" fillcolor="black" stroked="f"/>
              <v:rect id="_x0000_s1309" style="position:absolute;left:4750;top:8248;width:119;height:13" fillcolor="black" stroked="f"/>
              <v:rect id="_x0000_s1310" style="position:absolute;left:4987;top:8248;width:119;height:13" fillcolor="black" stroked="f"/>
              <v:rect id="_x0000_s1311" style="position:absolute;left:5225;top:8248;width:119;height:13" fillcolor="black" stroked="f"/>
              <v:rect id="_x0000_s1312" style="position:absolute;left:5462;top:8248;width:119;height:13" fillcolor="black" stroked="f"/>
              <v:rect id="_x0000_s1313" style="position:absolute;left:5700;top:8248;width:119;height:13" fillcolor="black" stroked="f"/>
              <v:rect id="_x0000_s1314" style="position:absolute;left:2058;top:8248;width:40;height:13" fillcolor="black" stroked="f"/>
              <v:rect id="_x0000_s1315" style="position:absolute;left:2296;top:8248;width:39;height:13" fillcolor="black" stroked="f"/>
              <v:rect id="_x0000_s1316" style="position:absolute;left:2533;top:8248;width:40;height:13" fillcolor="black" stroked="f"/>
              <v:rect id="_x0000_s1317" style="position:absolute;left:2771;top:8248;width:39;height:13" fillcolor="black" stroked="f"/>
              <v:rect id="_x0000_s1318" style="position:absolute;left:3008;top:8248;width:40;height:13" fillcolor="black" stroked="f"/>
              <v:rect id="_x0000_s1319" style="position:absolute;left:3246;top:8248;width:39;height:13" fillcolor="black" stroked="f"/>
              <v:rect id="_x0000_s1320" style="position:absolute;left:3483;top:8248;width:40;height:13" fillcolor="black" stroked="f"/>
              <v:rect id="_x0000_s1321" style="position:absolute;left:3721;top:8248;width:39;height:13" fillcolor="black" stroked="f"/>
              <v:rect id="_x0000_s1322" style="position:absolute;left:3958;top:8248;width:40;height:13" fillcolor="black" stroked="f"/>
              <v:rect id="_x0000_s1323" style="position:absolute;left:4196;top:8248;width:39;height:13" fillcolor="black" stroked="f"/>
              <v:rect id="_x0000_s1324" style="position:absolute;left:4433;top:8248;width:40;height:13" fillcolor="black" stroked="f"/>
              <v:rect id="_x0000_s1325" style="position:absolute;left:4671;top:8248;width:39;height:13" fillcolor="black" stroked="f"/>
              <v:rect id="_x0000_s1326" style="position:absolute;left:4908;top:8248;width:40;height:13" fillcolor="black" stroked="f"/>
              <v:rect id="_x0000_s1327" style="position:absolute;left:5146;top:8248;width:39;height:13" fillcolor="black" stroked="f"/>
              <v:rect id="_x0000_s1328" style="position:absolute;left:5383;top:8248;width:40;height:13" fillcolor="black" stroked="f"/>
              <v:rect id="_x0000_s1329" style="position:absolute;left:5621;top:8248;width:39;height:13" fillcolor="black" stroked="f"/>
              <v:line id="_x0000_s1330" style="position:absolute" from="6096,7087" to="6096,7556" strokeweight="0"/>
              <v:rect id="_x0000_s1331" style="position:absolute;left:6096;top:7087;width:13;height:469" fillcolor="black" stroked="f"/>
              <v:rect id="_x0000_s1332" style="position:absolute;left:6175;top:8248;width:119;height:13" fillcolor="black" stroked="f"/>
              <v:rect id="_x0000_s1333" style="position:absolute;left:6412;top:8248;width:119;height:13" fillcolor="black" stroked="f"/>
              <v:rect id="_x0000_s1334" style="position:absolute;left:6650;top:8248;width:119;height:13" fillcolor="black" stroked="f"/>
              <v:rect id="_x0000_s1335" style="position:absolute;left:6887;top:8248;width:119;height:13" fillcolor="black" stroked="f"/>
              <v:rect id="_x0000_s1336" style="position:absolute;left:7125;top:8248;width:119;height:13" fillcolor="black" stroked="f"/>
              <v:rect id="_x0000_s1337" style="position:absolute;left:7362;top:8248;width:119;height:13" fillcolor="black" stroked="f"/>
              <v:rect id="_x0000_s1338" style="position:absolute;left:7600;top:8248;width:119;height:13" fillcolor="black" stroked="f"/>
              <v:rect id="_x0000_s1339" style="position:absolute;left:6109;top:8248;width:26;height:13" fillcolor="black" stroked="f"/>
              <v:rect id="_x0000_s1340" style="position:absolute;left:6333;top:8248;width:40;height:13" fillcolor="black" stroked="f"/>
              <v:rect id="_x0000_s1341" style="position:absolute;left:6571;top:8248;width:39;height:13" fillcolor="black" stroked="f"/>
              <v:rect id="_x0000_s1342" style="position:absolute;left:6808;top:8248;width:40;height:13" fillcolor="black" stroked="f"/>
              <v:rect id="_x0000_s1343" style="position:absolute;left:7046;top:8248;width:39;height:13" fillcolor="black" stroked="f"/>
              <v:rect id="_x0000_s1344" style="position:absolute;left:7283;top:8248;width:40;height:13" fillcolor="black" stroked="f"/>
              <v:rect id="_x0000_s1345" style="position:absolute;left:7521;top:8248;width:39;height:13" fillcolor="black" stroked="f"/>
              <v:rect id="_x0000_s1346" style="position:absolute;left:9421;top:3093;width:13;height:78" fillcolor="black" stroked="f"/>
              <v:rect id="_x0000_s1347" style="position:absolute;left:9421;top:3289;width:13;height:117" fillcolor="black" stroked="f"/>
              <v:rect id="_x0000_s1348" style="position:absolute;left:9421;top:3524;width:13;height:117" fillcolor="black" stroked="f"/>
              <v:rect id="_x0000_s1349" style="position:absolute;left:9421;top:3759;width:13;height:117" fillcolor="black" stroked="f"/>
              <v:rect id="_x0000_s1350" style="position:absolute;left:9421;top:3994;width:13;height:117" fillcolor="black" stroked="f"/>
              <v:rect id="_x0000_s1351" style="position:absolute;left:9421;top:4229;width:13;height:117" fillcolor="black" stroked="f"/>
              <v:rect id="_x0000_s1352" style="position:absolute;left:9421;top:4463;width:13;height:118" fillcolor="black" stroked="f"/>
              <v:rect id="_x0000_s1353" style="position:absolute;left:9421;top:4698;width:13;height:118" fillcolor="black" stroked="f"/>
              <v:rect id="_x0000_s1354" style="position:absolute;left:9421;top:4933;width:13;height:118" fillcolor="black" stroked="f"/>
              <v:rect id="_x0000_s1355" style="position:absolute;left:9421;top:5168;width:13;height:118" fillcolor="black" stroked="f"/>
              <v:rect id="_x0000_s1356" style="position:absolute;left:9421;top:5403;width:13;height:118" fillcolor="black" stroked="f"/>
              <v:rect id="_x0000_s1357" style="position:absolute;left:9421;top:5638;width:13;height:117" fillcolor="black" stroked="f"/>
              <v:rect id="_x0000_s1358" style="position:absolute;left:9421;top:5873;width:13;height:117" fillcolor="black" stroked="f"/>
              <v:rect id="_x0000_s1359" style="position:absolute;left:9421;top:6108;width:13;height:117" fillcolor="black" stroked="f"/>
              <v:rect id="_x0000_s1360" style="position:absolute;left:9421;top:6343;width:13;height:117" fillcolor="black" stroked="f"/>
              <v:rect id="_x0000_s1361" style="position:absolute;left:9421;top:6578;width:13;height:117" fillcolor="black" stroked="f"/>
              <v:rect id="_x0000_s1362" style="position:absolute;left:9421;top:6813;width:13;height:117" fillcolor="black" stroked="f"/>
              <v:rect id="_x0000_s1363" style="position:absolute;left:9421;top:7048;width:13;height:117" fillcolor="black" stroked="f"/>
              <v:rect id="_x0000_s1364" style="position:absolute;left:9421;top:7282;width:13;height:118" fillcolor="black" stroked="f"/>
              <v:rect id="_x0000_s1365" style="position:absolute;left:9421;top:7517;width:13;height:118" fillcolor="black" stroked="f"/>
              <v:rect id="_x0000_s1366" style="position:absolute;left:9421;top:7752;width:13;height:118" fillcolor="black" stroked="f"/>
              <v:rect id="_x0000_s1367" style="position:absolute;left:9421;top:7987;width:13;height:39" fillcolor="black" stroked="f"/>
              <v:rect id="_x0000_s1368" style="position:absolute;left:9421;top:3211;width:13;height:39" fillcolor="black" stroked="f"/>
              <v:rect id="_x0000_s1369" style="position:absolute;left:9421;top:3445;width:13;height:40" fillcolor="black" stroked="f"/>
              <v:rect id="_x0000_s1370" style="position:absolute;left:9421;top:3680;width:13;height:40" fillcolor="black" stroked="f"/>
              <v:rect id="_x0000_s1371" style="position:absolute;left:9421;top:3915;width:13;height:39" fillcolor="black" stroked="f"/>
              <v:rect id="_x0000_s1372" style="position:absolute;left:9421;top:4150;width:13;height:39" fillcolor="black" stroked="f"/>
              <v:rect id="_x0000_s1373" style="position:absolute;left:9421;top:4385;width:13;height:39" fillcolor="black" stroked="f"/>
              <v:rect id="_x0000_s1374" style="position:absolute;left:9421;top:4620;width:13;height:39" fillcolor="black" stroked="f"/>
              <v:rect id="_x0000_s1375" style="position:absolute;left:9421;top:4855;width:13;height:39" fillcolor="black" stroked="f"/>
              <v:rect id="_x0000_s1376" style="position:absolute;left:9421;top:5090;width:13;height:39" fillcolor="black" stroked="f"/>
              <v:rect id="_x0000_s1377" style="position:absolute;left:9421;top:5325;width:13;height:39" fillcolor="black" stroked="f"/>
              <v:rect id="_x0000_s1378" style="position:absolute;left:9421;top:5560;width:13;height:39" fillcolor="black" stroked="f"/>
              <v:rect id="_x0000_s1379" style="position:absolute;left:9421;top:5795;width:13;height:39" fillcolor="black" stroked="f"/>
              <v:rect id="_x0000_s1380" style="position:absolute;left:9421;top:6030;width:13;height:39" fillcolor="black" stroked="f"/>
              <v:rect id="_x0000_s1381" style="position:absolute;left:9421;top:6264;width:13;height:40" fillcolor="black" stroked="f"/>
              <v:rect id="_x0000_s1382" style="position:absolute;left:9421;top:6499;width:13;height:40" fillcolor="black" stroked="f"/>
              <v:rect id="_x0000_s1383" style="position:absolute;left:9421;top:6734;width:13;height:39" fillcolor="black" stroked="f"/>
              <v:rect id="_x0000_s1384" style="position:absolute;left:9421;top:6969;width:13;height:39" fillcolor="black" stroked="f"/>
              <v:rect id="_x0000_s1385" style="position:absolute;left:9421;top:7204;width:13;height:39" fillcolor="black" stroked="f"/>
              <v:rect id="_x0000_s1386" style="position:absolute;left:9421;top:7439;width:13;height:39" fillcolor="black" stroked="f"/>
              <v:rect id="_x0000_s1387" style="position:absolute;left:9421;top:7674;width:13;height:39" fillcolor="black" stroked="f"/>
              <v:rect id="_x0000_s1388" style="position:absolute;left:9421;top:7909;width:13;height:39" fillcolor="black" stroked="f"/>
              <v:line id="_x0000_s1389" style="position:absolute" from="831,6369" to="831,6852" strokeweight="0"/>
              <v:rect id="_x0000_s1390" style="position:absolute;left:831;top:6369;width:13;height:483" fillcolor="black" stroked="f"/>
              <v:line id="_x0000_s1391" style="position:absolute" from="3048,6382" to="3048,6852" strokeweight="0"/>
              <v:rect id="_x0000_s1392" style="position:absolute;left:3048;top:6382;width:13;height:470" fillcolor="black" stroked="f"/>
              <v:line id="_x0000_s1393" style="position:absolute" from="844,8718" to="3061,8718" strokeweight="0"/>
              <v:rect id="_x0000_s1394" style="position:absolute;left:844;top:8718;width:2217;height:13" fillcolor="black" stroked="f"/>
              <v:line id="_x0000_s1395" style="position:absolute" from="3338,8718" to="5555,8718" strokeweight="0"/>
              <v:rect id="_x0000_s1396" style="position:absolute;left:3338;top:8718;width:2217;height:13" fillcolor="black" stroked="f"/>
              <v:line id="_x0000_s1397" style="position:absolute" from="6650,5442" to="6650,6147" strokeweight="0"/>
              <v:rect id="_x0000_s1398" style="position:absolute;left:6650;top:5442;width:13;height:705" fillcolor="black" stroked="f"/>
              <v:rect id="_x0000_s1399" style="position:absolute;left:844;top:8953;width:2204;height:13" fillcolor="black" stroked="f"/>
              <v:rect id="_x0000_s1400" style="position:absolute;left:3338;top:8953;width:2204;height:13" fillcolor="black" stroked="f"/>
              <v:line id="_x0000_s1401" style="position:absolute" from="1940,7778" to="1940,8731" strokeweight="0"/>
              <v:rect id="_x0000_s1402" style="position:absolute;left:1940;top:7778;width:13;height:953" fillcolor="black" stroked="f"/>
              <v:line id="_x0000_s1403" style="position:absolute" from="844,9188" to="3061,9188" strokeweight="0"/>
              <v:rect id="_x0000_s1404" style="position:absolute;left:844;top:9188;width:2217;height:13" fillcolor="black" stroked="f"/>
              <v:line id="_x0000_s1405" style="position:absolute" from="3338,9188" to="5555,9188" strokeweight="0"/>
              <v:rect id="_x0000_s1406" style="position:absolute;left:3338;top:9188;width:2217;height:13" fillcolor="black" stroked="f"/>
              <v:line id="_x0000_s1407" style="position:absolute" from="7758,7791" to="7758,8731" strokeweight="0"/>
              <v:rect id="_x0000_s1408" style="position:absolute;left:7758;top:7791;width:13;height:940" fillcolor="black" stroked="f"/>
              <v:line id="_x0000_s1409" style="position:absolute" from="831,8718" to="831,9201" strokeweight="0"/>
              <v:rect id="_x0000_s1410" style="position:absolute;left:831;top:8718;width:13;height:483" fillcolor="black" stroked="f"/>
              <v:line id="_x0000_s1411" style="position:absolute" from="3048,8731" to="3048,9201" strokeweight="0"/>
              <v:rect id="_x0000_s1412" style="position:absolute;left:3048;top:8731;width:13;height:470" fillcolor="black" stroked="f"/>
              <v:line id="_x0000_s1413" style="position:absolute" from="844,9658" to="3061,9658" strokeweight="0"/>
              <v:rect id="_x0000_s1414" style="position:absolute;left:844;top:9658;width:2217;height:13" fillcolor="black" stroked="f"/>
              <v:line id="_x0000_s1415" style="position:absolute" from="3325,8718" to="3325,9201" strokeweight="0"/>
              <v:rect id="_x0000_s1416" style="position:absolute;left:3325;top:8718;width:13;height:483" fillcolor="black" stroked="f"/>
              <v:line id="_x0000_s1417" style="position:absolute" from="5542,8731" to="5542,9201" strokeweight="0"/>
              <v:rect id="_x0000_s1418" style="position:absolute;left:5542;top:8731;width:13;height:470" fillcolor="black" stroked="f"/>
              <v:line id="_x0000_s1419" style="position:absolute" from="3338,9658" to="5555,9658" strokeweight="0"/>
              <v:rect id="_x0000_s1420" style="position:absolute;left:3338;top:9658;width:2217;height:13" fillcolor="black" stroked="f"/>
              <v:line id="_x0000_s1421" style="position:absolute" from="6650,8718" to="6650,9201" strokeweight="0"/>
              <v:rect id="_x0000_s1422" style="position:absolute;left:6650;top:8718;width:13;height:483" fillcolor="black" stroked="f"/>
              <v:line id="_x0000_s1423" style="position:absolute" from="8867,8731" to="8867,9201" strokeweight="0"/>
              <v:rect id="_x0000_s1424" style="position:absolute;left:8867;top:8731;width:13;height:470" fillcolor="black" stroked="f"/>
              <v:rect id="_x0000_s1425" style="position:absolute;left:844;top:9893;width:2204;height:13" fillcolor="black" stroked="f"/>
              <v:rect id="_x0000_s1426" style="position:absolute;left:3338;top:9893;width:2204;height:13" fillcolor="black" stroked="f"/>
              <v:line id="_x0000_s1427" style="position:absolute" from="1940,9201" to="1940,9671" strokeweight="0"/>
            </v:group>
            <v:group id="_x0000_s1428" style="position:absolute;left:554;top:5899;width:8880;height:5651" coordorigin="554,5899" coordsize="8880,5651">
              <v:rect id="_x0000_s1429" style="position:absolute;left:1940;top:9201;width:13;height:470" fillcolor="black" stroked="f"/>
              <v:line id="_x0000_s1430" style="position:absolute" from="844,10128" to="3061,10128" strokeweight="0"/>
              <v:rect id="_x0000_s1431" style="position:absolute;left:844;top:10128;width:2217;height:13" fillcolor="black" stroked="f"/>
              <v:line id="_x0000_s1432" style="position:absolute" from="4433,9436" to="4433,9671" strokeweight="0"/>
              <v:rect id="_x0000_s1433" style="position:absolute;left:4433;top:9436;width:13;height:235" fillcolor="black" stroked="f"/>
              <v:line id="_x0000_s1434" style="position:absolute" from="3338,10128" to="5555,10128" strokeweight="0"/>
              <v:rect id="_x0000_s1435" style="position:absolute;left:3338;top:10128;width:2217;height:13" fillcolor="black" stroked="f"/>
              <v:line id="_x0000_s1436" style="position:absolute" from="7758,9201" to="7758,9671" strokeweight="0"/>
              <v:rect id="_x0000_s1437" style="position:absolute;left:7758;top:9201;width:13;height:470" fillcolor="black" stroked="f"/>
              <v:line id="_x0000_s1438" style="position:absolute" from="831,9658" to="831,10141" strokeweight="0"/>
              <v:rect id="_x0000_s1439" style="position:absolute;left:831;top:9658;width:13;height:483" fillcolor="black" stroked="f"/>
              <v:line id="_x0000_s1440" style="position:absolute" from="3048,9671" to="3048,10141" strokeweight="0"/>
              <v:rect id="_x0000_s1441" style="position:absolute;left:3048;top:9671;width:13;height:470" fillcolor="black" stroked="f"/>
              <v:line id="_x0000_s1442" style="position:absolute" from="844,10362" to="3061,10362" strokeweight="0"/>
              <v:rect id="_x0000_s1443" style="position:absolute;left:844;top:10362;width:2217;height:13" fillcolor="black" stroked="f"/>
              <v:line id="_x0000_s1444" style="position:absolute" from="3325,9658" to="3325,10141" strokeweight="0"/>
              <v:rect id="_x0000_s1445" style="position:absolute;left:3325;top:9658;width:13;height:483" fillcolor="black" stroked="f"/>
              <v:line id="_x0000_s1446" style="position:absolute" from="5542,9671" to="5542,10141" strokeweight="0"/>
              <v:rect id="_x0000_s1447" style="position:absolute;left:5542;top:9671;width:13;height:470" fillcolor="black" stroked="f"/>
              <v:line id="_x0000_s1448" style="position:absolute" from="3338,10362" to="5555,10362" strokeweight="0"/>
              <v:rect id="_x0000_s1449" style="position:absolute;left:3338;top:10362;width:2217;height:13" fillcolor="black" stroked="f"/>
              <v:line id="_x0000_s1450" style="position:absolute" from="6650,9658" to="6650,10141" strokeweight="0"/>
              <v:rect id="_x0000_s1451" style="position:absolute;left:6650;top:9658;width:13;height:483" fillcolor="black" stroked="f"/>
              <v:line id="_x0000_s1452" style="position:absolute" from="8867,9671" to="8867,10141" strokeweight="0"/>
              <v:rect id="_x0000_s1453" style="position:absolute;left:8867;top:9671;width:13;height:470" fillcolor="black" stroked="f"/>
              <v:rect id="_x0000_s1454" style="position:absolute;left:844;top:10597;width:2204;height:13" fillcolor="black" stroked="f"/>
              <v:rect id="_x0000_s1455" style="position:absolute;left:3338;top:10597;width:2204;height:13" fillcolor="black" stroked="f"/>
              <v:line id="_x0000_s1456" style="position:absolute" from="844,10832" to="3061,10832" strokeweight="0"/>
              <v:rect id="_x0000_s1457" style="position:absolute;left:844;top:10832;width:2217;height:13" fillcolor="black" stroked="f"/>
              <v:line id="_x0000_s1458" style="position:absolute" from="3338,10832" to="5555,10832" strokeweight="0"/>
              <v:rect id="_x0000_s1459" style="position:absolute;left:3338;top:10832;width:2217;height:13" fillcolor="black" stroked="f"/>
              <v:rect id="_x0000_s1460" style="position:absolute;left:567;top:11537;width:27;height:13" fillcolor="black" stroked="f"/>
              <v:rect id="_x0000_s1461" style="position:absolute;left:712;top:11537;width:119;height:13" fillcolor="black" stroked="f"/>
              <v:rect id="_x0000_s1462" style="position:absolute;left:950;top:11537;width:119;height:13" fillcolor="black" stroked="f"/>
              <v:rect id="_x0000_s1463" style="position:absolute;left:1187;top:11537;width:119;height:13" fillcolor="black" stroked="f"/>
              <v:rect id="_x0000_s1464" style="position:absolute;left:1425;top:11537;width:119;height:13" fillcolor="black" stroked="f"/>
              <v:rect id="_x0000_s1465" style="position:absolute;left:1662;top:11537;width:119;height:13" fillcolor="black" stroked="f"/>
              <v:rect id="_x0000_s1466" style="position:absolute;left:1900;top:11537;width:119;height:13" fillcolor="black" stroked="f"/>
              <v:rect id="_x0000_s1467" style="position:absolute;left:2137;top:11537;width:119;height:13" fillcolor="black" stroked="f"/>
              <v:rect id="_x0000_s1468" style="position:absolute;left:2375;top:11537;width:119;height:13" fillcolor="black" stroked="f"/>
              <v:rect id="_x0000_s1469" style="position:absolute;left:2612;top:11537;width:119;height:13" fillcolor="black" stroked="f"/>
              <v:rect id="_x0000_s1470" style="position:absolute;left:2850;top:11537;width:119;height:13" fillcolor="black" stroked="f"/>
              <v:rect id="_x0000_s1471" style="position:absolute;left:3087;top:11537;width:119;height:13" fillcolor="black" stroked="f"/>
              <v:rect id="_x0000_s1472" style="position:absolute;left:3325;top:11537;width:119;height:13" fillcolor="black" stroked="f"/>
              <v:rect id="_x0000_s1473" style="position:absolute;left:3562;top:11537;width:119;height:13" fillcolor="black" stroked="f"/>
              <v:rect id="_x0000_s1474" style="position:absolute;left:3800;top:11537;width:119;height:13" fillcolor="black" stroked="f"/>
              <v:rect id="_x0000_s1475" style="position:absolute;left:4037;top:11537;width:119;height:13" fillcolor="black" stroked="f"/>
              <v:rect id="_x0000_s1476" style="position:absolute;left:4275;top:11537;width:119;height:13" fillcolor="black" stroked="f"/>
              <v:rect id="_x0000_s1477" style="position:absolute;left:4512;top:11537;width:119;height:13" fillcolor="black" stroked="f"/>
              <v:rect id="_x0000_s1478" style="position:absolute;left:4750;top:11537;width:119;height:13" fillcolor="black" stroked="f"/>
              <v:rect id="_x0000_s1479" style="position:absolute;left:4987;top:11537;width:119;height:13" fillcolor="black" stroked="f"/>
              <v:rect id="_x0000_s1480" style="position:absolute;left:5225;top:11537;width:119;height:13" fillcolor="black" stroked="f"/>
              <v:rect id="_x0000_s1481" style="position:absolute;left:5462;top:11537;width:119;height:13" fillcolor="black" stroked="f"/>
              <v:rect id="_x0000_s1482" style="position:absolute;left:5700;top:11537;width:119;height:13" fillcolor="black" stroked="f"/>
              <v:rect id="_x0000_s1483" style="position:absolute;left:633;top:11537;width:40;height:13" fillcolor="black" stroked="f"/>
              <v:rect id="_x0000_s1484" style="position:absolute;left:871;top:11537;width:39;height:13" fillcolor="black" stroked="f"/>
              <v:rect id="_x0000_s1485" style="position:absolute;left:1108;top:11537;width:40;height:13" fillcolor="black" stroked="f"/>
              <v:rect id="_x0000_s1486" style="position:absolute;left:1346;top:11537;width:39;height:13" fillcolor="black" stroked="f"/>
              <v:rect id="_x0000_s1487" style="position:absolute;left:1583;top:11537;width:40;height:13" fillcolor="black" stroked="f"/>
              <v:rect id="_x0000_s1488" style="position:absolute;left:1821;top:11537;width:39;height:13" fillcolor="black" stroked="f"/>
              <v:rect id="_x0000_s1489" style="position:absolute;left:2058;top:11537;width:40;height:13" fillcolor="black" stroked="f"/>
              <v:rect id="_x0000_s1490" style="position:absolute;left:2296;top:11537;width:39;height:13" fillcolor="black" stroked="f"/>
              <v:rect id="_x0000_s1491" style="position:absolute;left:2533;top:11537;width:40;height:13" fillcolor="black" stroked="f"/>
              <v:rect id="_x0000_s1492" style="position:absolute;left:2771;top:11537;width:39;height:13" fillcolor="black" stroked="f"/>
              <v:rect id="_x0000_s1493" style="position:absolute;left:3008;top:11537;width:40;height:13" fillcolor="black" stroked="f"/>
              <v:rect id="_x0000_s1494" style="position:absolute;left:3246;top:11537;width:39;height:13" fillcolor="black" stroked="f"/>
              <v:rect id="_x0000_s1495" style="position:absolute;left:3483;top:11537;width:40;height:13" fillcolor="black" stroked="f"/>
              <v:rect id="_x0000_s1496" style="position:absolute;left:3721;top:11537;width:39;height:13" fillcolor="black" stroked="f"/>
              <v:rect id="_x0000_s1497" style="position:absolute;left:3958;top:11537;width:40;height:13" fillcolor="black" stroked="f"/>
              <v:rect id="_x0000_s1498" style="position:absolute;left:4196;top:11537;width:39;height:13" fillcolor="black" stroked="f"/>
              <v:rect id="_x0000_s1499" style="position:absolute;left:4433;top:11537;width:40;height:13" fillcolor="black" stroked="f"/>
              <v:rect id="_x0000_s1500" style="position:absolute;left:4671;top:11537;width:39;height:13" fillcolor="black" stroked="f"/>
              <v:rect id="_x0000_s1501" style="position:absolute;left:4908;top:11537;width:40;height:13" fillcolor="black" stroked="f"/>
              <v:rect id="_x0000_s1502" style="position:absolute;left:5146;top:11537;width:39;height:13" fillcolor="black" stroked="f"/>
              <v:rect id="_x0000_s1503" style="position:absolute;left:5383;top:11537;width:40;height:13" fillcolor="black" stroked="f"/>
              <v:rect id="_x0000_s1504" style="position:absolute;left:5621;top:11537;width:39;height:13" fillcolor="black" stroked="f"/>
              <v:rect id="_x0000_s1505" style="position:absolute;left:554;top:8248;width:13;height:92" fillcolor="black" stroked="f"/>
              <v:rect id="_x0000_s1506" style="position:absolute;left:554;top:8457;width:13;height:117" fillcolor="black" stroked="f"/>
              <v:rect id="_x0000_s1507" style="position:absolute;left:554;top:8692;width:13;height:117" fillcolor="black" stroked="f"/>
              <v:rect id="_x0000_s1508" style="position:absolute;left:554;top:8927;width:13;height:117" fillcolor="black" stroked="f"/>
              <v:rect id="_x0000_s1509" style="position:absolute;left:554;top:9162;width:13;height:117" fillcolor="black" stroked="f"/>
              <v:rect id="_x0000_s1510" style="position:absolute;left:554;top:9397;width:13;height:117" fillcolor="black" stroked="f"/>
              <v:rect id="_x0000_s1511" style="position:absolute;left:554;top:9632;width:13;height:117" fillcolor="black" stroked="f"/>
              <v:rect id="_x0000_s1512" style="position:absolute;left:554;top:9867;width:13;height:117" fillcolor="black" stroked="f"/>
              <v:rect id="_x0000_s1513" style="position:absolute;left:554;top:10101;width:13;height:118" fillcolor="black" stroked="f"/>
              <v:rect id="_x0000_s1514" style="position:absolute;left:554;top:10336;width:13;height:118" fillcolor="black" stroked="f"/>
              <v:rect id="_x0000_s1515" style="position:absolute;left:554;top:10571;width:13;height:118" fillcolor="black" stroked="f"/>
              <v:rect id="_x0000_s1516" style="position:absolute;left:554;top:10806;width:13;height:118" fillcolor="black" stroked="f"/>
              <v:rect id="_x0000_s1517" style="position:absolute;left:554;top:11041;width:13;height:118" fillcolor="black" stroked="f"/>
              <v:rect id="_x0000_s1518" style="position:absolute;left:554;top:11276;width:13;height:117" fillcolor="black" stroked="f"/>
              <v:rect id="_x0000_s1519" style="position:absolute;left:554;top:11511;width:13;height:39" fillcolor="black" stroked="f"/>
              <v:rect id="_x0000_s1520" style="position:absolute;left:554;top:8379;width:13;height:39" fillcolor="black" stroked="f"/>
              <v:rect id="_x0000_s1521" style="position:absolute;left:554;top:8614;width:13;height:39" fillcolor="black" stroked="f"/>
              <v:rect id="_x0000_s1522" style="position:absolute;left:554;top:8849;width:13;height:39" fillcolor="black" stroked="f"/>
              <v:rect id="_x0000_s1523" style="position:absolute;left:554;top:9083;width:13;height:40" fillcolor="black" stroked="f"/>
              <v:rect id="_x0000_s1524" style="position:absolute;left:554;top:9318;width:13;height:40" fillcolor="black" stroked="f"/>
              <v:rect id="_x0000_s1525" style="position:absolute;left:554;top:9553;width:13;height:39" fillcolor="black" stroked="f"/>
              <v:rect id="_x0000_s1526" style="position:absolute;left:554;top:9788;width:13;height:39" fillcolor="black" stroked="f"/>
              <v:rect id="_x0000_s1527" style="position:absolute;left:554;top:10023;width:13;height:39" fillcolor="black" stroked="f"/>
              <v:rect id="_x0000_s1528" style="position:absolute;left:554;top:10258;width:13;height:39" fillcolor="black" stroked="f"/>
              <v:rect id="_x0000_s1529" style="position:absolute;left:554;top:10493;width:13;height:39" fillcolor="black" stroked="f"/>
              <v:rect id="_x0000_s1530" style="position:absolute;left:554;top:10728;width:13;height:39" fillcolor="black" stroked="f"/>
              <v:rect id="_x0000_s1531" style="position:absolute;left:554;top:10963;width:13;height:39" fillcolor="black" stroked="f"/>
              <v:rect id="_x0000_s1532" style="position:absolute;left:554;top:11198;width:13;height:39" fillcolor="black" stroked="f"/>
              <v:rect id="_x0000_s1533" style="position:absolute;left:554;top:11433;width:13;height:39" fillcolor="black" stroked="f"/>
              <v:rect id="_x0000_s1534" style="position:absolute;left:9421;top:8261;width:13;height:79" fillcolor="black" stroked="f"/>
              <v:rect id="_x0000_s1535" style="position:absolute;left:9421;top:8457;width:13;height:117" fillcolor="black" stroked="f"/>
              <v:rect id="_x0000_s1536" style="position:absolute;left:9421;top:8692;width:13;height:117" fillcolor="black" stroked="f"/>
              <v:rect id="_x0000_s1537" style="position:absolute;left:9421;top:8927;width:13;height:117" fillcolor="black" stroked="f"/>
              <v:rect id="_x0000_s1538" style="position:absolute;left:9421;top:9162;width:13;height:117" fillcolor="black" stroked="f"/>
              <v:rect id="_x0000_s1539" style="position:absolute;left:9421;top:9397;width:13;height:117" fillcolor="black" stroked="f"/>
              <v:rect id="_x0000_s1540" style="position:absolute;left:9421;top:9632;width:13;height:117" fillcolor="black" stroked="f"/>
              <v:rect id="_x0000_s1541" style="position:absolute;left:9421;top:9867;width:13;height:117" fillcolor="black" stroked="f"/>
              <v:rect id="_x0000_s1542" style="position:absolute;left:9421;top:10101;width:13;height:118" fillcolor="black" stroked="f"/>
              <v:rect id="_x0000_s1543" style="position:absolute;left:9421;top:10336;width:13;height:118" fillcolor="black" stroked="f"/>
              <v:rect id="_x0000_s1544" style="position:absolute;left:9421;top:10571;width:13;height:118" fillcolor="black" stroked="f"/>
              <v:rect id="_x0000_s1545" style="position:absolute;left:9421;top:10806;width:13;height:118" fillcolor="black" stroked="f"/>
              <v:rect id="_x0000_s1546" style="position:absolute;left:9421;top:11041;width:13;height:118" fillcolor="black" stroked="f"/>
              <v:rect id="_x0000_s1547" style="position:absolute;left:9421;top:11276;width:13;height:117" fillcolor="black" stroked="f"/>
              <v:rect id="_x0000_s1548" style="position:absolute;left:9421;top:11511;width:13;height:39" fillcolor="black" stroked="f"/>
              <v:rect id="_x0000_s1549" style="position:absolute;left:9421;top:8379;width:13;height:39" fillcolor="black" stroked="f"/>
              <v:rect id="_x0000_s1550" style="position:absolute;left:9421;top:8614;width:13;height:39" fillcolor="black" stroked="f"/>
              <v:rect id="_x0000_s1551" style="position:absolute;left:9421;top:8849;width:13;height:39" fillcolor="black" stroked="f"/>
              <v:rect id="_x0000_s1552" style="position:absolute;left:9421;top:9083;width:13;height:40" fillcolor="black" stroked="f"/>
              <v:rect id="_x0000_s1553" style="position:absolute;left:9421;top:9318;width:13;height:40" fillcolor="black" stroked="f"/>
              <v:rect id="_x0000_s1554" style="position:absolute;left:9421;top:9553;width:13;height:39" fillcolor="black" stroked="f"/>
              <v:rect id="_x0000_s1555" style="position:absolute;left:9421;top:9788;width:13;height:39" fillcolor="black" stroked="f"/>
              <v:rect id="_x0000_s1556" style="position:absolute;left:9421;top:10023;width:13;height:39" fillcolor="black" stroked="f"/>
              <v:rect id="_x0000_s1557" style="position:absolute;left:9421;top:10258;width:13;height:39" fillcolor="black" stroked="f"/>
              <v:rect id="_x0000_s1558" style="position:absolute;left:9421;top:10493;width:13;height:39" fillcolor="black" stroked="f"/>
              <v:rect id="_x0000_s1559" style="position:absolute;left:9421;top:10728;width:13;height:39" fillcolor="black" stroked="f"/>
              <v:rect id="_x0000_s1560" style="position:absolute;left:9421;top:10963;width:13;height:39" fillcolor="black" stroked="f"/>
              <v:rect id="_x0000_s1561" style="position:absolute;left:9421;top:11198;width:13;height:39" fillcolor="black" stroked="f"/>
              <v:rect id="_x0000_s1562" style="position:absolute;left:9421;top:11433;width:13;height:39" fillcolor="black" stroked="f"/>
              <v:line id="_x0000_s1563" style="position:absolute" from="3879,7074" to="3879,7556" strokeweight="0"/>
              <v:rect id="_x0000_s1564" style="position:absolute;left:3879;top:7074;width:13;height:482" fillcolor="black" stroked="f"/>
              <v:rect id="_x0000_s1565" style="position:absolute;left:6096;top:8248;width:13;height:92" fillcolor="black" stroked="f"/>
              <v:rect id="_x0000_s1566" style="position:absolute;left:6096;top:8457;width:13;height:117" fillcolor="black" stroked="f"/>
              <v:rect id="_x0000_s1567" style="position:absolute;left:6096;top:8692;width:13;height:117" fillcolor="black" stroked="f"/>
              <v:rect id="_x0000_s1568" style="position:absolute;left:6096;top:8927;width:13;height:117" fillcolor="black" stroked="f"/>
              <v:rect id="_x0000_s1569" style="position:absolute;left:6096;top:9162;width:13;height:117" fillcolor="black" stroked="f"/>
              <v:rect id="_x0000_s1570" style="position:absolute;left:6096;top:9397;width:13;height:117" fillcolor="black" stroked="f"/>
              <v:rect id="_x0000_s1571" style="position:absolute;left:6096;top:9632;width:13;height:117" fillcolor="black" stroked="f"/>
              <v:rect id="_x0000_s1572" style="position:absolute;left:6096;top:9867;width:13;height:117" fillcolor="black" stroked="f"/>
              <v:rect id="_x0000_s1573" style="position:absolute;left:6096;top:10101;width:13;height:118" fillcolor="black" stroked="f"/>
              <v:rect id="_x0000_s1574" style="position:absolute;left:6096;top:10336;width:13;height:118" fillcolor="black" stroked="f"/>
              <v:rect id="_x0000_s1575" style="position:absolute;left:6096;top:10571;width:13;height:118" fillcolor="black" stroked="f"/>
              <v:rect id="_x0000_s1576" style="position:absolute;left:6096;top:10806;width:13;height:118" fillcolor="black" stroked="f"/>
              <v:rect id="_x0000_s1577" style="position:absolute;left:6096;top:11041;width:13;height:118" fillcolor="black" stroked="f"/>
              <v:rect id="_x0000_s1578" style="position:absolute;left:6096;top:11276;width:13;height:117" fillcolor="black" stroked="f"/>
              <v:rect id="_x0000_s1579" style="position:absolute;left:6096;top:11511;width:13;height:39" fillcolor="black" stroked="f"/>
              <v:rect id="_x0000_s1580" style="position:absolute;left:6096;top:8379;width:13;height:39" fillcolor="black" stroked="f"/>
              <v:rect id="_x0000_s1581" style="position:absolute;left:6096;top:8614;width:13;height:39" fillcolor="black" stroked="f"/>
              <v:rect id="_x0000_s1582" style="position:absolute;left:6096;top:8849;width:13;height:39" fillcolor="black" stroked="f"/>
              <v:rect id="_x0000_s1583" style="position:absolute;left:6096;top:9083;width:13;height:40" fillcolor="black" stroked="f"/>
              <v:rect id="_x0000_s1584" style="position:absolute;left:6096;top:9318;width:13;height:40" fillcolor="black" stroked="f"/>
              <v:rect id="_x0000_s1585" style="position:absolute;left:6096;top:9553;width:13;height:39" fillcolor="black" stroked="f"/>
              <v:rect id="_x0000_s1586" style="position:absolute;left:6096;top:9788;width:13;height:39" fillcolor="black" stroked="f"/>
              <v:rect id="_x0000_s1587" style="position:absolute;left:6096;top:10023;width:13;height:39" fillcolor="black" stroked="f"/>
              <v:rect id="_x0000_s1588" style="position:absolute;left:6096;top:10258;width:13;height:39" fillcolor="black" stroked="f"/>
              <v:rect id="_x0000_s1589" style="position:absolute;left:6096;top:10493;width:13;height:39" fillcolor="black" stroked="f"/>
              <v:rect id="_x0000_s1590" style="position:absolute;left:6096;top:10728;width:13;height:39" fillcolor="black" stroked="f"/>
              <v:rect id="_x0000_s1591" style="position:absolute;left:6096;top:10963;width:13;height:39" fillcolor="black" stroked="f"/>
              <v:rect id="_x0000_s1592" style="position:absolute;left:6096;top:11198;width:13;height:39" fillcolor="black" stroked="f"/>
              <v:rect id="_x0000_s1593" style="position:absolute;left:6096;top:11433;width:13;height:39" fillcolor="black" stroked="f"/>
              <v:line id="_x0000_s1594" style="position:absolute" from="4987,7556" to="4987,7791" strokeweight="0"/>
              <v:rect id="_x0000_s1595" style="position:absolute;left:4987;top:7556;width:14;height:235" fillcolor="black" stroked="f"/>
              <v:line id="_x0000_s1596" style="position:absolute" from="831,10362" to="831,10845" strokeweight="0"/>
              <v:rect id="_x0000_s1597" style="position:absolute;left:831;top:10362;width:13;height:483" fillcolor="black" stroked="f"/>
              <v:line id="_x0000_s1598" style="position:absolute" from="3048,10375" to="3048,10845" strokeweight="0"/>
              <v:rect id="_x0000_s1599" style="position:absolute;left:3048;top:10375;width:13;height:470" fillcolor="black" stroked="f"/>
              <v:line id="_x0000_s1600" style="position:absolute" from="6927,5899" to="6927,6382" strokeweight="0"/>
              <v:rect id="_x0000_s1601" style="position:absolute;left:6927;top:5899;width:13;height:483" fillcolor="black" stroked="f"/>
              <v:line id="_x0000_s1602" style="position:absolute" from="9144,5912" to="9144,6382" strokeweight="0"/>
              <v:rect id="_x0000_s1603" style="position:absolute;left:9144;top:5912;width:13;height:470" fillcolor="black" stroked="f"/>
              <v:line id="_x0000_s1604" style="position:absolute" from="6650,10362" to="6650,10845" strokeweight="0"/>
              <v:rect id="_x0000_s1605" style="position:absolute;left:6650;top:10362;width:13;height:483" fillcolor="black" stroked="f"/>
              <v:line id="_x0000_s1606" style="position:absolute" from="1940,10141" to="1940,10375" strokeweight="0"/>
              <v:rect id="_x0000_s1607" style="position:absolute;left:1940;top:10141;width:13;height:234" fillcolor="black" stroked="f"/>
              <v:line id="_x0000_s1608" style="position:absolute" from="7758,10141" to="7758,10375" strokeweight="0"/>
              <v:rect id="_x0000_s1609" style="position:absolute;left:7758;top:10141;width:13;height:234" fillcolor="black" stroked="f"/>
              <v:rect id="_x0000_s1610" style="position:absolute;left:5819;top:8261;width:13;height:79" fillcolor="black" stroked="f"/>
              <v:rect id="_x0000_s1611" style="position:absolute;left:5819;top:8457;width:13;height:117" fillcolor="black" stroked="f"/>
              <v:rect id="_x0000_s1612" style="position:absolute;left:5819;top:8692;width:13;height:117" fillcolor="black" stroked="f"/>
              <v:rect id="_x0000_s1613" style="position:absolute;left:5819;top:8927;width:13;height:117" fillcolor="black" stroked="f"/>
              <v:rect id="_x0000_s1614" style="position:absolute;left:5819;top:9162;width:13;height:117" fillcolor="black" stroked="f"/>
              <v:rect id="_x0000_s1615" style="position:absolute;left:5819;top:9397;width:13;height:117" fillcolor="black" stroked="f"/>
              <v:rect id="_x0000_s1616" style="position:absolute;left:5819;top:9632;width:13;height:117" fillcolor="black" stroked="f"/>
              <v:rect id="_x0000_s1617" style="position:absolute;left:5819;top:9867;width:13;height:117" fillcolor="black" stroked="f"/>
              <v:rect id="_x0000_s1618" style="position:absolute;left:5819;top:10101;width:13;height:118" fillcolor="black" stroked="f"/>
              <v:rect id="_x0000_s1619" style="position:absolute;left:5819;top:10336;width:13;height:118" fillcolor="black" stroked="f"/>
              <v:rect id="_x0000_s1620" style="position:absolute;left:5819;top:10571;width:13;height:118" fillcolor="black" stroked="f"/>
              <v:rect id="_x0000_s1621" style="position:absolute;left:5819;top:10806;width:13;height:118" fillcolor="black" stroked="f"/>
              <v:rect id="_x0000_s1622" style="position:absolute;left:5819;top:11041;width:13;height:118" fillcolor="black" stroked="f"/>
              <v:rect id="_x0000_s1623" style="position:absolute;left:5819;top:11276;width:13;height:117" fillcolor="black" stroked="f"/>
              <v:rect id="_x0000_s1624" style="position:absolute;left:5819;top:11511;width:13;height:39" fillcolor="black" stroked="f"/>
              <v:rect id="_x0000_s1625" style="position:absolute;left:5819;top:8379;width:13;height:39" fillcolor="black" stroked="f"/>
              <v:rect id="_x0000_s1626" style="position:absolute;left:5819;top:8614;width:13;height:39" fillcolor="black" stroked="f"/>
              <v:rect id="_x0000_s1627" style="position:absolute;left:5819;top:8849;width:13;height:39" fillcolor="black" stroked="f"/>
              <v:rect id="_x0000_s1628" style="position:absolute;left:5819;top:9083;width:13;height:40" fillcolor="black" stroked="f"/>
            </v:group>
            <v:group id="_x0000_s1629" style="position:absolute;left:567;top:1553;width:8867;height:9997" coordorigin="567,1553" coordsize="8867,9997">
              <v:rect id="_x0000_s1630" style="position:absolute;left:5819;top:9318;width:13;height:40" fillcolor="black" stroked="f"/>
              <v:rect id="_x0000_s1631" style="position:absolute;left:5819;top:9553;width:13;height:39" fillcolor="black" stroked="f"/>
              <v:rect id="_x0000_s1632" style="position:absolute;left:5819;top:9788;width:13;height:39" fillcolor="black" stroked="f"/>
              <v:rect id="_x0000_s1633" style="position:absolute;left:5819;top:10023;width:13;height:39" fillcolor="black" stroked="f"/>
              <v:rect id="_x0000_s1634" style="position:absolute;left:5819;top:10258;width:13;height:39" fillcolor="black" stroked="f"/>
              <v:rect id="_x0000_s1635" style="position:absolute;left:5819;top:10493;width:13;height:39" fillcolor="black" stroked="f"/>
              <v:rect id="_x0000_s1636" style="position:absolute;left:5819;top:10728;width:13;height:39" fillcolor="black" stroked="f"/>
              <v:rect id="_x0000_s1637" style="position:absolute;left:5819;top:10963;width:13;height:39" fillcolor="black" stroked="f"/>
              <v:rect id="_x0000_s1638" style="position:absolute;left:5819;top:11198;width:13;height:39" fillcolor="black" stroked="f"/>
              <v:rect id="_x0000_s1639" style="position:absolute;left:5819;top:11433;width:13;height:39" fillcolor="black" stroked="f"/>
              <v:line id="_x0000_s1640" style="position:absolute" from="3325,10362" to="3325,10845" strokeweight="0"/>
              <v:rect id="_x0000_s1641" style="position:absolute;left:3325;top:10362;width:13;height:483" fillcolor="black" stroked="f"/>
              <v:line id="_x0000_s1642" style="position:absolute" from="5542,10375" to="5542,10845" strokeweight="0"/>
              <v:rect id="_x0000_s1643" style="position:absolute;left:5542;top:10375;width:13;height:470" fillcolor="black" stroked="f"/>
              <v:line id="_x0000_s1644" style="position:absolute" from="8867,10375" to="8867,10845" strokeweight="0"/>
              <v:rect id="_x0000_s1645" style="position:absolute;left:8867;top:10375;width:13;height:470" fillcolor="black" stroked="f"/>
              <v:line id="_x0000_s1646" style="position:absolute" from="4433,10141" to="4433,10375" strokeweight="0"/>
              <v:rect id="_x0000_s1647" style="position:absolute;left:4433;top:10141;width:13;height:234" fillcolor="black" stroked="f"/>
              <v:rect id="_x0000_s1648" style="position:absolute;left:567;top:1553;width:8867;height:26" fillcolor="black" stroked="f"/>
              <v:rect id="_x0000_s1649" style="position:absolute;left:567;top:2127;width:8867;height:26" fillcolor="black" stroked="f"/>
              <v:rect id="_x0000_s1650" style="position:absolute;left:567;top:3080;width:27;height:13" fillcolor="black" stroked="f"/>
              <v:rect id="_x0000_s1651" style="position:absolute;left:712;top:3080;width:119;height:13" fillcolor="black" stroked="f"/>
              <v:rect id="_x0000_s1652" style="position:absolute;left:950;top:3080;width:119;height:13" fillcolor="black" stroked="f"/>
              <v:rect id="_x0000_s1653" style="position:absolute;left:1187;top:3080;width:119;height:13" fillcolor="black" stroked="f"/>
              <v:rect id="_x0000_s1654" style="position:absolute;left:1425;top:3080;width:119;height:13" fillcolor="black" stroked="f"/>
              <v:rect id="_x0000_s1655" style="position:absolute;left:1662;top:3080;width:119;height:13" fillcolor="black" stroked="f"/>
              <v:rect id="_x0000_s1656" style="position:absolute;left:1900;top:3080;width:119;height:13" fillcolor="black" stroked="f"/>
              <v:rect id="_x0000_s1657" style="position:absolute;left:2137;top:3080;width:119;height:13" fillcolor="black" stroked="f"/>
              <v:rect id="_x0000_s1658" style="position:absolute;left:2375;top:3080;width:119;height:13" fillcolor="black" stroked="f"/>
              <v:rect id="_x0000_s1659" style="position:absolute;left:2612;top:3080;width:119;height:13" fillcolor="black" stroked="f"/>
              <v:rect id="_x0000_s1660" style="position:absolute;left:2850;top:3080;width:119;height:13" fillcolor="black" stroked="f"/>
              <v:rect id="_x0000_s1661" style="position:absolute;left:3087;top:3080;width:119;height:13" fillcolor="black" stroked="f"/>
              <v:rect id="_x0000_s1662" style="position:absolute;left:3325;top:3080;width:119;height:13" fillcolor="black" stroked="f"/>
              <v:rect id="_x0000_s1663" style="position:absolute;left:3562;top:3080;width:119;height:13" fillcolor="black" stroked="f"/>
              <v:rect id="_x0000_s1664" style="position:absolute;left:3800;top:3080;width:119;height:13" fillcolor="black" stroked="f"/>
              <v:rect id="_x0000_s1665" style="position:absolute;left:4037;top:3080;width:119;height:13" fillcolor="black" stroked="f"/>
              <v:rect id="_x0000_s1666" style="position:absolute;left:4275;top:3080;width:119;height:13" fillcolor="black" stroked="f"/>
              <v:rect id="_x0000_s1667" style="position:absolute;left:4512;top:3080;width:119;height:13" fillcolor="black" stroked="f"/>
              <v:rect id="_x0000_s1668" style="position:absolute;left:4750;top:3080;width:119;height:13" fillcolor="black" stroked="f"/>
              <v:rect id="_x0000_s1669" style="position:absolute;left:4987;top:3080;width:119;height:13" fillcolor="black" stroked="f"/>
              <v:rect id="_x0000_s1670" style="position:absolute;left:5225;top:3080;width:119;height:13" fillcolor="black" stroked="f"/>
              <v:rect id="_x0000_s1671" style="position:absolute;left:5462;top:3080;width:119;height:13" fillcolor="black" stroked="f"/>
              <v:rect id="_x0000_s1672" style="position:absolute;left:5700;top:3080;width:119;height:13" fillcolor="black" stroked="f"/>
              <v:rect id="_x0000_s1673" style="position:absolute;left:5937;top:3080;width:119;height:13" fillcolor="black" stroked="f"/>
              <v:rect id="_x0000_s1674" style="position:absolute;left:6175;top:3080;width:119;height:13" fillcolor="black" stroked="f"/>
              <v:rect id="_x0000_s1675" style="position:absolute;left:6412;top:3080;width:119;height:13" fillcolor="black" stroked="f"/>
              <v:rect id="_x0000_s1676" style="position:absolute;left:6650;top:3080;width:119;height:13" fillcolor="black" stroked="f"/>
              <v:rect id="_x0000_s1677" style="position:absolute;left:6887;top:3080;width:119;height:13" fillcolor="black" stroked="f"/>
              <v:rect id="_x0000_s1678" style="position:absolute;left:7125;top:3080;width:119;height:13" fillcolor="black" stroked="f"/>
              <v:rect id="_x0000_s1679" style="position:absolute;left:7362;top:3080;width:119;height:13" fillcolor="black" stroked="f"/>
              <v:rect id="_x0000_s1680" style="position:absolute;left:7600;top:3080;width:119;height:13" fillcolor="black" stroked="f"/>
              <v:rect id="_x0000_s1681" style="position:absolute;left:7837;top:3080;width:119;height:13" fillcolor="black" stroked="f"/>
              <v:rect id="_x0000_s1682" style="position:absolute;left:8075;top:3080;width:119;height:13" fillcolor="black" stroked="f"/>
              <v:rect id="_x0000_s1683" style="position:absolute;left:8312;top:3080;width:119;height:13" fillcolor="black" stroked="f"/>
              <v:rect id="_x0000_s1684" style="position:absolute;left:8550;top:3080;width:119;height:13" fillcolor="black" stroked="f"/>
              <v:rect id="_x0000_s1685" style="position:absolute;left:8787;top:3080;width:119;height:13" fillcolor="black" stroked="f"/>
              <v:rect id="_x0000_s1686" style="position:absolute;left:9025;top:3080;width:119;height:13" fillcolor="black" stroked="f"/>
              <v:rect id="_x0000_s1687" style="position:absolute;left:9262;top:3080;width:119;height:13" fillcolor="black" stroked="f"/>
              <v:rect id="_x0000_s1688" style="position:absolute;left:633;top:3080;width:40;height:13" fillcolor="black" stroked="f"/>
              <v:rect id="_x0000_s1689" style="position:absolute;left:871;top:3080;width:39;height:13" fillcolor="black" stroked="f"/>
              <v:rect id="_x0000_s1690" style="position:absolute;left:1108;top:3080;width:40;height:13" fillcolor="black" stroked="f"/>
              <v:rect id="_x0000_s1691" style="position:absolute;left:1346;top:3080;width:39;height:13" fillcolor="black" stroked="f"/>
              <v:rect id="_x0000_s1692" style="position:absolute;left:1583;top:3080;width:40;height:13" fillcolor="black" stroked="f"/>
              <v:rect id="_x0000_s1693" style="position:absolute;left:1821;top:3080;width:39;height:13" fillcolor="black" stroked="f"/>
              <v:rect id="_x0000_s1694" style="position:absolute;left:2058;top:3080;width:40;height:13" fillcolor="black" stroked="f"/>
              <v:rect id="_x0000_s1695" style="position:absolute;left:2296;top:3080;width:39;height:13" fillcolor="black" stroked="f"/>
              <v:rect id="_x0000_s1696" style="position:absolute;left:2533;top:3080;width:40;height:13" fillcolor="black" stroked="f"/>
              <v:rect id="_x0000_s1697" style="position:absolute;left:2771;top:3080;width:39;height:13" fillcolor="black" stroked="f"/>
              <v:rect id="_x0000_s1698" style="position:absolute;left:3008;top:3080;width:40;height:13" fillcolor="black" stroked="f"/>
              <v:rect id="_x0000_s1699" style="position:absolute;left:3246;top:3080;width:39;height:13" fillcolor="black" stroked="f"/>
              <v:rect id="_x0000_s1700" style="position:absolute;left:3483;top:3080;width:40;height:13" fillcolor="black" stroked="f"/>
              <v:rect id="_x0000_s1701" style="position:absolute;left:3721;top:3080;width:39;height:13" fillcolor="black" stroked="f"/>
              <v:rect id="_x0000_s1702" style="position:absolute;left:3958;top:3080;width:40;height:13" fillcolor="black" stroked="f"/>
              <v:rect id="_x0000_s1703" style="position:absolute;left:4196;top:3080;width:39;height:13" fillcolor="black" stroked="f"/>
              <v:rect id="_x0000_s1704" style="position:absolute;left:4433;top:3080;width:40;height:13" fillcolor="black" stroked="f"/>
              <v:rect id="_x0000_s1705" style="position:absolute;left:4671;top:3080;width:39;height:13" fillcolor="black" stroked="f"/>
              <v:rect id="_x0000_s1706" style="position:absolute;left:4908;top:3080;width:40;height:13" fillcolor="black" stroked="f"/>
              <v:rect id="_x0000_s1707" style="position:absolute;left:5146;top:3080;width:39;height:13" fillcolor="black" stroked="f"/>
              <v:rect id="_x0000_s1708" style="position:absolute;left:5383;top:3080;width:40;height:13" fillcolor="black" stroked="f"/>
              <v:rect id="_x0000_s1709" style="position:absolute;left:5621;top:3080;width:39;height:13" fillcolor="black" stroked="f"/>
              <v:rect id="_x0000_s1710" style="position:absolute;left:5858;top:3080;width:40;height:13" fillcolor="black" stroked="f"/>
              <v:rect id="_x0000_s1711" style="position:absolute;left:6096;top:3080;width:39;height:13" fillcolor="black" stroked="f"/>
              <v:rect id="_x0000_s1712" style="position:absolute;left:6333;top:3080;width:40;height:13" fillcolor="black" stroked="f"/>
              <v:rect id="_x0000_s1713" style="position:absolute;left:6571;top:3080;width:39;height:13" fillcolor="black" stroked="f"/>
              <v:rect id="_x0000_s1714" style="position:absolute;left:6808;top:3080;width:40;height:13" fillcolor="black" stroked="f"/>
              <v:rect id="_x0000_s1715" style="position:absolute;left:7046;top:3080;width:39;height:13" fillcolor="black" stroked="f"/>
              <v:rect id="_x0000_s1716" style="position:absolute;left:7283;top:3080;width:40;height:13" fillcolor="black" stroked="f"/>
              <v:rect id="_x0000_s1717" style="position:absolute;left:7521;top:3080;width:39;height:13" fillcolor="black" stroked="f"/>
              <v:rect id="_x0000_s1718" style="position:absolute;left:7758;top:3080;width:40;height:13" fillcolor="black" stroked="f"/>
              <v:rect id="_x0000_s1719" style="position:absolute;left:7996;top:3080;width:39;height:13" fillcolor="black" stroked="f"/>
              <v:rect id="_x0000_s1720" style="position:absolute;left:8233;top:3080;width:40;height:13" fillcolor="black" stroked="f"/>
              <v:rect id="_x0000_s1721" style="position:absolute;left:8471;top:3080;width:39;height:13" fillcolor="black" stroked="f"/>
              <v:rect id="_x0000_s1722" style="position:absolute;left:8708;top:3080;width:40;height:13" fillcolor="black" stroked="f"/>
              <v:rect id="_x0000_s1723" style="position:absolute;left:8946;top:3080;width:39;height:13" fillcolor="black" stroked="f"/>
              <v:rect id="_x0000_s1724" style="position:absolute;left:9183;top:3080;width:40;height:13" fillcolor="black" stroked="f"/>
              <v:rect id="_x0000_s1725" style="position:absolute;left:9421;top:3080;width:13;height:13" fillcolor="black" stroked="f"/>
              <v:line id="_x0000_s1726" style="position:absolute" from="3892,3785" to="6109,3785" strokeweight="0"/>
              <v:rect id="_x0000_s1727" style="position:absolute;left:3892;top:3785;width:2217;height:13" fillcolor="black" stroked="f"/>
              <v:rect id="_x0000_s1728" style="position:absolute;left:3892;top:4020;width:2204;height:13" fillcolor="black" stroked="f"/>
              <v:rect id="_x0000_s1729" style="position:absolute;left:5001;top:4255;width:1095;height:13" fillcolor="black" stroked="f"/>
              <v:line id="_x0000_s1730" style="position:absolute" from="3892,4724" to="6109,4724" strokeweight="0"/>
              <v:rect id="_x0000_s1731" style="position:absolute;left:3892;top:4724;width:2217;height:13" fillcolor="black" stroked="f"/>
              <v:rect id="_x0000_s1732" style="position:absolute;left:3892;top:4959;width:2204;height:13" fillcolor="black" stroked="f"/>
              <v:line id="_x0000_s1733" style="position:absolute" from="6940,5194" to="9157,5194" strokeweight="0"/>
              <v:rect id="_x0000_s1734" style="position:absolute;left:6940;top:5194;width:2217;height:13" fillcolor="black" stroked="f"/>
              <v:rect id="_x0000_s1735" style="position:absolute;left:6940;top:5429;width:2204;height:13" fillcolor="black" stroked="f"/>
              <v:line id="_x0000_s1736" style="position:absolute" from="6940,5664" to="9157,5664" strokeweight="0"/>
              <v:rect id="_x0000_s1737" style="position:absolute;left:6940;top:5664;width:2217;height:13" fillcolor="black" stroked="f"/>
              <v:line id="_x0000_s1738" style="position:absolute" from="6940,5899" to="9157,5899" strokeweight="0"/>
              <v:rect id="_x0000_s1739" style="position:absolute;left:6940;top:5899;width:2217;height:13" fillcolor="black" stroked="f"/>
              <v:rect id="_x0000_s1740" style="position:absolute;left:6940;top:6134;width:2204;height:13" fillcolor="black" stroked="f"/>
              <v:line id="_x0000_s1741" style="position:absolute" from="6940,6369" to="9157,6369" strokeweight="0"/>
              <v:rect id="_x0000_s1742" style="position:absolute;left:6940;top:6369;width:2217;height:13" fillcolor="black" stroked="f"/>
              <v:line id="_x0000_s1743" style="position:absolute" from="3061,6604" to="5001,6604" strokeweight="0"/>
              <v:rect id="_x0000_s1744" style="position:absolute;left:3061;top:6604;width:1940;height:13" fillcolor="black" stroked="f"/>
              <v:line id="_x0000_s1745" style="position:absolute" from="844,6839" to="3061,6839" strokeweight="0"/>
              <v:rect id="_x0000_s1746" style="position:absolute;left:844;top:6839;width:2217;height:13" fillcolor="black" stroked="f"/>
              <v:line id="_x0000_s1747" style="position:absolute" from="3892,7074" to="6109,7074" strokeweight="0"/>
              <v:rect id="_x0000_s1748" style="position:absolute;left:3892;top:7074;width:2217;height:13" fillcolor="black" stroked="f"/>
              <v:rect id="_x0000_s1749" style="position:absolute;left:3892;top:7309;width:2204;height:13" fillcolor="black" stroked="f"/>
              <v:line id="_x0000_s1750" style="position:absolute" from="3892,7543" to="6109,7543" strokeweight="0"/>
              <v:rect id="_x0000_s1751" style="position:absolute;left:3892;top:7543;width:2217;height:13" fillcolor="black" stroked="f"/>
              <v:line id="_x0000_s1752" style="position:absolute" from="1953,7778" to="7771,7778" strokeweight="0"/>
              <v:rect id="_x0000_s1753" style="position:absolute;left:1953;top:7778;width:5818;height:13" fillcolor="black" stroked="f"/>
              <v:rect id="_x0000_s1754" style="position:absolute;left:7837;top:8013;width:119;height:13" fillcolor="black" stroked="f"/>
              <v:rect id="_x0000_s1755" style="position:absolute;left:8075;top:8013;width:119;height:13" fillcolor="black" stroked="f"/>
              <v:rect id="_x0000_s1756" style="position:absolute;left:8312;top:8013;width:119;height:13" fillcolor="black" stroked="f"/>
              <v:rect id="_x0000_s1757" style="position:absolute;left:8550;top:8013;width:119;height:13" fillcolor="black" stroked="f"/>
              <v:rect id="_x0000_s1758" style="position:absolute;left:8787;top:8013;width:119;height:13" fillcolor="black" stroked="f"/>
              <v:rect id="_x0000_s1759" style="position:absolute;left:9025;top:8013;width:119;height:13" fillcolor="black" stroked="f"/>
              <v:rect id="_x0000_s1760" style="position:absolute;left:9262;top:8013;width:119;height:13" fillcolor="black" stroked="f"/>
              <v:rect id="_x0000_s1761" style="position:absolute;left:7771;top:8013;width:27;height:13" fillcolor="black" stroked="f"/>
              <v:rect id="_x0000_s1762" style="position:absolute;left:7996;top:8013;width:39;height:13" fillcolor="black" stroked="f"/>
              <v:rect id="_x0000_s1763" style="position:absolute;left:8233;top:8013;width:40;height:13" fillcolor="black" stroked="f"/>
              <v:rect id="_x0000_s1764" style="position:absolute;left:8471;top:8013;width:39;height:13" fillcolor="black" stroked="f"/>
              <v:rect id="_x0000_s1765" style="position:absolute;left:8708;top:8013;width:40;height:13" fillcolor="black" stroked="f"/>
              <v:rect id="_x0000_s1766" style="position:absolute;left:8946;top:8013;width:39;height:13" fillcolor="black" stroked="f"/>
              <v:rect id="_x0000_s1767" style="position:absolute;left:9183;top:8013;width:40;height:13" fillcolor="black" stroked="f"/>
              <v:rect id="_x0000_s1768" style="position:absolute;left:9421;top:8013;width:13;height:13" fillcolor="black" stroked="f"/>
              <v:rect id="_x0000_s1769" style="position:absolute;left:7837;top:8248;width:119;height:13" fillcolor="black" stroked="f"/>
              <v:rect id="_x0000_s1770" style="position:absolute;left:8075;top:8248;width:119;height:13" fillcolor="black" stroked="f"/>
              <v:rect id="_x0000_s1771" style="position:absolute;left:8312;top:8248;width:119;height:13" fillcolor="black" stroked="f"/>
              <v:rect id="_x0000_s1772" style="position:absolute;left:8550;top:8248;width:119;height:13" fillcolor="black" stroked="f"/>
              <v:rect id="_x0000_s1773" style="position:absolute;left:8787;top:8248;width:119;height:13" fillcolor="black" stroked="f"/>
              <v:rect id="_x0000_s1774" style="position:absolute;left:9025;top:8248;width:119;height:13" fillcolor="black" stroked="f"/>
              <v:rect id="_x0000_s1775" style="position:absolute;left:9262;top:8248;width:119;height:13" fillcolor="black" stroked="f"/>
              <v:rect id="_x0000_s1776" style="position:absolute;left:7771;top:8248;width:27;height:13" fillcolor="black" stroked="f"/>
              <v:rect id="_x0000_s1777" style="position:absolute;left:7996;top:8248;width:39;height:13" fillcolor="black" stroked="f"/>
              <v:rect id="_x0000_s1778" style="position:absolute;left:8233;top:8248;width:40;height:13" fillcolor="black" stroked="f"/>
              <v:rect id="_x0000_s1779" style="position:absolute;left:8471;top:8248;width:39;height:13" fillcolor="black" stroked="f"/>
              <v:rect id="_x0000_s1780" style="position:absolute;left:8708;top:8248;width:40;height:13" fillcolor="black" stroked="f"/>
              <v:rect id="_x0000_s1781" style="position:absolute;left:8946;top:8248;width:39;height:13" fillcolor="black" stroked="f"/>
              <v:rect id="_x0000_s1782" style="position:absolute;left:9183;top:8248;width:40;height:13" fillcolor="black" stroked="f"/>
              <v:rect id="_x0000_s1783" style="position:absolute;left:9421;top:8248;width:13;height:13" fillcolor="black" stroked="f"/>
              <v:line id="_x0000_s1784" style="position:absolute" from="6663,8718" to="8880,8718" strokeweight="0"/>
              <v:rect id="_x0000_s1785" style="position:absolute;left:6663;top:8718;width:2217;height:13" fillcolor="black" stroked="f"/>
              <v:rect id="_x0000_s1786" style="position:absolute;left:6663;top:8953;width:2204;height:13" fillcolor="black" stroked="f"/>
              <v:line id="_x0000_s1787" style="position:absolute" from="6663,9188" to="8880,9188" strokeweight="0"/>
              <v:rect id="_x0000_s1788" style="position:absolute;left:6663;top:9188;width:2217;height:13" fillcolor="black" stroked="f"/>
              <v:line id="_x0000_s1789" style="position:absolute" from="1953,9423" to="4446,9423" strokeweight="0"/>
              <v:rect id="_x0000_s1790" style="position:absolute;left:1953;top:9423;width:2493;height:13" fillcolor="black" stroked="f"/>
              <v:line id="_x0000_s1791" style="position:absolute" from="6663,9658" to="8880,9658" strokeweight="0"/>
              <v:rect id="_x0000_s1792" style="position:absolute;left:6663;top:9658;width:2217;height:13" fillcolor="black" stroked="f"/>
              <v:rect id="_x0000_s1793" style="position:absolute;left:6663;top:9893;width:2204;height:13" fillcolor="black" stroked="f"/>
              <v:line id="_x0000_s1794" style="position:absolute" from="6663,10128" to="8880,10128" strokeweight="0"/>
              <v:rect id="_x0000_s1795" style="position:absolute;left:6663;top:10128;width:2217;height:13" fillcolor="black" stroked="f"/>
              <v:line id="_x0000_s1796" style="position:absolute" from="6663,10362" to="8880,10362" strokeweight="0"/>
              <v:rect id="_x0000_s1797" style="position:absolute;left:6663;top:10362;width:2217;height:13" fillcolor="black" stroked="f"/>
              <v:rect id="_x0000_s1798" style="position:absolute;left:6663;top:10597;width:2204;height:13" fillcolor="black" stroked="f"/>
              <v:line id="_x0000_s1799" style="position:absolute" from="6663,10832" to="8880,10832" strokeweight="0"/>
              <v:rect id="_x0000_s1800" style="position:absolute;left:6663;top:10832;width:2217;height:13" fillcolor="black" stroked="f"/>
              <v:rect id="_x0000_s1801" style="position:absolute;left:6175;top:11537;width:119;height:13" fillcolor="black" stroked="f"/>
              <v:rect id="_x0000_s1802" style="position:absolute;left:6412;top:11537;width:119;height:13" fillcolor="black" stroked="f"/>
              <v:rect id="_x0000_s1803" style="position:absolute;left:6650;top:11537;width:119;height:13" fillcolor="black" stroked="f"/>
              <v:rect id="_x0000_s1804" style="position:absolute;left:6887;top:11537;width:119;height:13" fillcolor="black" stroked="f"/>
              <v:rect id="_x0000_s1805" style="position:absolute;left:7125;top:11537;width:119;height:13" fillcolor="black" stroked="f"/>
              <v:rect id="_x0000_s1806" style="position:absolute;left:7362;top:11537;width:119;height:13" fillcolor="black" stroked="f"/>
              <v:rect id="_x0000_s1807" style="position:absolute;left:7600;top:11537;width:119;height:13" fillcolor="black" stroked="f"/>
              <v:rect id="_x0000_s1808" style="position:absolute;left:7837;top:11537;width:119;height:13" fillcolor="black" stroked="f"/>
              <v:rect id="_x0000_s1809" style="position:absolute;left:8075;top:11537;width:119;height:13" fillcolor="black" stroked="f"/>
              <v:rect id="_x0000_s1810" style="position:absolute;left:8312;top:11537;width:119;height:13" fillcolor="black" stroked="f"/>
              <v:rect id="_x0000_s1811" style="position:absolute;left:8550;top:11537;width:119;height:13" fillcolor="black" stroked="f"/>
              <v:rect id="_x0000_s1812" style="position:absolute;left:8787;top:11537;width:119;height:13" fillcolor="black" stroked="f"/>
              <v:rect id="_x0000_s1813" style="position:absolute;left:9025;top:11537;width:119;height:13" fillcolor="black" stroked="f"/>
              <v:rect id="_x0000_s1814" style="position:absolute;left:9262;top:11537;width:119;height:13" fillcolor="black" stroked="f"/>
              <v:rect id="_x0000_s1815" style="position:absolute;left:6109;top:11537;width:26;height:13" fillcolor="black" stroked="f"/>
              <v:rect id="_x0000_s1816" style="position:absolute;left:6333;top:11537;width:40;height:13" fillcolor="black" stroked="f"/>
              <v:rect id="_x0000_s1817" style="position:absolute;left:6571;top:11537;width:39;height:13" fillcolor="black" stroked="f"/>
              <v:rect id="_x0000_s1818" style="position:absolute;left:6808;top:11537;width:40;height:13" fillcolor="black" stroked="f"/>
              <v:rect id="_x0000_s1819" style="position:absolute;left:7046;top:11537;width:39;height:13" fillcolor="black" stroked="f"/>
              <v:rect id="_x0000_s1820" style="position:absolute;left:7283;top:11537;width:40;height:13" fillcolor="black" stroked="f"/>
              <v:rect id="_x0000_s1821" style="position:absolute;left:7521;top:11537;width:39;height:13" fillcolor="black" stroked="f"/>
              <v:rect id="_x0000_s1822" style="position:absolute;left:7758;top:11537;width:40;height:13" fillcolor="black" stroked="f"/>
              <v:rect id="_x0000_s1823" style="position:absolute;left:7996;top:11537;width:39;height:13" fillcolor="black" stroked="f"/>
              <v:rect id="_x0000_s1824" style="position:absolute;left:8233;top:11537;width:40;height:13" fillcolor="black" stroked="f"/>
              <v:rect id="_x0000_s1825" style="position:absolute;left:8471;top:11537;width:39;height:13" fillcolor="black" stroked="f"/>
              <v:rect id="_x0000_s1826" style="position:absolute;left:8708;top:11537;width:40;height:13" fillcolor="black" stroked="f"/>
              <v:rect id="_x0000_s1827" style="position:absolute;left:8946;top:11537;width:39;height:13" fillcolor="black" stroked="f"/>
              <v:rect id="_x0000_s1828" style="position:absolute;left:9183;top:11537;width:40;height:13" fillcolor="black" stroked="f"/>
              <v:rect id="_x0000_s1829" style="position:absolute;left:9421;top:11537;width:13;height:13" fillcolor="black" stroked="f"/>
            </v:group>
            <v:group id="_x0000_s1830" style="position:absolute;left:3767;top:2225;width:2428;height:744" coordorigin="3767,2225" coordsize="2428,744">
              <v:shape id="_x0000_s1831" style="position:absolute;left:3767;top:2225;width:2428;height:744" coordsize="2428,744" path="m1214,l2428,149r-607,l1821,596r607,l1214,744,,596r607,l607,149,,149,1214,xe" fillcolor="#ddd" stroked="f">
                <v:path arrowok="t"/>
              </v:shape>
              <v:shape id="_x0000_s1832" style="position:absolute;left:3767;top:2225;width:2428;height:744" coordsize="2428,744" path="m1214,l2428,149r-607,l1821,596r607,l1214,744,,596r607,l607,149,,149,1214,xe" filled="f" strokeweight=".65pt">
                <v:stroke endcap="round"/>
                <v:path arrowok="t"/>
              </v:shape>
            </v:group>
            <v:rect id="_x0000_s1833" style="position:absolute;left:4737;top:2493;width:481;height:360;mso-wrap-style:none" filled="f" stroked="f">
              <v:textbox style="mso-fit-shape-to-text:t" inset="0,0,0,0">
                <w:txbxContent>
                  <w:p w:rsidR="00742476" w:rsidRDefault="00742476">
                    <w:pPr>
                      <w:rPr>
                        <w:rFonts w:cs="Times New Roman"/>
                      </w:rPr>
                    </w:pPr>
                    <w:r>
                      <w:rPr>
                        <w:rFonts w:ascii="ＭＳ Ｐゴシック" w:eastAsia="ＭＳ Ｐゴシック" w:cs="ＭＳ Ｐゴシック" w:hint="eastAsia"/>
                        <w:color w:val="000000"/>
                        <w:sz w:val="24"/>
                        <w:szCs w:val="24"/>
                      </w:rPr>
                      <w:t>契約</w:t>
                    </w:r>
                  </w:p>
                </w:txbxContent>
              </v:textbox>
            </v:rect>
            <w10:anchorlock/>
          </v:group>
        </w:pict>
      </w:r>
    </w:p>
    <w:p w:rsidR="00742476" w:rsidRPr="008D1F86" w:rsidRDefault="00742476" w:rsidP="000228C4">
      <w:pPr>
        <w:ind w:left="178" w:hangingChars="85" w:hanging="178"/>
        <w:rPr>
          <w:rFonts w:cs="Times New Roman"/>
        </w:rPr>
      </w:pPr>
    </w:p>
    <w:p w:rsidR="00742476" w:rsidRPr="008D1F86" w:rsidRDefault="00742476" w:rsidP="000228C4">
      <w:pPr>
        <w:ind w:left="178" w:hangingChars="85" w:hanging="178"/>
        <w:rPr>
          <w:rFonts w:cs="Times New Roman"/>
        </w:rPr>
        <w:sectPr w:rsidR="00742476" w:rsidRPr="008D1F86" w:rsidSect="00923FD4">
          <w:pgSz w:w="11906" w:h="16838"/>
          <w:pgMar w:top="1418" w:right="1134" w:bottom="1418" w:left="1134" w:header="851" w:footer="992" w:gutter="0"/>
          <w:cols w:space="425"/>
          <w:docGrid w:type="lines" w:linePitch="360"/>
        </w:sectPr>
      </w:pPr>
    </w:p>
    <w:p w:rsidR="00742476" w:rsidRPr="008D1F86" w:rsidRDefault="00742476" w:rsidP="00327A6A">
      <w:pPr>
        <w:ind w:right="840"/>
        <w:outlineLvl w:val="0"/>
        <w:rPr>
          <w:rFonts w:ascii="ＭＳ ゴシック" w:eastAsia="ＭＳ ゴシック" w:cs="Times New Roman"/>
          <w:sz w:val="22"/>
          <w:szCs w:val="22"/>
        </w:rPr>
      </w:pPr>
      <w:r w:rsidRPr="008D1F86">
        <w:rPr>
          <w:rFonts w:ascii="ＭＳ ゴシック" w:eastAsia="ＭＳ ゴシック" w:cs="ＭＳ ゴシック" w:hint="eastAsia"/>
          <w:sz w:val="22"/>
          <w:szCs w:val="22"/>
        </w:rPr>
        <w:t>【別紙６】</w:t>
      </w:r>
    </w:p>
    <w:p w:rsidR="00742476" w:rsidRPr="008D1F86" w:rsidRDefault="00742476" w:rsidP="000B4EA6">
      <w:pPr>
        <w:jc w:val="center"/>
        <w:rPr>
          <w:rFonts w:ascii="ＭＳ ゴシック" w:eastAsia="ＭＳ ゴシック" w:hAnsi="ＭＳ ゴシック" w:cs="Times New Roman"/>
          <w:b/>
          <w:bCs/>
          <w:sz w:val="32"/>
          <w:szCs w:val="32"/>
        </w:rPr>
      </w:pPr>
      <w:r w:rsidRPr="008D1F86">
        <w:rPr>
          <w:rFonts w:ascii="ＭＳ ゴシック" w:eastAsia="ＭＳ ゴシック" w:hAnsi="ＭＳ ゴシック" w:cs="ＭＳ ゴシック" w:hint="eastAsia"/>
          <w:b/>
          <w:bCs/>
          <w:sz w:val="32"/>
          <w:szCs w:val="32"/>
        </w:rPr>
        <w:t>発注者と受注者の役割分担</w:t>
      </w:r>
    </w:p>
    <w:p w:rsidR="00742476" w:rsidRPr="008D1F86" w:rsidRDefault="00742476" w:rsidP="00327A6A">
      <w:pPr>
        <w:outlineLvl w:val="0"/>
        <w:rPr>
          <w:rFonts w:ascii="ＭＳ ゴシック" w:eastAsia="ＭＳ ゴシック" w:hAnsi="ＭＳ ゴシック" w:cs="Times New Roman"/>
          <w:b/>
          <w:bCs/>
          <w:sz w:val="24"/>
          <w:szCs w:val="24"/>
        </w:rPr>
      </w:pPr>
      <w:r w:rsidRPr="008D1F86">
        <w:rPr>
          <w:rFonts w:ascii="ＭＳ ゴシック" w:eastAsia="ＭＳ ゴシック" w:hAnsi="ＭＳ ゴシック" w:cs="ＭＳ ゴシック" w:hint="eastAsia"/>
          <w:b/>
          <w:bCs/>
          <w:sz w:val="24"/>
          <w:szCs w:val="24"/>
        </w:rPr>
        <w:t>１．役割分担の考え方</w:t>
      </w:r>
    </w:p>
    <w:p w:rsidR="00742476" w:rsidRPr="008D1F86" w:rsidRDefault="00742476" w:rsidP="000B4EA6">
      <w:pPr>
        <w:rPr>
          <w:rFonts w:hAnsi="ＭＳ 明朝" w:cs="Times New Roman"/>
        </w:rPr>
      </w:pPr>
      <w:r>
        <w:rPr>
          <w:noProof/>
        </w:rPr>
        <w:pict>
          <v:line id="_x0000_s1834" style="position:absolute;left:0;text-align:left;z-index:251633664" from="228pt,4.35pt" to="228pt,645.3pt" strokeweight="3pt">
            <v:stroke dashstyle="dash"/>
          </v:line>
        </w:pict>
      </w:r>
      <w:r>
        <w:rPr>
          <w:noProof/>
        </w:rPr>
        <w:pict>
          <v:shapetype id="_x0000_t202" coordsize="21600,21600" o:spt="202" path="m,l,21600r21600,l21600,xe">
            <v:stroke joinstyle="miter"/>
            <v:path gradientshapeok="t" o:connecttype="rect"/>
          </v:shapetype>
          <v:shape id="_x0000_s1835" type="#_x0000_t202" style="position:absolute;left:0;text-align:left;margin-left:72.5pt;margin-top:5.25pt;width:88pt;height:24pt;z-index:251637760">
            <v:textbox style="mso-next-textbox:#_x0000_s1835">
              <w:txbxContent>
                <w:p w:rsidR="00742476" w:rsidRPr="00327A6A" w:rsidRDefault="00742476" w:rsidP="009D386B">
                  <w:pPr>
                    <w:snapToGrid w:val="0"/>
                    <w:spacing w:line="240" w:lineRule="atLeast"/>
                    <w:jc w:val="center"/>
                    <w:rPr>
                      <w:rFonts w:eastAsia="ＭＳ ゴシック" w:cs="Times New Roman"/>
                      <w:b/>
                      <w:bCs/>
                      <w:sz w:val="28"/>
                      <w:szCs w:val="28"/>
                    </w:rPr>
                  </w:pPr>
                  <w:r w:rsidRPr="00327A6A">
                    <w:rPr>
                      <w:rFonts w:eastAsia="ＭＳ ゴシック" w:cs="ＭＳ ゴシック" w:hint="eastAsia"/>
                      <w:b/>
                      <w:bCs/>
                      <w:sz w:val="28"/>
                      <w:szCs w:val="28"/>
                    </w:rPr>
                    <w:t>受注者</w:t>
                  </w:r>
                </w:p>
              </w:txbxContent>
            </v:textbox>
          </v:shape>
        </w:pict>
      </w:r>
      <w:r>
        <w:rPr>
          <w:noProof/>
        </w:rPr>
        <w:pict>
          <v:shape id="_x0000_s1836" type="#_x0000_t202" style="position:absolute;left:0;text-align:left;margin-left:293.75pt;margin-top:5.25pt;width:88pt;height:24pt;z-index:251634688">
            <v:textbox style="mso-next-textbox:#_x0000_s1836">
              <w:txbxContent>
                <w:p w:rsidR="00742476" w:rsidRPr="00327A6A" w:rsidRDefault="00742476" w:rsidP="009D386B">
                  <w:pPr>
                    <w:snapToGrid w:val="0"/>
                    <w:spacing w:line="240" w:lineRule="atLeast"/>
                    <w:jc w:val="center"/>
                    <w:rPr>
                      <w:rFonts w:eastAsia="ＭＳ ゴシック" w:cs="Times New Roman"/>
                      <w:b/>
                      <w:bCs/>
                      <w:sz w:val="28"/>
                      <w:szCs w:val="28"/>
                    </w:rPr>
                  </w:pPr>
                  <w:r w:rsidRPr="00327A6A">
                    <w:rPr>
                      <w:rFonts w:eastAsia="ＭＳ ゴシック" w:cs="ＭＳ ゴシック" w:hint="eastAsia"/>
                      <w:b/>
                      <w:bCs/>
                      <w:sz w:val="28"/>
                      <w:szCs w:val="28"/>
                    </w:rPr>
                    <w:t>発注者</w:t>
                  </w:r>
                </w:p>
              </w:txbxContent>
            </v:textbox>
          </v:shape>
        </w:pict>
      </w:r>
      <w:r>
        <w:rPr>
          <w:noProof/>
        </w:rPr>
        <w:pict>
          <v:shape id="_x0000_s1837" type="#_x0000_t202" style="position:absolute;left:0;text-align:left;margin-left:37.1pt;margin-top:36.25pt;width:381.75pt;height:21pt;z-index:251641856">
            <v:textbox style="mso-next-textbox:#_x0000_s1837">
              <w:txbxContent>
                <w:p w:rsidR="00742476" w:rsidRDefault="00742476" w:rsidP="009D386B">
                  <w:pPr>
                    <w:snapToGrid w:val="0"/>
                    <w:spacing w:line="240" w:lineRule="atLeast"/>
                    <w:jc w:val="center"/>
                    <w:rPr>
                      <w:rFonts w:eastAsia="ＭＳ ゴシック" w:cs="Times New Roman"/>
                      <w:b/>
                      <w:bCs/>
                      <w:sz w:val="24"/>
                      <w:szCs w:val="24"/>
                    </w:rPr>
                  </w:pPr>
                  <w:r>
                    <w:rPr>
                      <w:rFonts w:eastAsia="ＭＳ ゴシック" w:cs="ＭＳ ゴシック" w:hint="eastAsia"/>
                      <w:b/>
                      <w:bCs/>
                      <w:sz w:val="24"/>
                      <w:szCs w:val="24"/>
                    </w:rPr>
                    <w:t>契</w:t>
                  </w:r>
                  <w:r>
                    <w:rPr>
                      <w:rFonts w:eastAsia="ＭＳ ゴシック"/>
                      <w:b/>
                      <w:bCs/>
                      <w:sz w:val="24"/>
                      <w:szCs w:val="24"/>
                    </w:rPr>
                    <w:t xml:space="preserve"> </w:t>
                  </w:r>
                  <w:r>
                    <w:rPr>
                      <w:rFonts w:eastAsia="ＭＳ ゴシック" w:cs="ＭＳ ゴシック" w:hint="eastAsia"/>
                      <w:b/>
                      <w:bCs/>
                      <w:sz w:val="24"/>
                      <w:szCs w:val="24"/>
                    </w:rPr>
                    <w:t>約</w:t>
                  </w:r>
                  <w:r>
                    <w:rPr>
                      <w:rFonts w:eastAsia="ＭＳ ゴシック"/>
                      <w:b/>
                      <w:bCs/>
                      <w:sz w:val="24"/>
                      <w:szCs w:val="24"/>
                    </w:rPr>
                    <w:t xml:space="preserve"> </w:t>
                  </w:r>
                  <w:r>
                    <w:rPr>
                      <w:rFonts w:eastAsia="ＭＳ ゴシック" w:cs="ＭＳ ゴシック" w:hint="eastAsia"/>
                      <w:b/>
                      <w:bCs/>
                      <w:sz w:val="24"/>
                      <w:szCs w:val="24"/>
                    </w:rPr>
                    <w:t>書</w:t>
                  </w:r>
                  <w:r>
                    <w:rPr>
                      <w:rFonts w:eastAsia="ＭＳ ゴシック"/>
                      <w:b/>
                      <w:bCs/>
                      <w:sz w:val="24"/>
                      <w:szCs w:val="24"/>
                    </w:rPr>
                    <w:t xml:space="preserve"> </w:t>
                  </w:r>
                  <w:r>
                    <w:rPr>
                      <w:rFonts w:eastAsia="ＭＳ ゴシック" w:cs="ＭＳ ゴシック" w:hint="eastAsia"/>
                      <w:b/>
                      <w:bCs/>
                      <w:sz w:val="24"/>
                      <w:szCs w:val="24"/>
                    </w:rPr>
                    <w:t>・</w:t>
                  </w:r>
                  <w:r>
                    <w:rPr>
                      <w:rFonts w:eastAsia="ＭＳ ゴシック"/>
                      <w:b/>
                      <w:bCs/>
                      <w:sz w:val="24"/>
                      <w:szCs w:val="24"/>
                    </w:rPr>
                    <w:t xml:space="preserve"> </w:t>
                  </w:r>
                  <w:r w:rsidRPr="00327A6A">
                    <w:rPr>
                      <w:rFonts w:eastAsia="ＭＳ ゴシック" w:cs="ＭＳ ゴシック" w:hint="eastAsia"/>
                      <w:b/>
                      <w:bCs/>
                      <w:sz w:val="24"/>
                      <w:szCs w:val="24"/>
                    </w:rPr>
                    <w:t>業務要求水準書等</w:t>
                  </w:r>
                </w:p>
              </w:txbxContent>
            </v:textbox>
          </v:shap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line id="_x0000_s1838" style="position:absolute;left:0;text-align:left;z-index:251642880" from="117.35pt,3.25pt" to="117.35pt,25.95pt" strokeweight="3pt">
            <v:stroke endarrow="classic" linestyle="thinThin"/>
          </v:line>
        </w:pict>
      </w:r>
    </w:p>
    <w:p w:rsidR="00742476" w:rsidRPr="008D1F86" w:rsidRDefault="00742476" w:rsidP="000B4EA6">
      <w:pPr>
        <w:rPr>
          <w:rFonts w:hAnsi="ＭＳ 明朝" w:cs="Times New Roman"/>
        </w:rPr>
      </w:pPr>
      <w:r>
        <w:rPr>
          <w:noProof/>
        </w:rPr>
        <w:pict>
          <v:rect id="_x0000_s1839" style="position:absolute;left:0;text-align:left;margin-left:230.6pt;margin-top:17.45pt;width:59.25pt;height:15pt;z-index:251670528" filled="f" stroked="f">
            <v:textbox style="mso-next-textbox:#_x0000_s1839" inset="0,0,0,0">
              <w:txbxContent>
                <w:p w:rsidR="00742476" w:rsidRDefault="00742476" w:rsidP="000B4EA6">
                  <w:pPr>
                    <w:spacing w:line="240" w:lineRule="atLeast"/>
                    <w:jc w:val="center"/>
                    <w:rPr>
                      <w:rFonts w:cs="Times New Roman"/>
                    </w:rPr>
                  </w:pPr>
                  <w:r>
                    <w:rPr>
                      <w:rFonts w:cs="ＭＳ 明朝" w:hint="eastAsia"/>
                    </w:rPr>
                    <w:t>反映</w:t>
                  </w:r>
                </w:p>
              </w:txbxContent>
            </v:textbox>
          </v:rect>
        </w:pict>
      </w:r>
      <w:r>
        <w:rPr>
          <w:noProof/>
        </w:rPr>
        <w:pict>
          <v:shape id="_x0000_s1840" type="#_x0000_t202" style="position:absolute;left:0;text-align:left;margin-left:408.35pt;margin-top:8.25pt;width:32.25pt;height:561pt;z-index:251636736">
            <v:textbox style="layout-flow:vertical-ideographic;mso-next-textbox:#_x0000_s1840">
              <w:txbxContent>
                <w:p w:rsidR="00742476" w:rsidRDefault="00742476" w:rsidP="000B4EA6">
                  <w:pPr>
                    <w:jc w:val="center"/>
                    <w:rPr>
                      <w:rFonts w:eastAsia="ＭＳ ゴシック" w:cs="Times New Roman"/>
                      <w:b/>
                      <w:bCs/>
                      <w:sz w:val="24"/>
                      <w:szCs w:val="24"/>
                    </w:rPr>
                  </w:pPr>
                  <w:r>
                    <w:rPr>
                      <w:rFonts w:eastAsia="ＭＳ ゴシック" w:cs="ＭＳ ゴシック" w:hint="eastAsia"/>
                      <w:b/>
                      <w:bCs/>
                      <w:sz w:val="24"/>
                      <w:szCs w:val="24"/>
                    </w:rPr>
                    <w:t>【</w:t>
                  </w:r>
                  <w:r>
                    <w:rPr>
                      <w:rFonts w:eastAsia="ＭＳ ゴシック"/>
                      <w:b/>
                      <w:bCs/>
                      <w:sz w:val="24"/>
                      <w:szCs w:val="24"/>
                    </w:rPr>
                    <w:t xml:space="preserve"> </w:t>
                  </w:r>
                  <w:r>
                    <w:rPr>
                      <w:rFonts w:eastAsia="ＭＳ ゴシック" w:cs="ＭＳ ゴシック" w:hint="eastAsia"/>
                      <w:b/>
                      <w:bCs/>
                      <w:sz w:val="24"/>
                      <w:szCs w:val="24"/>
                    </w:rPr>
                    <w:t>条例・規程・水質検査計画</w:t>
                  </w:r>
                  <w:r>
                    <w:rPr>
                      <w:rFonts w:eastAsia="ＭＳ ゴシック"/>
                      <w:b/>
                      <w:bCs/>
                      <w:sz w:val="24"/>
                      <w:szCs w:val="24"/>
                    </w:rPr>
                    <w:t xml:space="preserve"> </w:t>
                  </w:r>
                  <w:r>
                    <w:rPr>
                      <w:rFonts w:eastAsia="ＭＳ ゴシック" w:cs="ＭＳ ゴシック" w:hint="eastAsia"/>
                      <w:b/>
                      <w:bCs/>
                      <w:sz w:val="24"/>
                      <w:szCs w:val="24"/>
                    </w:rPr>
                    <w:t>】【</w:t>
                  </w:r>
                  <w:r>
                    <w:rPr>
                      <w:rFonts w:eastAsia="ＭＳ ゴシック"/>
                      <w:b/>
                      <w:bCs/>
                      <w:sz w:val="24"/>
                      <w:szCs w:val="24"/>
                    </w:rPr>
                    <w:t xml:space="preserve"> </w:t>
                  </w:r>
                  <w:r>
                    <w:rPr>
                      <w:rFonts w:eastAsia="ＭＳ ゴシック" w:cs="ＭＳ ゴシック" w:hint="eastAsia"/>
                      <w:b/>
                      <w:bCs/>
                      <w:sz w:val="24"/>
                      <w:szCs w:val="24"/>
                    </w:rPr>
                    <w:t>基準・各種マニュアル</w:t>
                  </w:r>
                  <w:r>
                    <w:rPr>
                      <w:rFonts w:eastAsia="ＭＳ ゴシック"/>
                      <w:b/>
                      <w:bCs/>
                      <w:sz w:val="24"/>
                      <w:szCs w:val="24"/>
                    </w:rPr>
                    <w:t xml:space="preserve"> </w:t>
                  </w:r>
                  <w:r>
                    <w:rPr>
                      <w:rFonts w:eastAsia="ＭＳ ゴシック" w:cs="ＭＳ ゴシック" w:hint="eastAsia"/>
                      <w:b/>
                      <w:bCs/>
                      <w:sz w:val="24"/>
                      <w:szCs w:val="24"/>
                    </w:rPr>
                    <w:t>】</w:t>
                  </w:r>
                </w:p>
              </w:txbxContent>
            </v:textbox>
          </v:shape>
        </w:pict>
      </w:r>
      <w:r>
        <w:rPr>
          <w:noProof/>
        </w:rPr>
        <w:pict>
          <v:shape id="_x0000_s1841" type="#_x0000_t202" style="position:absolute;left:0;text-align:left;margin-left:37.5pt;margin-top:7.5pt;width:158.25pt;height:51.75pt;z-index:251659264">
            <v:textbox style="mso-next-textbox:#_x0000_s1841">
              <w:txbxContent>
                <w:p w:rsidR="00742476" w:rsidRDefault="00742476" w:rsidP="009D386B">
                  <w:pPr>
                    <w:snapToGrid w:val="0"/>
                    <w:spacing w:line="240" w:lineRule="atLeast"/>
                    <w:rPr>
                      <w:rFonts w:eastAsia="ＭＳ ゴシック" w:cs="Times New Roman"/>
                      <w:b/>
                      <w:bCs/>
                      <w:sz w:val="24"/>
                      <w:szCs w:val="24"/>
                    </w:rPr>
                  </w:pPr>
                </w:p>
                <w:p w:rsidR="00742476" w:rsidRDefault="00742476" w:rsidP="009D386B">
                  <w:pPr>
                    <w:snapToGrid w:val="0"/>
                    <w:spacing w:line="240" w:lineRule="atLeast"/>
                    <w:jc w:val="center"/>
                    <w:rPr>
                      <w:rFonts w:eastAsia="ＭＳ ゴシック" w:cs="Times New Roman"/>
                      <w:b/>
                      <w:bCs/>
                      <w:sz w:val="24"/>
                      <w:szCs w:val="24"/>
                    </w:rPr>
                  </w:pPr>
                  <w:r>
                    <w:rPr>
                      <w:rFonts w:eastAsia="ＭＳ ゴシック" w:cs="ＭＳ ゴシック" w:hint="eastAsia"/>
                      <w:b/>
                      <w:bCs/>
                      <w:sz w:val="24"/>
                      <w:szCs w:val="24"/>
                    </w:rPr>
                    <w:t>実行計画書</w:t>
                  </w:r>
                </w:p>
                <w:p w:rsidR="00742476" w:rsidRDefault="00742476" w:rsidP="000B4EA6">
                  <w:pPr>
                    <w:spacing w:line="240" w:lineRule="atLeast"/>
                    <w:ind w:left="210"/>
                    <w:rPr>
                      <w:rFonts w:cs="Times New Roman"/>
                      <w:sz w:val="18"/>
                      <w:szCs w:val="18"/>
                    </w:rPr>
                  </w:pPr>
                </w:p>
              </w:txbxContent>
            </v:textbox>
          </v:shape>
        </w:pict>
      </w:r>
    </w:p>
    <w:p w:rsidR="00742476" w:rsidRPr="008D1F86" w:rsidRDefault="00742476" w:rsidP="000B4EA6">
      <w:pPr>
        <w:rPr>
          <w:rFonts w:hAnsi="ＭＳ 明朝" w:cs="Times New Roman"/>
        </w:rPr>
      </w:pPr>
      <w:r>
        <w:rPr>
          <w:noProof/>
        </w:rPr>
        <w:pict>
          <v:line id="_x0000_s1842" style="position:absolute;left:0;text-align:left;flip:x;z-index:251655168" from="13.1pt,14.35pt" to="13.1pt,537.85pt" strokeweight="3pt">
            <v:stroke linestyle="thinThin"/>
          </v:line>
        </w:pict>
      </w:r>
      <w:r>
        <w:rPr>
          <w:noProof/>
        </w:rPr>
        <w:pict>
          <v:line id="_x0000_s1843" style="position:absolute;left:0;text-align:left;z-index:251666432" from="11.6pt,14.25pt" to="37.1pt,14.25pt" strokeweight="3pt">
            <v:stroke endarrow="classic" linestyle="thinThin"/>
          </v:line>
        </w:pict>
      </w:r>
      <w:r>
        <w:rPr>
          <w:noProof/>
        </w:rPr>
        <w:pict>
          <v:line id="_x0000_s1844" style="position:absolute;left:0;text-align:left;flip:x;z-index:251664384" from="196.25pt,15.05pt" to="407.75pt,15.05pt" strokeweight="3pt">
            <v:stroke endarrow="classic" linestyle="thinThin"/>
          </v:lin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845" type="#_x0000_t9" style="position:absolute;left:0;text-align:left;margin-left:282pt;margin-top:2.3pt;width:50.25pt;height:27.75pt;z-index:251662336">
            <v:textbox style="mso-next-textbox:#_x0000_s1845">
              <w:txbxContent>
                <w:p w:rsidR="00742476" w:rsidRDefault="00742476" w:rsidP="009D386B">
                  <w:pPr>
                    <w:snapToGrid w:val="0"/>
                    <w:spacing w:line="240" w:lineRule="atLeast"/>
                    <w:jc w:val="center"/>
                    <w:rPr>
                      <w:rFonts w:cs="Times New Roman"/>
                    </w:rPr>
                  </w:pPr>
                  <w:r>
                    <w:rPr>
                      <w:rFonts w:cs="ＭＳ 明朝" w:hint="eastAsia"/>
                    </w:rPr>
                    <w:t>承認</w:t>
                  </w:r>
                </w:p>
              </w:txbxContent>
            </v:textbox>
          </v:shape>
        </w:pict>
      </w:r>
      <w:r>
        <w:rPr>
          <w:noProof/>
        </w:rPr>
        <w:pict>
          <v:shape id="_x0000_s1846" type="#_x0000_t202" style="position:absolute;left:0;text-align:left;margin-left:67.5pt;margin-top:5.4pt;width:98.25pt;height:21pt;z-index:251660288">
            <v:textbox style="mso-next-textbox:#_x0000_s1846">
              <w:txbxContent>
                <w:p w:rsidR="00742476" w:rsidRDefault="00742476" w:rsidP="009D386B">
                  <w:pPr>
                    <w:snapToGrid w:val="0"/>
                    <w:spacing w:line="240" w:lineRule="atLeast"/>
                    <w:jc w:val="center"/>
                    <w:rPr>
                      <w:rFonts w:cs="Times New Roman"/>
                    </w:rPr>
                  </w:pPr>
                  <w:r>
                    <w:rPr>
                      <w:rFonts w:cs="ＭＳ 明朝" w:hint="eastAsia"/>
                    </w:rPr>
                    <w:t>提出、保管</w:t>
                  </w:r>
                </w:p>
              </w:txbxContent>
            </v:textbox>
          </v:shape>
        </w:pict>
      </w:r>
      <w:r>
        <w:rPr>
          <w:noProof/>
        </w:rPr>
        <w:pict>
          <v:line id="_x0000_s1847" style="position:absolute;left:0;text-align:left;flip:x;z-index:251661312" from="166.65pt,15.9pt" to="282.9pt,15.9pt" strokeweight="3pt">
            <v:stroke startarrow="classic" linestyle="thinThin"/>
          </v:line>
        </w:pict>
      </w:r>
    </w:p>
    <w:p w:rsidR="00742476" w:rsidRPr="008D1F86" w:rsidRDefault="00742476" w:rsidP="000B4EA6">
      <w:pPr>
        <w:rPr>
          <w:rFonts w:hAnsi="ＭＳ 明朝" w:cs="Times New Roman"/>
        </w:rPr>
      </w:pPr>
      <w:r>
        <w:rPr>
          <w:noProof/>
        </w:rPr>
        <w:pict>
          <v:line id="_x0000_s1848" style="position:absolute;left:0;text-align:left;flip:x;z-index:251663360" from="116.25pt,7.5pt" to="116.25pt,29pt" strokeweight="3pt">
            <v:stroke endarrow="classic" linestyle="thinThin"/>
          </v:line>
        </w:pict>
      </w:r>
    </w:p>
    <w:p w:rsidR="00742476" w:rsidRPr="008D1F86" w:rsidRDefault="00742476" w:rsidP="000B4EA6">
      <w:pPr>
        <w:rPr>
          <w:rFonts w:hAnsi="ＭＳ 明朝" w:cs="Times New Roman"/>
        </w:rPr>
      </w:pPr>
      <w:r>
        <w:rPr>
          <w:noProof/>
        </w:rPr>
        <w:pict>
          <v:shape id="_x0000_s1849" type="#_x0000_t202" style="position:absolute;left:0;text-align:left;margin-left:37.1pt;margin-top:12pt;width:158.25pt;height:52.5pt;z-index:251635712">
            <v:textbox style="mso-next-textbox:#_x0000_s1849">
              <w:txbxContent>
                <w:p w:rsidR="00742476" w:rsidRDefault="00742476" w:rsidP="000B4EA6">
                  <w:pPr>
                    <w:spacing w:line="240" w:lineRule="atLeast"/>
                    <w:rPr>
                      <w:rFonts w:eastAsia="ＭＳ ゴシック" w:cs="Times New Roman"/>
                      <w:b/>
                      <w:bCs/>
                      <w:sz w:val="24"/>
                      <w:szCs w:val="24"/>
                    </w:rPr>
                  </w:pPr>
                </w:p>
                <w:p w:rsidR="00742476" w:rsidRDefault="00742476" w:rsidP="009D386B">
                  <w:pPr>
                    <w:snapToGrid w:val="0"/>
                    <w:spacing w:line="240" w:lineRule="atLeast"/>
                    <w:ind w:left="210"/>
                    <w:jc w:val="center"/>
                    <w:rPr>
                      <w:rFonts w:cs="Times New Roman"/>
                      <w:sz w:val="18"/>
                      <w:szCs w:val="18"/>
                    </w:rPr>
                  </w:pPr>
                  <w:r>
                    <w:rPr>
                      <w:rFonts w:eastAsia="ＭＳ ゴシック" w:cs="ＭＳ ゴシック" w:hint="eastAsia"/>
                      <w:b/>
                      <w:bCs/>
                      <w:sz w:val="24"/>
                      <w:szCs w:val="24"/>
                    </w:rPr>
                    <w:t>年</w:t>
                  </w:r>
                  <w:r w:rsidRPr="00327A6A">
                    <w:rPr>
                      <w:rFonts w:eastAsia="ＭＳ ゴシック" w:cs="ＭＳ ゴシック" w:hint="eastAsia"/>
                      <w:b/>
                      <w:bCs/>
                      <w:sz w:val="24"/>
                      <w:szCs w:val="24"/>
                    </w:rPr>
                    <w:t>間実行計</w:t>
                  </w:r>
                  <w:r w:rsidRPr="002C7D30">
                    <w:rPr>
                      <w:rFonts w:eastAsia="ＭＳ ゴシック" w:cs="ＭＳ ゴシック" w:hint="eastAsia"/>
                      <w:b/>
                      <w:bCs/>
                      <w:sz w:val="24"/>
                      <w:szCs w:val="24"/>
                    </w:rPr>
                    <w:t>画書</w:t>
                  </w:r>
                </w:p>
              </w:txbxContent>
            </v:textbox>
          </v:shap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line id="_x0000_s1850" style="position:absolute;left:0;text-align:left;z-index:251657216" from="13.85pt,1.5pt" to="37.85pt,1.5pt" strokeweight="3pt">
            <v:stroke endarrow="classic" linestyle="thinThin"/>
          </v:line>
        </w:pict>
      </w:r>
    </w:p>
    <w:p w:rsidR="00742476" w:rsidRPr="008D1F86" w:rsidRDefault="00742476" w:rsidP="000B4EA6">
      <w:pPr>
        <w:rPr>
          <w:rFonts w:hAnsi="ＭＳ 明朝" w:cs="Times New Roman"/>
        </w:rPr>
      </w:pPr>
      <w:r>
        <w:rPr>
          <w:noProof/>
        </w:rPr>
        <w:pict>
          <v:shape id="_x0000_s1851" type="#_x0000_t9" style="position:absolute;left:0;text-align:left;margin-left:281.6pt;margin-top:7.55pt;width:50.25pt;height:27.75pt;z-index:251640832">
            <v:textbox style="mso-next-textbox:#_x0000_s1851">
              <w:txbxContent>
                <w:p w:rsidR="00742476" w:rsidRDefault="00742476" w:rsidP="009D386B">
                  <w:pPr>
                    <w:snapToGrid w:val="0"/>
                    <w:spacing w:line="240" w:lineRule="atLeast"/>
                    <w:jc w:val="center"/>
                    <w:rPr>
                      <w:rFonts w:cs="Times New Roman"/>
                    </w:rPr>
                  </w:pPr>
                  <w:r>
                    <w:rPr>
                      <w:rFonts w:cs="ＭＳ 明朝" w:hint="eastAsia"/>
                    </w:rPr>
                    <w:t>確認</w:t>
                  </w:r>
                </w:p>
              </w:txbxContent>
            </v:textbox>
          </v:shape>
        </w:pict>
      </w:r>
      <w:r>
        <w:rPr>
          <w:noProof/>
        </w:rPr>
        <w:pict>
          <v:shape id="_x0000_s1852" type="#_x0000_t202" style="position:absolute;left:0;text-align:left;margin-left:67.1pt;margin-top:10.65pt;width:98.25pt;height:21pt;z-index:251638784">
            <v:textbox style="mso-next-textbox:#_x0000_s1852">
              <w:txbxContent>
                <w:p w:rsidR="00742476" w:rsidRDefault="00742476" w:rsidP="009D386B">
                  <w:pPr>
                    <w:snapToGrid w:val="0"/>
                    <w:spacing w:line="240" w:lineRule="atLeast"/>
                    <w:jc w:val="center"/>
                    <w:rPr>
                      <w:rFonts w:cs="Times New Roman"/>
                    </w:rPr>
                  </w:pPr>
                  <w:r>
                    <w:rPr>
                      <w:rFonts w:cs="ＭＳ 明朝" w:hint="eastAsia"/>
                    </w:rPr>
                    <w:t>提出、保管</w:t>
                  </w:r>
                </w:p>
              </w:txbxContent>
            </v:textbox>
          </v:shape>
        </w:pict>
      </w:r>
      <w:r>
        <w:rPr>
          <w:noProof/>
        </w:rPr>
        <w:pict>
          <v:line id="_x0000_s1853" style="position:absolute;left:0;text-align:left;flip:x;z-index:251639808" from="166.25pt,21.15pt" to="282.5pt,21.15pt" strokeweight="3pt">
            <v:stroke startarrow="classic" linestyle="thinThin"/>
          </v:line>
        </w:pict>
      </w:r>
    </w:p>
    <w:p w:rsidR="00742476" w:rsidRPr="008D1F86" w:rsidRDefault="00742476" w:rsidP="000B4EA6">
      <w:pPr>
        <w:rPr>
          <w:rFonts w:hAnsi="ＭＳ 明朝" w:cs="Times New Roman"/>
        </w:rPr>
      </w:pPr>
      <w:r>
        <w:rPr>
          <w:noProof/>
        </w:rPr>
        <w:pict>
          <v:line id="_x0000_s1854" style="position:absolute;left:0;text-align:left;flip:x;z-index:251667456" from="116.25pt,13.25pt" to="116.25pt,34.75pt" strokeweight="3pt">
            <v:stroke endarrow="classic" linestyle="thinThin"/>
          </v:lin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shape id="_x0000_s1855" type="#_x0000_t202" style="position:absolute;left:0;text-align:left;margin-left:37.1pt;margin-top:0;width:158.25pt;height:51.75pt;z-index:251646976">
            <v:textbox style="mso-next-textbox:#_x0000_s1855">
              <w:txbxContent>
                <w:p w:rsidR="00742476" w:rsidRDefault="00742476" w:rsidP="009D386B">
                  <w:pPr>
                    <w:snapToGrid w:val="0"/>
                    <w:spacing w:line="240" w:lineRule="atLeast"/>
                    <w:rPr>
                      <w:rFonts w:eastAsia="ＭＳ ゴシック" w:cs="Times New Roman"/>
                      <w:b/>
                      <w:bCs/>
                      <w:sz w:val="24"/>
                      <w:szCs w:val="24"/>
                    </w:rPr>
                  </w:pPr>
                </w:p>
                <w:p w:rsidR="00742476" w:rsidRDefault="00742476" w:rsidP="009D386B">
                  <w:pPr>
                    <w:snapToGrid w:val="0"/>
                    <w:spacing w:line="240" w:lineRule="atLeast"/>
                    <w:jc w:val="center"/>
                    <w:rPr>
                      <w:rFonts w:eastAsia="ＭＳ ゴシック" w:cs="Times New Roman"/>
                      <w:b/>
                      <w:bCs/>
                      <w:sz w:val="24"/>
                      <w:szCs w:val="24"/>
                    </w:rPr>
                  </w:pPr>
                  <w:r>
                    <w:rPr>
                      <w:rFonts w:eastAsia="ＭＳ ゴシック" w:cs="ＭＳ ゴシック" w:hint="eastAsia"/>
                      <w:b/>
                      <w:bCs/>
                      <w:sz w:val="24"/>
                      <w:szCs w:val="24"/>
                    </w:rPr>
                    <w:t>月間</w:t>
                  </w:r>
                  <w:r w:rsidRPr="00327A6A">
                    <w:rPr>
                      <w:rFonts w:eastAsia="ＭＳ ゴシック" w:cs="ＭＳ ゴシック" w:hint="eastAsia"/>
                      <w:b/>
                      <w:bCs/>
                      <w:sz w:val="24"/>
                      <w:szCs w:val="24"/>
                    </w:rPr>
                    <w:t>実行</w:t>
                  </w:r>
                  <w:r w:rsidRPr="002C7D30">
                    <w:rPr>
                      <w:rFonts w:eastAsia="ＭＳ ゴシック" w:cs="ＭＳ ゴシック" w:hint="eastAsia"/>
                      <w:b/>
                      <w:bCs/>
                      <w:sz w:val="24"/>
                      <w:szCs w:val="24"/>
                    </w:rPr>
                    <w:t>計画書</w:t>
                  </w:r>
                </w:p>
                <w:p w:rsidR="00742476" w:rsidRDefault="00742476" w:rsidP="000B4EA6">
                  <w:pPr>
                    <w:spacing w:line="240" w:lineRule="atLeast"/>
                    <w:rPr>
                      <w:rFonts w:cs="Times New Roman"/>
                    </w:rPr>
                  </w:pPr>
                </w:p>
              </w:txbxContent>
            </v:textbox>
          </v:shape>
        </w:pict>
      </w:r>
    </w:p>
    <w:p w:rsidR="00742476" w:rsidRPr="008D1F86" w:rsidRDefault="00742476" w:rsidP="000B4EA6">
      <w:pPr>
        <w:rPr>
          <w:rFonts w:hAnsi="ＭＳ 明朝" w:cs="Times New Roman"/>
        </w:rPr>
      </w:pPr>
      <w:r>
        <w:rPr>
          <w:noProof/>
        </w:rPr>
        <w:pict>
          <v:line id="_x0000_s1856" style="position:absolute;left:0;text-align:left;z-index:251656192" from="13.1pt,10.5pt" to="37.1pt,10.5pt" strokeweight="3pt">
            <v:stroke endarrow="classic" linestyle="thinThin"/>
          </v:line>
        </w:pict>
      </w:r>
    </w:p>
    <w:p w:rsidR="00742476" w:rsidRPr="008D1F86" w:rsidRDefault="00742476" w:rsidP="000B4EA6">
      <w:pPr>
        <w:rPr>
          <w:rFonts w:hAnsi="ＭＳ 明朝" w:cs="Times New Roman"/>
        </w:rPr>
      </w:pPr>
      <w:r>
        <w:rPr>
          <w:noProof/>
        </w:rPr>
        <w:pict>
          <v:shape id="_x0000_s1857" type="#_x0000_t9" style="position:absolute;left:0;text-align:left;margin-left:280.85pt;margin-top:12.3pt;width:50.25pt;height:27.75pt;z-index:251645952">
            <v:textbox style="mso-next-textbox:#_x0000_s1857">
              <w:txbxContent>
                <w:p w:rsidR="00742476" w:rsidRDefault="00742476" w:rsidP="009D386B">
                  <w:pPr>
                    <w:snapToGrid w:val="0"/>
                    <w:spacing w:line="240" w:lineRule="atLeast"/>
                    <w:jc w:val="center"/>
                    <w:rPr>
                      <w:rFonts w:cs="Times New Roman"/>
                    </w:rPr>
                  </w:pPr>
                  <w:r>
                    <w:rPr>
                      <w:rFonts w:cs="ＭＳ 明朝" w:hint="eastAsia"/>
                    </w:rPr>
                    <w:t>確認</w:t>
                  </w:r>
                </w:p>
              </w:txbxContent>
            </v:textbox>
          </v:shape>
        </w:pict>
      </w:r>
      <w:r>
        <w:rPr>
          <w:noProof/>
        </w:rPr>
        <w:pict>
          <v:shape id="_x0000_s1858" type="#_x0000_t202" style="position:absolute;left:0;text-align:left;margin-left:67.1pt;margin-top:15.4pt;width:98.25pt;height:21pt;z-index:251643904">
            <v:textbox style="mso-next-textbox:#_x0000_s1858">
              <w:txbxContent>
                <w:p w:rsidR="00742476" w:rsidRDefault="00742476" w:rsidP="009D386B">
                  <w:pPr>
                    <w:snapToGrid w:val="0"/>
                    <w:spacing w:line="240" w:lineRule="atLeast"/>
                    <w:jc w:val="center"/>
                    <w:rPr>
                      <w:rFonts w:cs="Times New Roman"/>
                    </w:rPr>
                  </w:pPr>
                  <w:r>
                    <w:rPr>
                      <w:rFonts w:cs="ＭＳ 明朝" w:hint="eastAsia"/>
                    </w:rPr>
                    <w:t>提出、保管</w:t>
                  </w:r>
                </w:p>
              </w:txbxContent>
            </v:textbox>
          </v:shape>
        </w:pict>
      </w:r>
    </w:p>
    <w:p w:rsidR="00742476" w:rsidRPr="008D1F86" w:rsidRDefault="00742476" w:rsidP="000B4EA6">
      <w:pPr>
        <w:rPr>
          <w:rFonts w:hAnsi="ＭＳ 明朝" w:cs="Times New Roman"/>
        </w:rPr>
      </w:pPr>
      <w:r>
        <w:rPr>
          <w:noProof/>
        </w:rPr>
        <w:pict>
          <v:line id="_x0000_s1859" style="position:absolute;left:0;text-align:left;flip:x;z-index:251644928" from="165.5pt,7.9pt" to="281.75pt,7.9pt" strokeweight="3pt">
            <v:stroke startarrow="classic" linestyle="thinThin"/>
          </v:line>
        </w:pict>
      </w:r>
    </w:p>
    <w:p w:rsidR="00742476" w:rsidRPr="008D1F86" w:rsidRDefault="00742476" w:rsidP="000B4EA6">
      <w:pPr>
        <w:rPr>
          <w:rFonts w:hAnsi="ＭＳ 明朝" w:cs="Times New Roman"/>
        </w:rPr>
      </w:pPr>
      <w:r>
        <w:rPr>
          <w:noProof/>
        </w:rPr>
        <w:pict>
          <v:line id="_x0000_s1860" style="position:absolute;left:0;text-align:left;flip:x;z-index:251668480" from="116.25pt,.5pt" to="116.25pt,22pt" strokeweight="3pt">
            <v:stroke endarrow="classic" linestyle="thinThin"/>
          </v:line>
        </w:pict>
      </w:r>
    </w:p>
    <w:p w:rsidR="00742476" w:rsidRPr="008D1F86" w:rsidRDefault="00742476" w:rsidP="000B4EA6">
      <w:pPr>
        <w:rPr>
          <w:rFonts w:hAnsi="ＭＳ 明朝" w:cs="Times New Roman"/>
        </w:rPr>
      </w:pPr>
      <w:r>
        <w:rPr>
          <w:noProof/>
        </w:rPr>
        <w:pict>
          <v:rect id="_x0000_s1861" style="position:absolute;left:0;text-align:left;margin-left:215.6pt;margin-top:14.45pt;width:59.25pt;height:15pt;z-index:251678720" filled="f" stroked="f">
            <v:textbox style="mso-next-textbox:#_x0000_s1861" inset="0,0,0,0">
              <w:txbxContent>
                <w:p w:rsidR="00742476" w:rsidRPr="008207A1" w:rsidRDefault="00742476" w:rsidP="000B4EA6">
                  <w:pPr>
                    <w:spacing w:line="240" w:lineRule="atLeast"/>
                    <w:jc w:val="center"/>
                    <w:rPr>
                      <w:rFonts w:cs="Times New Roman"/>
                    </w:rPr>
                  </w:pPr>
                  <w:r w:rsidRPr="008207A1">
                    <w:rPr>
                      <w:rFonts w:cs="ＭＳ 明朝" w:hint="eastAsia"/>
                    </w:rPr>
                    <w:t>随時</w:t>
                  </w:r>
                </w:p>
              </w:txbxContent>
            </v:textbox>
          </v:rect>
        </w:pict>
      </w:r>
      <w:r>
        <w:rPr>
          <w:noProof/>
        </w:rPr>
        <w:pict>
          <v:shape id="_x0000_s1862" type="#_x0000_t9" style="position:absolute;left:0;text-align:left;margin-left:263.1pt;margin-top:15.05pt;width:106.5pt;height:27.75pt;z-index:251677696" adj="2002">
            <v:textbox style="mso-next-textbox:#_x0000_s1862">
              <w:txbxContent>
                <w:p w:rsidR="00742476" w:rsidRPr="008207A1" w:rsidRDefault="00742476" w:rsidP="009D386B">
                  <w:pPr>
                    <w:snapToGrid w:val="0"/>
                    <w:spacing w:line="240" w:lineRule="atLeast"/>
                    <w:jc w:val="center"/>
                    <w:rPr>
                      <w:rFonts w:cs="Times New Roman"/>
                    </w:rPr>
                  </w:pPr>
                  <w:r w:rsidRPr="008207A1">
                    <w:rPr>
                      <w:rFonts w:cs="ＭＳ 明朝" w:hint="eastAsia"/>
                    </w:rPr>
                    <w:t>実施状況検査</w:t>
                  </w:r>
                </w:p>
              </w:txbxContent>
            </v:textbox>
          </v:shape>
        </w:pict>
      </w:r>
      <w:r>
        <w:rPr>
          <w:noProof/>
        </w:rPr>
        <w:pict>
          <v:shape id="_x0000_s1863" type="#_x0000_t202" style="position:absolute;left:0;text-align:left;margin-left:37.1pt;margin-top:4.9pt;width:158.25pt;height:47.85pt;z-index:251648000">
            <v:textbox style="mso-next-textbox:#_x0000_s1863">
              <w:txbxContent>
                <w:p w:rsidR="00742476" w:rsidRDefault="00742476" w:rsidP="009D386B">
                  <w:pPr>
                    <w:snapToGrid w:val="0"/>
                    <w:spacing w:line="240" w:lineRule="atLeast"/>
                    <w:jc w:val="center"/>
                    <w:rPr>
                      <w:rFonts w:eastAsia="ＭＳ ゴシック" w:cs="Times New Roman"/>
                      <w:b/>
                      <w:bCs/>
                      <w:sz w:val="24"/>
                      <w:szCs w:val="24"/>
                    </w:rPr>
                  </w:pPr>
                </w:p>
                <w:p w:rsidR="00742476" w:rsidRDefault="00742476" w:rsidP="009D386B">
                  <w:pPr>
                    <w:snapToGrid w:val="0"/>
                    <w:spacing w:line="240" w:lineRule="atLeast"/>
                    <w:jc w:val="center"/>
                    <w:rPr>
                      <w:rFonts w:eastAsia="ＭＳ ゴシック" w:cs="Times New Roman"/>
                      <w:b/>
                      <w:bCs/>
                      <w:sz w:val="24"/>
                      <w:szCs w:val="24"/>
                    </w:rPr>
                  </w:pPr>
                  <w:r>
                    <w:rPr>
                      <w:rFonts w:eastAsia="ＭＳ ゴシック" w:cs="ＭＳ ゴシック" w:hint="eastAsia"/>
                      <w:b/>
                      <w:bCs/>
                      <w:sz w:val="24"/>
                      <w:szCs w:val="24"/>
                    </w:rPr>
                    <w:t>業務の実施</w:t>
                  </w:r>
                </w:p>
                <w:p w:rsidR="00742476" w:rsidRDefault="00742476" w:rsidP="000B4EA6">
                  <w:pPr>
                    <w:spacing w:line="240" w:lineRule="atLeast"/>
                    <w:rPr>
                      <w:rFonts w:cs="Times New Roman"/>
                    </w:rPr>
                  </w:pPr>
                </w:p>
              </w:txbxContent>
            </v:textbox>
          </v:shape>
        </w:pict>
      </w:r>
    </w:p>
    <w:p w:rsidR="00742476" w:rsidRPr="008D1F86" w:rsidRDefault="00742476" w:rsidP="000B4EA6">
      <w:pPr>
        <w:rPr>
          <w:rFonts w:hAnsi="ＭＳ 明朝" w:cs="Times New Roman"/>
        </w:rPr>
      </w:pPr>
      <w:r>
        <w:rPr>
          <w:noProof/>
        </w:rPr>
        <w:pict>
          <v:line id="_x0000_s1864" style="position:absolute;left:0;text-align:left;flip:x;z-index:251676672" from="195.75pt,11.8pt" to="263.25pt,11.8pt" strokeweight="3pt">
            <v:stroke endarrow="classic" linestyle="thinThin"/>
          </v:line>
        </w:pict>
      </w:r>
    </w:p>
    <w:p w:rsidR="00742476" w:rsidRPr="008D1F86" w:rsidRDefault="00742476" w:rsidP="000B4EA6">
      <w:pPr>
        <w:rPr>
          <w:rFonts w:hAnsi="ＭＳ 明朝" w:cs="Times New Roman"/>
        </w:rPr>
      </w:pPr>
      <w:r>
        <w:rPr>
          <w:noProof/>
        </w:rPr>
        <w:pict>
          <v:line id="_x0000_s1865" style="position:absolute;left:0;text-align:left;flip:x;z-index:251671552" from="116.85pt,16.25pt" to="116.85pt,33.25pt" strokeweight="3pt">
            <v:stroke endarrow="classic" linestyle="thinThin"/>
          </v:line>
        </w:pict>
      </w:r>
    </w:p>
    <w:p w:rsidR="00742476" w:rsidRPr="008D1F86" w:rsidRDefault="00742476" w:rsidP="000B4EA6">
      <w:pPr>
        <w:rPr>
          <w:rFonts w:hAnsi="ＭＳ 明朝" w:cs="Times New Roman"/>
        </w:rPr>
      </w:pPr>
      <w:r>
        <w:rPr>
          <w:noProof/>
        </w:rPr>
        <w:pict>
          <v:shape id="_x0000_s1866" type="#_x0000_t202" style="position:absolute;left:0;text-align:left;margin-left:37.1pt;margin-top:15.4pt;width:158.25pt;height:48.6pt;z-index:251649024">
            <v:textbox style="mso-next-textbox:#_x0000_s1866">
              <w:txbxContent>
                <w:p w:rsidR="00742476" w:rsidRDefault="00742476" w:rsidP="009D386B">
                  <w:pPr>
                    <w:snapToGrid w:val="0"/>
                    <w:spacing w:line="240" w:lineRule="atLeast"/>
                    <w:rPr>
                      <w:rFonts w:eastAsia="ＭＳ ゴシック" w:cs="Times New Roman"/>
                      <w:b/>
                      <w:bCs/>
                      <w:sz w:val="24"/>
                      <w:szCs w:val="24"/>
                    </w:rPr>
                  </w:pPr>
                </w:p>
                <w:p w:rsidR="00742476" w:rsidRDefault="00742476" w:rsidP="009D386B">
                  <w:pPr>
                    <w:snapToGrid w:val="0"/>
                    <w:spacing w:line="240" w:lineRule="atLeast"/>
                    <w:jc w:val="center"/>
                    <w:rPr>
                      <w:rFonts w:cs="Times New Roman"/>
                    </w:rPr>
                  </w:pPr>
                  <w:r>
                    <w:rPr>
                      <w:rFonts w:eastAsia="ＭＳ ゴシック" w:cs="ＭＳ ゴシック" w:hint="eastAsia"/>
                      <w:b/>
                      <w:bCs/>
                      <w:sz w:val="24"/>
                      <w:szCs w:val="24"/>
                    </w:rPr>
                    <w:t>月間業務報告書</w:t>
                  </w:r>
                </w:p>
              </w:txbxContent>
            </v:textbox>
          </v:shap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shape id="_x0000_s1867" type="#_x0000_t202" style="position:absolute;left:0;text-align:left;margin-left:37.1pt;margin-top:10pt;width:158.25pt;height:45.75pt;z-index:251665408">
            <v:textbox style="mso-next-textbox:#_x0000_s1867">
              <w:txbxContent>
                <w:p w:rsidR="00742476" w:rsidRDefault="00742476" w:rsidP="009D386B">
                  <w:pPr>
                    <w:snapToGrid w:val="0"/>
                    <w:spacing w:line="240" w:lineRule="atLeast"/>
                    <w:jc w:val="center"/>
                    <w:rPr>
                      <w:rFonts w:eastAsia="ＭＳ ゴシック" w:cs="Times New Roman"/>
                      <w:b/>
                      <w:bCs/>
                      <w:sz w:val="24"/>
                      <w:szCs w:val="24"/>
                    </w:rPr>
                  </w:pPr>
                </w:p>
                <w:p w:rsidR="00742476" w:rsidRDefault="00742476" w:rsidP="009D386B">
                  <w:pPr>
                    <w:snapToGrid w:val="0"/>
                    <w:spacing w:line="240" w:lineRule="atLeast"/>
                    <w:jc w:val="center"/>
                    <w:rPr>
                      <w:rFonts w:cs="Times New Roman"/>
                    </w:rPr>
                  </w:pPr>
                  <w:r>
                    <w:rPr>
                      <w:rFonts w:eastAsia="ＭＳ ゴシック" w:cs="ＭＳ ゴシック" w:hint="eastAsia"/>
                      <w:b/>
                      <w:bCs/>
                      <w:sz w:val="24"/>
                      <w:szCs w:val="24"/>
                    </w:rPr>
                    <w:t>年間業務報告書</w:t>
                  </w:r>
                </w:p>
              </w:txbxContent>
            </v:textbox>
          </v:shap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r>
        <w:rPr>
          <w:noProof/>
        </w:rPr>
        <w:pict>
          <v:line id="_x0000_s1868" style="position:absolute;left:0;text-align:left;flip:x;z-index:251654144" from="111.35pt,38.5pt" to="111.35pt,55.5pt" strokeweight="3pt">
            <v:stroke endarrow="classic" linestyle="thinThin"/>
          </v:line>
        </w:pict>
      </w:r>
      <w:r>
        <w:rPr>
          <w:noProof/>
        </w:rPr>
        <w:pict>
          <v:shape id="_x0000_s1869" type="#_x0000_t9" style="position:absolute;left:0;text-align:left;margin-left:276.35pt;margin-top:16.8pt;width:50.25pt;height:27.75pt;z-index:251652096">
            <v:textbox style="mso-next-textbox:#_x0000_s1869">
              <w:txbxContent>
                <w:p w:rsidR="00742476" w:rsidRDefault="00742476" w:rsidP="009D386B">
                  <w:pPr>
                    <w:snapToGrid w:val="0"/>
                    <w:spacing w:line="240" w:lineRule="atLeast"/>
                    <w:jc w:val="center"/>
                    <w:rPr>
                      <w:rFonts w:cs="Times New Roman"/>
                    </w:rPr>
                  </w:pPr>
                  <w:r>
                    <w:rPr>
                      <w:rFonts w:cs="ＭＳ 明朝" w:hint="eastAsia"/>
                    </w:rPr>
                    <w:t>承認確認</w:t>
                  </w:r>
                </w:p>
              </w:txbxContent>
            </v:textbox>
          </v:shape>
        </w:pict>
      </w:r>
      <w:r>
        <w:rPr>
          <w:noProof/>
        </w:rPr>
        <w:pict>
          <v:shape id="_x0000_s1870" type="#_x0000_t202" style="position:absolute;left:0;text-align:left;margin-left:61.85pt;margin-top:18.4pt;width:98.25pt;height:21pt;z-index:251650048">
            <v:textbox style="mso-next-textbox:#_x0000_s1870">
              <w:txbxContent>
                <w:p w:rsidR="00742476" w:rsidRDefault="00742476" w:rsidP="009D386B">
                  <w:pPr>
                    <w:snapToGrid w:val="0"/>
                    <w:spacing w:line="240" w:lineRule="atLeast"/>
                    <w:jc w:val="center"/>
                    <w:rPr>
                      <w:rFonts w:cs="Times New Roman"/>
                    </w:rPr>
                  </w:pPr>
                  <w:r>
                    <w:rPr>
                      <w:rFonts w:cs="ＭＳ 明朝" w:hint="eastAsia"/>
                    </w:rPr>
                    <w:t>提出、保管</w:t>
                  </w:r>
                </w:p>
              </w:txbxContent>
            </v:textbox>
          </v:shape>
        </w:pict>
      </w:r>
      <w:r>
        <w:rPr>
          <w:noProof/>
        </w:rPr>
        <w:pict>
          <v:shape id="_x0000_s1871" type="#_x0000_t202" style="position:absolute;left:0;text-align:left;margin-left:40.1pt;margin-top:55.15pt;width:144.75pt;height:33.75pt;z-index:251653120">
            <v:textbox style="mso-next-textbox:#_x0000_s1871">
              <w:txbxContent>
                <w:p w:rsidR="00742476" w:rsidRDefault="00742476" w:rsidP="009D386B">
                  <w:pPr>
                    <w:snapToGrid w:val="0"/>
                    <w:spacing w:line="240" w:lineRule="atLeast"/>
                    <w:jc w:val="center"/>
                    <w:rPr>
                      <w:rFonts w:cs="Times New Roman"/>
                    </w:rPr>
                  </w:pPr>
                  <w:r>
                    <w:rPr>
                      <w:rFonts w:cs="ＭＳ 明朝" w:hint="eastAsia"/>
                    </w:rPr>
                    <w:t>基準・各種マニュアル</w:t>
                  </w:r>
                </w:p>
                <w:p w:rsidR="00742476" w:rsidRDefault="00742476" w:rsidP="009D386B">
                  <w:pPr>
                    <w:snapToGrid w:val="0"/>
                    <w:spacing w:line="240" w:lineRule="atLeast"/>
                    <w:jc w:val="center"/>
                    <w:rPr>
                      <w:rFonts w:cs="Times New Roman"/>
                    </w:rPr>
                  </w:pPr>
                  <w:r>
                    <w:rPr>
                      <w:rFonts w:cs="ＭＳ 明朝" w:hint="eastAsia"/>
                    </w:rPr>
                    <w:t>・様式等、見直し要望</w:t>
                  </w:r>
                </w:p>
              </w:txbxContent>
            </v:textbox>
          </v:shape>
        </w:pict>
      </w:r>
      <w:r>
        <w:rPr>
          <w:noProof/>
        </w:rPr>
        <w:pict>
          <v:line id="_x0000_s1872" style="position:absolute;left:0;text-align:left;flip:x;z-index:251651072" from="161pt,30.4pt" to="277.25pt,30.4pt" strokeweight="3pt">
            <v:stroke startarrow="classic" linestyle="thinThin"/>
          </v:line>
        </w:pict>
      </w:r>
    </w:p>
    <w:p w:rsidR="00742476" w:rsidRPr="008D1F86" w:rsidRDefault="00742476" w:rsidP="000B4EA6">
      <w:pPr>
        <w:rPr>
          <w:rFonts w:hAnsi="ＭＳ 明朝" w:cs="Times New Roman"/>
        </w:rPr>
      </w:pPr>
    </w:p>
    <w:p w:rsidR="00742476" w:rsidRPr="008D1F86" w:rsidRDefault="00742476" w:rsidP="000B4EA6">
      <w:pPr>
        <w:rPr>
          <w:rFonts w:hAnsi="ＭＳ 明朝" w:cs="Times New Roman"/>
        </w:rPr>
      </w:pPr>
    </w:p>
    <w:p w:rsidR="00742476" w:rsidRPr="008D1F86" w:rsidRDefault="00742476" w:rsidP="000B4EA6">
      <w:pPr>
        <w:rPr>
          <w:rFonts w:ascii="ＭＳ ゴシック" w:eastAsia="ＭＳ ゴシック" w:cs="Times New Roman"/>
        </w:rPr>
      </w:pPr>
      <w:r>
        <w:rPr>
          <w:noProof/>
        </w:rPr>
        <w:pict>
          <v:shape id="_x0000_s1873" type="#_x0000_t9" style="position:absolute;left:0;text-align:left;margin-left:275.6pt;margin-top:5.3pt;width:50.25pt;height:27.75pt;z-index:251673600">
            <v:textbox style="mso-next-textbox:#_x0000_s1873">
              <w:txbxContent>
                <w:p w:rsidR="00742476" w:rsidRDefault="00742476" w:rsidP="009D386B">
                  <w:pPr>
                    <w:snapToGrid w:val="0"/>
                    <w:spacing w:line="240" w:lineRule="atLeast"/>
                    <w:jc w:val="center"/>
                    <w:rPr>
                      <w:rFonts w:cs="Times New Roman"/>
                    </w:rPr>
                  </w:pPr>
                  <w:r>
                    <w:rPr>
                      <w:rFonts w:cs="ＭＳ 明朝" w:hint="eastAsia"/>
                    </w:rPr>
                    <w:t>承認確認</w:t>
                  </w:r>
                </w:p>
              </w:txbxContent>
            </v:textbox>
          </v:shape>
        </w:pict>
      </w:r>
    </w:p>
    <w:p w:rsidR="00742476" w:rsidRPr="008D1F86" w:rsidRDefault="00742476" w:rsidP="000B4EA6">
      <w:pPr>
        <w:rPr>
          <w:rFonts w:ascii="ＭＳ ゴシック" w:eastAsia="ＭＳ ゴシック" w:cs="Times New Roman"/>
        </w:rPr>
      </w:pPr>
      <w:r>
        <w:rPr>
          <w:noProof/>
        </w:rPr>
        <w:pict>
          <v:line id="_x0000_s1874" style="position:absolute;left:0;text-align:left;flip:x;z-index:251672576" from="185pt,.9pt" to="276.5pt,.9pt" strokeweight="3pt">
            <v:stroke startarrow="classic" linestyle="thinThin"/>
          </v:line>
        </w:pict>
      </w:r>
    </w:p>
    <w:p w:rsidR="00742476" w:rsidRPr="008D1F86" w:rsidRDefault="00742476" w:rsidP="000B4EA6">
      <w:pPr>
        <w:rPr>
          <w:rFonts w:ascii="ＭＳ ゴシック" w:eastAsia="ＭＳ ゴシック" w:cs="Times New Roman"/>
        </w:rPr>
      </w:pPr>
      <w:r>
        <w:rPr>
          <w:noProof/>
        </w:rPr>
        <w:pict>
          <v:line id="_x0000_s1875" style="position:absolute;left:0;text-align:left;flip:x;z-index:251674624" from="111.6pt,.5pt" to="111.6pt,34.75pt" strokeweight="3pt">
            <v:stroke endarrow="classic" linestyle="thinThin"/>
          </v:line>
        </w:pict>
      </w:r>
    </w:p>
    <w:p w:rsidR="00742476" w:rsidRPr="008D1F86" w:rsidRDefault="00742476" w:rsidP="000B4EA6">
      <w:pPr>
        <w:rPr>
          <w:rFonts w:ascii="ＭＳ ゴシック" w:eastAsia="ＭＳ ゴシック" w:cs="Times New Roman"/>
        </w:rPr>
      </w:pPr>
      <w:r>
        <w:rPr>
          <w:noProof/>
        </w:rPr>
        <w:pict>
          <v:rect id="_x0000_s1876" style="position:absolute;left:0;text-align:left;margin-left:138.35pt;margin-top:.95pt;width:59.25pt;height:15pt;z-index:251669504" filled="f" stroked="f">
            <v:textbox style="mso-next-textbox:#_x0000_s1876" inset="0,0,0,0">
              <w:txbxContent>
                <w:p w:rsidR="00742476" w:rsidRDefault="00742476" w:rsidP="009D386B">
                  <w:pPr>
                    <w:snapToGrid w:val="0"/>
                    <w:spacing w:line="240" w:lineRule="atLeast"/>
                    <w:jc w:val="center"/>
                    <w:rPr>
                      <w:rFonts w:cs="Times New Roman"/>
                    </w:rPr>
                  </w:pPr>
                  <w:r>
                    <w:rPr>
                      <w:rFonts w:cs="ＭＳ 明朝" w:hint="eastAsia"/>
                    </w:rPr>
                    <w:t>修正・変更</w:t>
                  </w:r>
                </w:p>
              </w:txbxContent>
            </v:textbox>
          </v:rect>
        </w:pict>
      </w:r>
      <w:r>
        <w:rPr>
          <w:noProof/>
        </w:rPr>
        <w:pict>
          <v:shape id="_x0000_s1877" type="#_x0000_t9" style="position:absolute;left:0;text-align:left;margin-left:275.1pt;margin-top:3.05pt;width:50.25pt;height:27.75pt;z-index:251675648">
            <v:textbox style="mso-next-textbox:#_x0000_s1877">
              <w:txbxContent>
                <w:p w:rsidR="00742476" w:rsidRDefault="00742476" w:rsidP="009D386B">
                  <w:pPr>
                    <w:snapToGrid w:val="0"/>
                    <w:spacing w:line="240" w:lineRule="atLeast"/>
                    <w:jc w:val="center"/>
                    <w:rPr>
                      <w:rFonts w:cs="Times New Roman"/>
                    </w:rPr>
                  </w:pPr>
                  <w:r>
                    <w:rPr>
                      <w:rFonts w:cs="ＭＳ 明朝" w:hint="eastAsia"/>
                    </w:rPr>
                    <w:t>確認</w:t>
                  </w:r>
                </w:p>
              </w:txbxContent>
            </v:textbox>
          </v:shape>
        </w:pict>
      </w:r>
      <w:r>
        <w:rPr>
          <w:noProof/>
        </w:rPr>
        <w:pict>
          <v:line id="_x0000_s1878" style="position:absolute;left:0;text-align:left;flip:x;z-index:251658240" from="11.75pt,17.4pt" to="409.25pt,17.4pt" strokeweight="3pt">
            <v:stroke startarrow="classic" linestyle="thinThin"/>
          </v:line>
        </w:pict>
      </w:r>
    </w:p>
    <w:p w:rsidR="00742476" w:rsidRPr="008D1F86" w:rsidRDefault="00742476" w:rsidP="000228C4">
      <w:pPr>
        <w:ind w:left="178" w:hangingChars="85" w:hanging="178"/>
        <w:rPr>
          <w:rFonts w:cs="Times New Roman"/>
        </w:rPr>
      </w:pPr>
    </w:p>
    <w:p w:rsidR="00742476" w:rsidRPr="008D1F86" w:rsidRDefault="00742476" w:rsidP="00B400E3">
      <w:pPr>
        <w:ind w:left="178" w:hangingChars="85" w:hanging="178"/>
        <w:rPr>
          <w:rFonts w:cs="Times New Roman"/>
        </w:rPr>
        <w:sectPr w:rsidR="00742476" w:rsidRPr="008D1F86" w:rsidSect="000B4EA6">
          <w:pgSz w:w="11906" w:h="16838" w:code="9"/>
          <w:pgMar w:top="1134" w:right="1418" w:bottom="1134" w:left="1418" w:header="851" w:footer="992" w:gutter="0"/>
          <w:cols w:space="425"/>
          <w:docGrid w:type="lines" w:linePitch="360"/>
        </w:sectPr>
      </w:pPr>
    </w:p>
    <w:p w:rsidR="00742476" w:rsidRPr="008D1F86" w:rsidRDefault="00742476" w:rsidP="00327A6A">
      <w:pPr>
        <w:ind w:right="840"/>
        <w:outlineLvl w:val="0"/>
        <w:rPr>
          <w:rFonts w:eastAsia="ＭＳ ゴシック" w:cs="Times New Roman"/>
          <w:sz w:val="22"/>
          <w:szCs w:val="22"/>
        </w:rPr>
      </w:pPr>
      <w:r w:rsidRPr="008D1F86">
        <w:rPr>
          <w:rFonts w:eastAsia="ＭＳ ゴシック" w:cs="ＭＳ ゴシック" w:hint="eastAsia"/>
          <w:sz w:val="22"/>
          <w:szCs w:val="22"/>
        </w:rPr>
        <w:t>【別紙７】リスクとその責任分担</w:t>
      </w:r>
    </w:p>
    <w:tbl>
      <w:tblPr>
        <w:tblW w:w="141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0"/>
        <w:gridCol w:w="1155"/>
        <w:gridCol w:w="1791"/>
        <w:gridCol w:w="4509"/>
        <w:gridCol w:w="1018"/>
        <w:gridCol w:w="992"/>
        <w:gridCol w:w="4111"/>
      </w:tblGrid>
      <w:tr w:rsidR="00742476" w:rsidRPr="008D1F86">
        <w:trPr>
          <w:cantSplit/>
          <w:trHeight w:val="347"/>
        </w:trPr>
        <w:tc>
          <w:tcPr>
            <w:tcW w:w="599"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42476" w:rsidRPr="008D1F86" w:rsidRDefault="00742476" w:rsidP="00433F25">
            <w:pPr>
              <w:snapToGrid w:val="0"/>
              <w:spacing w:line="240" w:lineRule="atLeast"/>
              <w:ind w:left="113" w:right="113"/>
              <w:jc w:val="center"/>
              <w:rPr>
                <w:rFonts w:hAnsi="ＭＳ 明朝" w:cs="Times New Roman"/>
              </w:rPr>
            </w:pPr>
            <w:r w:rsidRPr="008D1F86">
              <w:rPr>
                <w:rFonts w:hAnsi="ＭＳ 明朝" w:cs="ＭＳ 明朝" w:hint="eastAsia"/>
              </w:rPr>
              <w:t>区分</w:t>
            </w:r>
          </w:p>
        </w:tc>
        <w:tc>
          <w:tcPr>
            <w:tcW w:w="2946" w:type="dxa"/>
            <w:gridSpan w:val="2"/>
            <w:vMerge w:val="restart"/>
            <w:tcBorders>
              <w:top w:val="single" w:sz="12" w:space="0" w:color="auto"/>
              <w:left w:val="nil"/>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損失リスクの種類</w:t>
            </w:r>
          </w:p>
        </w:tc>
        <w:tc>
          <w:tcPr>
            <w:tcW w:w="4509" w:type="dxa"/>
            <w:vMerge w:val="restart"/>
            <w:tcBorders>
              <w:top w:val="single" w:sz="12" w:space="0" w:color="auto"/>
              <w:left w:val="nil"/>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損失リスクの内容</w:t>
            </w:r>
          </w:p>
        </w:tc>
        <w:tc>
          <w:tcPr>
            <w:tcW w:w="2010" w:type="dxa"/>
            <w:gridSpan w:val="2"/>
            <w:tcBorders>
              <w:top w:val="single" w:sz="12" w:space="0" w:color="auto"/>
              <w:left w:val="single" w:sz="12" w:space="0" w:color="auto"/>
              <w:bottom w:val="single" w:sz="6"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損失リスク負担</w:t>
            </w:r>
          </w:p>
        </w:tc>
        <w:tc>
          <w:tcPr>
            <w:tcW w:w="4111" w:type="dxa"/>
            <w:vMerge w:val="restart"/>
            <w:tcBorders>
              <w:top w:val="single" w:sz="12" w:space="0" w:color="auto"/>
              <w:left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備考（リスク負担となる例）</w:t>
            </w:r>
          </w:p>
        </w:tc>
      </w:tr>
      <w:tr w:rsidR="00742476" w:rsidRPr="008D1F86">
        <w:trPr>
          <w:cantSplit/>
          <w:trHeight w:val="252"/>
        </w:trPr>
        <w:tc>
          <w:tcPr>
            <w:tcW w:w="599" w:type="dxa"/>
            <w:vMerge/>
            <w:tcBorders>
              <w:left w:val="single" w:sz="12" w:space="0" w:color="auto"/>
              <w:bottom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bottom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4509" w:type="dxa"/>
            <w:vMerge/>
            <w:tcBorders>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1018" w:type="dxa"/>
            <w:tcBorders>
              <w:top w:val="single" w:sz="6" w:space="0" w:color="auto"/>
              <w:left w:val="single" w:sz="12" w:space="0" w:color="auto"/>
              <w:bottom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発注者</w:t>
            </w:r>
          </w:p>
        </w:tc>
        <w:tc>
          <w:tcPr>
            <w:tcW w:w="992" w:type="dxa"/>
            <w:tcBorders>
              <w:top w:val="single" w:sz="6" w:space="0" w:color="auto"/>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受注者</w:t>
            </w:r>
          </w:p>
        </w:tc>
        <w:tc>
          <w:tcPr>
            <w:tcW w:w="4111" w:type="dxa"/>
            <w:vMerge/>
            <w:tcBorders>
              <w:left w:val="single" w:sz="12" w:space="0" w:color="auto"/>
              <w:bottom w:val="single" w:sz="12" w:space="0" w:color="auto"/>
              <w:right w:val="single" w:sz="12" w:space="0" w:color="auto"/>
            </w:tcBorders>
          </w:tcPr>
          <w:p w:rsidR="00742476" w:rsidRPr="008D1F86" w:rsidRDefault="00742476" w:rsidP="000B4EA6">
            <w:pPr>
              <w:spacing w:line="240" w:lineRule="atLeast"/>
              <w:rPr>
                <w:rFonts w:hAnsi="ＭＳ 明朝" w:cs="Times New Roman"/>
                <w:b/>
                <w:bCs/>
              </w:rPr>
            </w:pPr>
          </w:p>
        </w:tc>
      </w:tr>
      <w:tr w:rsidR="00742476" w:rsidRPr="008D1F86">
        <w:trPr>
          <w:cantSplit/>
          <w:trHeight w:val="323"/>
        </w:trPr>
        <w:tc>
          <w:tcPr>
            <w:tcW w:w="599" w:type="dxa"/>
            <w:vMerge w:val="restart"/>
            <w:tcBorders>
              <w:top w:val="single" w:sz="12" w:space="0" w:color="auto"/>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基本事項</w:t>
            </w:r>
          </w:p>
        </w:tc>
        <w:tc>
          <w:tcPr>
            <w:tcW w:w="2946" w:type="dxa"/>
            <w:gridSpan w:val="2"/>
            <w:tcBorders>
              <w:top w:val="single" w:sz="12" w:space="0" w:color="auto"/>
              <w:left w:val="nil"/>
              <w:bottom w:val="dashSmallGap" w:sz="4" w:space="0" w:color="auto"/>
            </w:tcBorders>
            <w:vAlign w:val="center"/>
          </w:tcPr>
          <w:p w:rsidR="00742476" w:rsidRPr="008D1F86" w:rsidRDefault="00742476" w:rsidP="000B4EA6">
            <w:pPr>
              <w:pStyle w:val="Header"/>
              <w:tabs>
                <w:tab w:val="clear" w:pos="4252"/>
                <w:tab w:val="clear" w:pos="8504"/>
              </w:tabs>
              <w:snapToGrid/>
              <w:spacing w:line="240" w:lineRule="atLeast"/>
              <w:rPr>
                <w:rFonts w:hAnsi="ＭＳ 明朝" w:cs="Times New Roman"/>
              </w:rPr>
            </w:pPr>
            <w:r w:rsidRPr="008D1F86">
              <w:rPr>
                <w:rFonts w:hAnsi="ＭＳ 明朝" w:cs="ＭＳ 明朝" w:hint="eastAsia"/>
              </w:rPr>
              <w:t>事業範囲変更</w:t>
            </w:r>
          </w:p>
        </w:tc>
        <w:tc>
          <w:tcPr>
            <w:tcW w:w="4509" w:type="dxa"/>
            <w:tcBorders>
              <w:top w:val="single" w:sz="12" w:space="0" w:color="auto"/>
              <w:bottom w:val="dashSmallGap" w:sz="4" w:space="0" w:color="auto"/>
              <w:right w:val="nil"/>
            </w:tcBorders>
            <w:vAlign w:val="center"/>
          </w:tcPr>
          <w:p w:rsidR="00742476" w:rsidRPr="008D1F86" w:rsidRDefault="00742476" w:rsidP="000B4EA6">
            <w:pPr>
              <w:pStyle w:val="Header"/>
              <w:tabs>
                <w:tab w:val="clear" w:pos="4252"/>
                <w:tab w:val="clear" w:pos="8504"/>
              </w:tabs>
              <w:snapToGrid/>
              <w:spacing w:line="240" w:lineRule="atLeast"/>
              <w:rPr>
                <w:rFonts w:hAnsi="ＭＳ 明朝" w:cs="Times New Roman"/>
              </w:rPr>
            </w:pPr>
            <w:r w:rsidRPr="008D1F86">
              <w:rPr>
                <w:rFonts w:hAnsi="ＭＳ 明朝" w:cs="ＭＳ 明朝" w:hint="eastAsia"/>
              </w:rPr>
              <w:t>本事業の業務範囲の縮小、拡充等</w:t>
            </w:r>
          </w:p>
        </w:tc>
        <w:tc>
          <w:tcPr>
            <w:tcW w:w="1018" w:type="dxa"/>
            <w:tcBorders>
              <w:top w:val="single" w:sz="12" w:space="0" w:color="auto"/>
              <w:left w:val="single" w:sz="12" w:space="0" w:color="auto"/>
              <w:bottom w:val="dashSmallGap" w:sz="4"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bottom w:val="dashSmallGap" w:sz="4" w:space="0" w:color="auto"/>
              <w:right w:val="single" w:sz="12"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cs="ＭＳ 明朝" w:hint="eastAsia"/>
              </w:rPr>
              <w:t>―</w:t>
            </w:r>
          </w:p>
        </w:tc>
        <w:tc>
          <w:tcPr>
            <w:tcW w:w="4111" w:type="dxa"/>
            <w:tcBorders>
              <w:top w:val="single" w:sz="12" w:space="0" w:color="auto"/>
              <w:left w:val="single" w:sz="12" w:space="0" w:color="auto"/>
              <w:bottom w:val="dashSmallGap" w:sz="4"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p>
        </w:tc>
      </w:tr>
      <w:tr w:rsidR="00742476" w:rsidRPr="008D1F86">
        <w:trPr>
          <w:cantSplit/>
          <w:trHeight w:val="507"/>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single" w:sz="12"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法令等の変更</w:t>
            </w:r>
          </w:p>
        </w:tc>
        <w:tc>
          <w:tcPr>
            <w:tcW w:w="4509" w:type="dxa"/>
            <w:tcBorders>
              <w:top w:val="single" w:sz="12" w:space="0" w:color="auto"/>
              <w:bottom w:val="dashSmallGap" w:sz="4" w:space="0" w:color="auto"/>
              <w:right w:val="nil"/>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本事業に直接関係する法令等の変更</w:t>
            </w:r>
          </w:p>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税法改正に伴う税負担の上昇</w:t>
            </w:r>
          </w:p>
        </w:tc>
        <w:tc>
          <w:tcPr>
            <w:tcW w:w="1018" w:type="dxa"/>
            <w:tcBorders>
              <w:top w:val="single" w:sz="12" w:space="0" w:color="auto"/>
              <w:left w:val="single" w:sz="12" w:space="0" w:color="auto"/>
              <w:bottom w:val="dashSmallGap" w:sz="4"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bottom w:val="dashSmallGap" w:sz="4" w:space="0" w:color="auto"/>
              <w:right w:val="single" w:sz="12"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cs="ＭＳ 明朝" w:hint="eastAsia"/>
              </w:rPr>
              <w:t>―</w:t>
            </w:r>
          </w:p>
        </w:tc>
        <w:tc>
          <w:tcPr>
            <w:tcW w:w="4111" w:type="dxa"/>
            <w:tcBorders>
              <w:top w:val="single" w:sz="12" w:space="0" w:color="auto"/>
              <w:left w:val="single" w:sz="12" w:space="0" w:color="auto"/>
              <w:bottom w:val="dashSmallGap" w:sz="4"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p>
        </w:tc>
      </w:tr>
      <w:tr w:rsidR="00742476" w:rsidRPr="008D1F86">
        <w:trPr>
          <w:cantSplit/>
          <w:trHeight w:val="381"/>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single" w:sz="12"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行政指導</w:t>
            </w:r>
          </w:p>
        </w:tc>
        <w:tc>
          <w:tcPr>
            <w:tcW w:w="4509" w:type="dxa"/>
            <w:tcBorders>
              <w:top w:val="single" w:sz="12"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規制、指導</w:t>
            </w:r>
          </w:p>
        </w:tc>
        <w:tc>
          <w:tcPr>
            <w:tcW w:w="1018" w:type="dxa"/>
            <w:tcBorders>
              <w:top w:val="single" w:sz="12" w:space="0" w:color="auto"/>
              <w:left w:val="single" w:sz="12" w:space="0" w:color="auto"/>
              <w:bottom w:val="dashSmallGap" w:sz="4"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bottom w:val="dashSmallGap" w:sz="4" w:space="0" w:color="auto"/>
              <w:right w:val="single" w:sz="12" w:space="0" w:color="auto"/>
            </w:tcBorders>
            <w:vAlign w:val="center"/>
          </w:tcPr>
          <w:p w:rsidR="00742476" w:rsidRPr="008D1F86" w:rsidRDefault="00742476" w:rsidP="000B4EA6">
            <w:pPr>
              <w:pStyle w:val="Header"/>
              <w:tabs>
                <w:tab w:val="clear" w:pos="4252"/>
                <w:tab w:val="clear" w:pos="8504"/>
              </w:tabs>
              <w:snapToGrid/>
              <w:spacing w:line="240" w:lineRule="atLeast"/>
              <w:jc w:val="center"/>
              <w:rPr>
                <w:rFonts w:hAnsi="ＭＳ 明朝" w:cs="Times New Roman"/>
              </w:rPr>
            </w:pPr>
            <w:r w:rsidRPr="008D1F86">
              <w:rPr>
                <w:rFonts w:hAnsi="ＭＳ 明朝"/>
              </w:rPr>
              <w:t xml:space="preserve"> </w:t>
            </w:r>
            <w:r w:rsidRPr="008D1F86">
              <w:rPr>
                <w:rFonts w:hAnsi="ＭＳ 明朝" w:cs="ＭＳ 明朝" w:hint="eastAsia"/>
              </w:rPr>
              <w:t>○</w:t>
            </w:r>
            <w:r w:rsidRPr="008D1F86">
              <w:rPr>
                <w:rFonts w:hAnsi="ＭＳ 明朝"/>
                <w:vertAlign w:val="superscript"/>
              </w:rPr>
              <w:t>*</w:t>
            </w:r>
            <w:r w:rsidRPr="008D1F86">
              <w:rPr>
                <w:rFonts w:hAnsi="ＭＳ 明朝" w:cs="ＭＳ 明朝" w:hint="eastAsia"/>
                <w:vertAlign w:val="superscript"/>
              </w:rPr>
              <w:t>１</w:t>
            </w:r>
          </w:p>
        </w:tc>
        <w:tc>
          <w:tcPr>
            <w:tcW w:w="4111" w:type="dxa"/>
            <w:tcBorders>
              <w:top w:val="single" w:sz="12" w:space="0" w:color="auto"/>
              <w:left w:val="single" w:sz="12" w:space="0" w:color="auto"/>
              <w:bottom w:val="dashSmallGap" w:sz="4"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r w:rsidRPr="008D1F86">
              <w:rPr>
                <w:rFonts w:hAnsi="ＭＳ 明朝" w:cs="ＭＳ 明朝" w:hint="eastAsia"/>
              </w:rPr>
              <w:t>勧告による受託水道業務技術管理者変更の場合のみ受注者負担</w:t>
            </w:r>
          </w:p>
        </w:tc>
      </w:tr>
      <w:tr w:rsidR="00742476" w:rsidRPr="008D1F86">
        <w:trPr>
          <w:cantSplit/>
          <w:trHeight w:val="28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val="restart"/>
            <w:tcBorders>
              <w:top w:val="single" w:sz="12"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事業の中止</w:t>
            </w:r>
          </w:p>
        </w:tc>
        <w:tc>
          <w:tcPr>
            <w:tcW w:w="4509" w:type="dxa"/>
            <w:tcBorders>
              <w:top w:val="single" w:sz="12"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受注者の責に起因するもの</w:t>
            </w:r>
          </w:p>
        </w:tc>
        <w:tc>
          <w:tcPr>
            <w:tcW w:w="1018" w:type="dxa"/>
            <w:tcBorders>
              <w:top w:val="single" w:sz="12"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single" w:sz="12" w:space="0" w:color="auto"/>
              <w:left w:val="single" w:sz="12" w:space="0" w:color="auto"/>
              <w:bottom w:val="dashSmallGap" w:sz="4"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p>
        </w:tc>
      </w:tr>
      <w:tr w:rsidR="00742476" w:rsidRPr="008D1F86">
        <w:trPr>
          <w:cantSplit/>
          <w:trHeight w:val="186"/>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発注者の責に起因するもの</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p>
        </w:tc>
      </w:tr>
      <w:tr w:rsidR="00742476" w:rsidRPr="008D1F86">
        <w:trPr>
          <w:cantSplit/>
          <w:trHeight w:val="267"/>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要求水準の未達</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right w:val="single" w:sz="12" w:space="0" w:color="auto"/>
            </w:tcBorders>
            <w:vAlign w:val="center"/>
          </w:tcPr>
          <w:p w:rsidR="00742476" w:rsidRPr="008D1F86" w:rsidRDefault="00742476" w:rsidP="000B4EA6">
            <w:pPr>
              <w:pStyle w:val="Header"/>
              <w:spacing w:line="240" w:lineRule="atLeast"/>
              <w:rPr>
                <w:rFonts w:hAnsi="ＭＳ 明朝" w:cs="Times New Roman"/>
              </w:rPr>
            </w:pPr>
          </w:p>
        </w:tc>
      </w:tr>
      <w:tr w:rsidR="00742476" w:rsidRPr="008D1F86">
        <w:trPr>
          <w:cantSplit/>
          <w:trHeight w:val="237"/>
        </w:trPr>
        <w:tc>
          <w:tcPr>
            <w:tcW w:w="599" w:type="dxa"/>
            <w:vMerge w:val="restart"/>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事故・災害</w:t>
            </w:r>
          </w:p>
        </w:tc>
        <w:tc>
          <w:tcPr>
            <w:tcW w:w="2946" w:type="dxa"/>
            <w:gridSpan w:val="2"/>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自然災害</w:t>
            </w:r>
          </w:p>
        </w:tc>
        <w:tc>
          <w:tcPr>
            <w:tcW w:w="4509" w:type="dxa"/>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地震、落雷、風水雪害等</w:t>
            </w:r>
          </w:p>
        </w:tc>
        <w:tc>
          <w:tcPr>
            <w:tcW w:w="1018" w:type="dxa"/>
            <w:tcBorders>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left w:val="single" w:sz="12" w:space="0" w:color="auto"/>
              <w:bottom w:val="dashSmallGap" w:sz="4" w:space="0" w:color="auto"/>
              <w:right w:val="single" w:sz="12" w:space="0" w:color="auto"/>
            </w:tcBorders>
            <w:vAlign w:val="center"/>
          </w:tcPr>
          <w:p w:rsidR="00742476" w:rsidRPr="008D1F86" w:rsidRDefault="00742476" w:rsidP="000B4EA6">
            <w:pPr>
              <w:pStyle w:val="Footer"/>
              <w:spacing w:line="240" w:lineRule="atLeast"/>
              <w:rPr>
                <w:rFonts w:hAnsi="ＭＳ 明朝" w:cs="Times New Roman"/>
              </w:rPr>
            </w:pPr>
          </w:p>
        </w:tc>
      </w:tr>
      <w:tr w:rsidR="00742476" w:rsidRPr="008D1F86">
        <w:trPr>
          <w:cantSplit/>
          <w:trHeight w:val="7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火災、爆発</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火の不始末、不審火、ガス漏れ等</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pStyle w:val="Footer"/>
              <w:spacing w:line="240" w:lineRule="atLeast"/>
              <w:rPr>
                <w:rFonts w:hAnsi="ＭＳ 明朝" w:cs="Times New Roman"/>
              </w:rPr>
            </w:pPr>
            <w:r w:rsidRPr="008D1F86">
              <w:rPr>
                <w:rFonts w:hAnsi="ＭＳ 明朝" w:cs="ＭＳ 明朝" w:hint="eastAsia"/>
              </w:rPr>
              <w:t>受注者の責によるもの</w:t>
            </w:r>
          </w:p>
        </w:tc>
      </w:tr>
      <w:tr w:rsidR="00742476" w:rsidRPr="008D1F86">
        <w:trPr>
          <w:cantSplit/>
          <w:trHeight w:val="285"/>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火の不始末、不審火、ガス漏れ等</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pStyle w:val="Footer"/>
              <w:spacing w:line="240" w:lineRule="atLeast"/>
              <w:rPr>
                <w:rFonts w:hAnsi="ＭＳ 明朝" w:cs="Times New Roman"/>
              </w:rPr>
            </w:pPr>
            <w:r w:rsidRPr="008D1F86">
              <w:rPr>
                <w:rFonts w:hAnsi="ＭＳ 明朝" w:cs="ＭＳ 明朝" w:hint="eastAsia"/>
              </w:rPr>
              <w:t>発注者の責によるもの</w:t>
            </w:r>
          </w:p>
        </w:tc>
      </w:tr>
      <w:tr w:rsidR="00742476" w:rsidRPr="008D1F86">
        <w:trPr>
          <w:cantSplit/>
          <w:trHeight w:val="257"/>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第三者行為、外来事故</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破壊行為、盗難、汚損、航空機等の落下等</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pStyle w:val="Footer"/>
              <w:tabs>
                <w:tab w:val="clear" w:pos="4252"/>
                <w:tab w:val="clear" w:pos="8504"/>
              </w:tabs>
              <w:snapToGrid/>
              <w:spacing w:line="240" w:lineRule="atLeast"/>
              <w:rPr>
                <w:rFonts w:hAnsi="ＭＳ 明朝" w:cs="Times New Roman"/>
              </w:rPr>
            </w:pPr>
          </w:p>
        </w:tc>
      </w:tr>
      <w:tr w:rsidR="00742476" w:rsidRPr="008D1F86">
        <w:trPr>
          <w:cantSplit/>
          <w:trHeight w:val="29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電気的事故、機械的事故</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劣化等による電気、機械設備の故障</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28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保全の不備による電気、機械設備の故障</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41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1155" w:type="dxa"/>
            <w:vMerge w:val="restart"/>
            <w:tcBorders>
              <w:top w:val="dashSmallGap" w:sz="4" w:space="0" w:color="auto"/>
              <w:left w:val="nil"/>
              <w:right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水質事故</w:t>
            </w:r>
          </w:p>
        </w:tc>
        <w:tc>
          <w:tcPr>
            <w:tcW w:w="1791" w:type="dxa"/>
            <w:tcBorders>
              <w:top w:val="dashSmallGap" w:sz="4" w:space="0" w:color="auto"/>
              <w:left w:val="dashSmallGap" w:sz="4" w:space="0" w:color="auto"/>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（外因性）</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原水の汚濁、汚染、排水の流入等</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発注者の責及び、</w:t>
            </w:r>
            <w:r w:rsidRPr="008D1F86">
              <w:rPr>
                <w:rFonts w:ascii="ＭＳ 明朝" w:hAnsi="ＭＳ 明朝" w:cs="ＭＳ 明朝" w:hint="eastAsia"/>
              </w:rPr>
              <w:t>発注者及び受注者</w:t>
            </w:r>
            <w:r w:rsidRPr="008D1F86">
              <w:rPr>
                <w:rFonts w:hAnsi="ＭＳ 明朝" w:cs="ＭＳ 明朝" w:hint="eastAsia"/>
              </w:rPr>
              <w:t>の責によらない水質事故</w:t>
            </w:r>
          </w:p>
        </w:tc>
      </w:tr>
      <w:tr w:rsidR="00742476" w:rsidRPr="008D1F86">
        <w:trPr>
          <w:cantSplit/>
          <w:trHeight w:val="266"/>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1155" w:type="dxa"/>
            <w:vMerge/>
            <w:tcBorders>
              <w:left w:val="nil"/>
              <w:right w:val="dashSmallGap" w:sz="4" w:space="0" w:color="auto"/>
            </w:tcBorders>
            <w:vAlign w:val="center"/>
          </w:tcPr>
          <w:p w:rsidR="00742476" w:rsidRPr="008D1F86" w:rsidRDefault="00742476" w:rsidP="000B4EA6">
            <w:pPr>
              <w:spacing w:line="240" w:lineRule="atLeast"/>
              <w:rPr>
                <w:rFonts w:hAnsi="ＭＳ 明朝" w:cs="Times New Roman"/>
              </w:rPr>
            </w:pPr>
          </w:p>
        </w:tc>
        <w:tc>
          <w:tcPr>
            <w:tcW w:w="1791" w:type="dxa"/>
            <w:tcBorders>
              <w:top w:val="dashSmallGap" w:sz="4" w:space="0" w:color="auto"/>
              <w:left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（内因性）</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薬品注入、水処理操作の不備等</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受注者の責による水質事故</w:t>
            </w:r>
          </w:p>
        </w:tc>
      </w:tr>
      <w:tr w:rsidR="00742476" w:rsidRPr="008D1F86">
        <w:trPr>
          <w:cantSplit/>
          <w:trHeight w:val="30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導水・送水・配水管の事故</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管の老朽化による漏水、浸水、赤水</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24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バルブ操作の不備等による漏水、浸水、赤水</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286"/>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渇水</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給水制限、給水停止</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pStyle w:val="Footer"/>
              <w:tabs>
                <w:tab w:val="clear" w:pos="4252"/>
                <w:tab w:val="clear" w:pos="8504"/>
              </w:tabs>
              <w:snapToGrid/>
              <w:spacing w:line="240" w:lineRule="atLeast"/>
              <w:rPr>
                <w:rFonts w:hAnsi="ＭＳ 明朝" w:cs="Times New Roman"/>
              </w:rPr>
            </w:pPr>
          </w:p>
        </w:tc>
      </w:tr>
      <w:tr w:rsidR="00742476" w:rsidRPr="008D1F86">
        <w:trPr>
          <w:cantSplit/>
          <w:trHeight w:val="30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人身事故</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発注者の責によるもの</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278"/>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vMerge/>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受注者の責によるもの</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施設見学者を含む</w:t>
            </w:r>
          </w:p>
        </w:tc>
      </w:tr>
      <w:tr w:rsidR="00742476" w:rsidRPr="008D1F86">
        <w:trPr>
          <w:cantSplit/>
          <w:trHeight w:val="460"/>
        </w:trPr>
        <w:tc>
          <w:tcPr>
            <w:tcW w:w="599" w:type="dxa"/>
            <w:vMerge/>
            <w:tcBorders>
              <w:left w:val="single" w:sz="12" w:space="0" w:color="auto"/>
              <w:bottom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gridSpan w:val="2"/>
            <w:tcBorders>
              <w:top w:val="dashSmallGap" w:sz="4" w:space="0" w:color="auto"/>
              <w:left w:val="nil"/>
              <w:bottom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放射能汚染対策</w:t>
            </w:r>
          </w:p>
        </w:tc>
        <w:tc>
          <w:tcPr>
            <w:tcW w:w="4509" w:type="dxa"/>
            <w:tcBorders>
              <w:top w:val="dashSmallGap" w:sz="4" w:space="0" w:color="auto"/>
              <w:bottom w:val="single" w:sz="12" w:space="0" w:color="auto"/>
              <w:right w:val="nil"/>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東京電力㈱福島第一原子力発電所の事故に起因するもの</w:t>
            </w:r>
          </w:p>
        </w:tc>
        <w:tc>
          <w:tcPr>
            <w:tcW w:w="1018" w:type="dxa"/>
            <w:tcBorders>
              <w:top w:val="dashSmallGap" w:sz="4" w:space="0" w:color="auto"/>
              <w:left w:val="single" w:sz="12" w:space="0" w:color="auto"/>
              <w:bottom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4111" w:type="dxa"/>
            <w:tcBorders>
              <w:top w:val="dashSmallGap" w:sz="4" w:space="0" w:color="auto"/>
              <w:left w:val="single" w:sz="12" w:space="0" w:color="auto"/>
              <w:bottom w:val="single" w:sz="12"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bl>
    <w:p w:rsidR="00742476" w:rsidRPr="008D1F86" w:rsidRDefault="00742476" w:rsidP="000B4EA6">
      <w:pPr>
        <w:rPr>
          <w:rFonts w:cs="Times New Roman"/>
        </w:rPr>
      </w:pPr>
      <w:r w:rsidRPr="008D1F86">
        <w:rPr>
          <w:rFonts w:cs="Times New Roman"/>
        </w:rPr>
        <w:br w:type="page"/>
      </w:r>
    </w:p>
    <w:tbl>
      <w:tblPr>
        <w:tblW w:w="137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0"/>
        <w:gridCol w:w="2946"/>
        <w:gridCol w:w="4509"/>
        <w:gridCol w:w="1018"/>
        <w:gridCol w:w="992"/>
        <w:gridCol w:w="3687"/>
      </w:tblGrid>
      <w:tr w:rsidR="00742476" w:rsidRPr="008D1F86">
        <w:trPr>
          <w:cantSplit/>
          <w:trHeight w:val="314"/>
        </w:trPr>
        <w:tc>
          <w:tcPr>
            <w:tcW w:w="599"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42476" w:rsidRPr="008D1F86" w:rsidRDefault="00742476" w:rsidP="00433F25">
            <w:pPr>
              <w:snapToGrid w:val="0"/>
              <w:spacing w:line="240" w:lineRule="atLeast"/>
              <w:ind w:left="113" w:right="113"/>
              <w:jc w:val="center"/>
              <w:rPr>
                <w:rFonts w:hAnsi="ＭＳ 明朝" w:cs="Times New Roman"/>
              </w:rPr>
            </w:pPr>
            <w:r w:rsidRPr="008D1F86">
              <w:rPr>
                <w:rFonts w:hAnsi="ＭＳ 明朝" w:cs="ＭＳ 明朝" w:hint="eastAsia"/>
              </w:rPr>
              <w:t>区分</w:t>
            </w:r>
          </w:p>
        </w:tc>
        <w:tc>
          <w:tcPr>
            <w:tcW w:w="2946" w:type="dxa"/>
            <w:vMerge w:val="restart"/>
            <w:tcBorders>
              <w:top w:val="single" w:sz="12" w:space="0" w:color="auto"/>
              <w:left w:val="nil"/>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損失リスクの種類</w:t>
            </w:r>
          </w:p>
        </w:tc>
        <w:tc>
          <w:tcPr>
            <w:tcW w:w="4509" w:type="dxa"/>
            <w:vMerge w:val="restart"/>
            <w:tcBorders>
              <w:top w:val="single" w:sz="12" w:space="0" w:color="auto"/>
              <w:left w:val="nil"/>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損失リスクの内容</w:t>
            </w:r>
          </w:p>
        </w:tc>
        <w:tc>
          <w:tcPr>
            <w:tcW w:w="2010" w:type="dxa"/>
            <w:gridSpan w:val="2"/>
            <w:tcBorders>
              <w:top w:val="single" w:sz="12" w:space="0" w:color="auto"/>
              <w:left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損失リスク負担</w:t>
            </w:r>
          </w:p>
        </w:tc>
        <w:tc>
          <w:tcPr>
            <w:tcW w:w="3687" w:type="dxa"/>
            <w:vMerge w:val="restart"/>
            <w:tcBorders>
              <w:top w:val="single" w:sz="12" w:space="0" w:color="auto"/>
              <w:left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備考（リスク負担となる例）</w:t>
            </w:r>
          </w:p>
        </w:tc>
      </w:tr>
      <w:tr w:rsidR="00742476" w:rsidRPr="008D1F86">
        <w:trPr>
          <w:cantSplit/>
          <w:trHeight w:val="249"/>
        </w:trPr>
        <w:tc>
          <w:tcPr>
            <w:tcW w:w="599" w:type="dxa"/>
            <w:vMerge/>
            <w:tcBorders>
              <w:left w:val="single" w:sz="12" w:space="0" w:color="auto"/>
              <w:bottom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bottom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4509" w:type="dxa"/>
            <w:vMerge/>
            <w:tcBorders>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1018" w:type="dxa"/>
            <w:tcBorders>
              <w:left w:val="single" w:sz="12" w:space="0" w:color="auto"/>
              <w:bottom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発注者</w:t>
            </w:r>
          </w:p>
        </w:tc>
        <w:tc>
          <w:tcPr>
            <w:tcW w:w="992" w:type="dxa"/>
            <w:tcBorders>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受注者</w:t>
            </w:r>
          </w:p>
        </w:tc>
        <w:tc>
          <w:tcPr>
            <w:tcW w:w="3687" w:type="dxa"/>
            <w:vMerge/>
            <w:tcBorders>
              <w:left w:val="single" w:sz="12" w:space="0" w:color="auto"/>
              <w:bottom w:val="single" w:sz="12" w:space="0" w:color="auto"/>
              <w:right w:val="single" w:sz="12" w:space="0" w:color="auto"/>
            </w:tcBorders>
          </w:tcPr>
          <w:p w:rsidR="00742476" w:rsidRPr="008D1F86" w:rsidRDefault="00742476" w:rsidP="000B4EA6">
            <w:pPr>
              <w:spacing w:line="240" w:lineRule="atLeast"/>
              <w:rPr>
                <w:rFonts w:hAnsi="ＭＳ 明朝" w:cs="Times New Roman"/>
                <w:b/>
                <w:bCs/>
              </w:rPr>
            </w:pPr>
          </w:p>
        </w:tc>
      </w:tr>
      <w:tr w:rsidR="00742476" w:rsidRPr="008D1F86">
        <w:trPr>
          <w:cantSplit/>
          <w:trHeight w:val="660"/>
        </w:trPr>
        <w:tc>
          <w:tcPr>
            <w:tcW w:w="599" w:type="dxa"/>
            <w:vMerge w:val="restart"/>
            <w:tcBorders>
              <w:top w:val="single" w:sz="12" w:space="0" w:color="auto"/>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契約の不履行等</w:t>
            </w:r>
          </w:p>
        </w:tc>
        <w:tc>
          <w:tcPr>
            <w:tcW w:w="2946" w:type="dxa"/>
            <w:tcBorders>
              <w:top w:val="single" w:sz="12" w:space="0" w:color="auto"/>
              <w:left w:val="nil"/>
              <w:bottom w:val="dashSmallGap" w:sz="4"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施設、設備の機能、性能不足</w:t>
            </w:r>
          </w:p>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（既存施設）</w:t>
            </w:r>
          </w:p>
        </w:tc>
        <w:tc>
          <w:tcPr>
            <w:tcW w:w="4509" w:type="dxa"/>
            <w:tcBorders>
              <w:top w:val="single" w:sz="12"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計画、設計不適、既存施設設備の欠陥</w:t>
            </w:r>
          </w:p>
        </w:tc>
        <w:tc>
          <w:tcPr>
            <w:tcW w:w="1018" w:type="dxa"/>
            <w:tcBorders>
              <w:top w:val="single" w:sz="12"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single" w:sz="12"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受注者は施設不備又は欠陥の改善に対して助言・提案を行う責を有する。</w:t>
            </w:r>
          </w:p>
        </w:tc>
      </w:tr>
      <w:tr w:rsidR="00742476" w:rsidRPr="008D1F86">
        <w:trPr>
          <w:cantSplit/>
          <w:trHeight w:val="517"/>
        </w:trPr>
        <w:tc>
          <w:tcPr>
            <w:tcW w:w="599" w:type="dxa"/>
            <w:vMerge/>
            <w:tcBorders>
              <w:top w:val="single" w:sz="12" w:space="0" w:color="auto"/>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施設、設備の機能、性能不足</w:t>
            </w:r>
          </w:p>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（新設施設）※滝沢浄水場</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計画、設計不適、既存施設設備の欠陥</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338"/>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指示書内容不備</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発注者からの指示書等の内容の不備</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36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各種管理・運用計画の不備</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管理・運用計画の不備、施設・設備との不整合</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vMerge w:val="restart"/>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発注者の指示に基づいて業務を履行した結果被害が発生した場合、発注者がリスク負担者となる。また、受注者の故意又は過失等によって被害を生じた場合、受注者がリスク負担者となる。</w:t>
            </w:r>
          </w:p>
        </w:tc>
      </w:tr>
      <w:tr w:rsidR="00742476" w:rsidRPr="008D1F86">
        <w:trPr>
          <w:cantSplit/>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本契約業務におけるマニュアル不備</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各種業務マニュアルの整備不足、不備</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vMerge/>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57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本契約業務における業務遂行上の不備</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監視、運転、補修、管理、記録、連絡調整の不備等</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vMerge/>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27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本契約終了時の業務引継</w:t>
            </w: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不適切な引継</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18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val="restart"/>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外部対応</w:t>
            </w:r>
          </w:p>
        </w:tc>
        <w:tc>
          <w:tcPr>
            <w:tcW w:w="4509" w:type="dxa"/>
            <w:vMerge w:val="restart"/>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県、国の立入検査等による不備指摘</w:t>
            </w:r>
          </w:p>
          <w:p w:rsidR="00742476" w:rsidRPr="008D1F86" w:rsidRDefault="00742476" w:rsidP="000B4EA6">
            <w:pPr>
              <w:spacing w:line="240" w:lineRule="atLeast"/>
              <w:rPr>
                <w:rFonts w:hAnsi="ＭＳ 明朝" w:cs="Times New Roman"/>
              </w:rPr>
            </w:pPr>
            <w:r w:rsidRPr="008D1F86">
              <w:rPr>
                <w:rFonts w:hAnsi="ＭＳ 明朝" w:cs="ＭＳ 明朝" w:hint="eastAsia"/>
              </w:rPr>
              <w:t>発注者、市民からの問い合わせ</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受注者の業務に関する事項</w:t>
            </w:r>
          </w:p>
        </w:tc>
      </w:tr>
      <w:tr w:rsidR="00742476" w:rsidRPr="008D1F86">
        <w:trPr>
          <w:cantSplit/>
          <w:trHeight w:val="26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p>
        </w:tc>
        <w:tc>
          <w:tcPr>
            <w:tcW w:w="4509" w:type="dxa"/>
            <w:vMerge/>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上記以外に関する事項</w:t>
            </w:r>
          </w:p>
        </w:tc>
      </w:tr>
      <w:tr w:rsidR="00742476" w:rsidRPr="008D1F86">
        <w:trPr>
          <w:cantSplit/>
          <w:trHeight w:val="227"/>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許認可取得、届出</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認可取得が出来ない</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407"/>
        </w:trPr>
        <w:tc>
          <w:tcPr>
            <w:tcW w:w="599" w:type="dxa"/>
            <w:vMerge w:val="restart"/>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財務</w:t>
            </w:r>
          </w:p>
        </w:tc>
        <w:tc>
          <w:tcPr>
            <w:tcW w:w="2946" w:type="dxa"/>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発注者の債務不履行</w:t>
            </w:r>
          </w:p>
        </w:tc>
        <w:tc>
          <w:tcPr>
            <w:tcW w:w="4509" w:type="dxa"/>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支払遅延、停止等</w:t>
            </w:r>
          </w:p>
        </w:tc>
        <w:tc>
          <w:tcPr>
            <w:tcW w:w="1018" w:type="dxa"/>
            <w:tcBorders>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346"/>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受注者の債務不履行</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倒産等</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0B4EA6">
            <w:pPr>
              <w:spacing w:line="240" w:lineRule="atLeast"/>
              <w:jc w:val="left"/>
              <w:rPr>
                <w:rFonts w:hAnsi="ＭＳ 明朝" w:cs="Times New Roman"/>
              </w:rPr>
            </w:pPr>
          </w:p>
        </w:tc>
      </w:tr>
      <w:tr w:rsidR="00742476" w:rsidRPr="008D1F86">
        <w:trPr>
          <w:cantSplit/>
          <w:trHeight w:val="290"/>
        </w:trPr>
        <w:tc>
          <w:tcPr>
            <w:tcW w:w="599" w:type="dxa"/>
            <w:vMerge w:val="restart"/>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労務</w:t>
            </w:r>
          </w:p>
        </w:tc>
        <w:tc>
          <w:tcPr>
            <w:tcW w:w="2946" w:type="dxa"/>
            <w:tcBorders>
              <w:top w:val="nil"/>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雇用、労使問題</w:t>
            </w:r>
          </w:p>
        </w:tc>
        <w:tc>
          <w:tcPr>
            <w:tcW w:w="4509" w:type="dxa"/>
            <w:tcBorders>
              <w:top w:val="nil"/>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配置、昇進、休暇取得等</w:t>
            </w:r>
          </w:p>
        </w:tc>
        <w:tc>
          <w:tcPr>
            <w:tcW w:w="1018" w:type="dxa"/>
            <w:tcBorders>
              <w:top w:val="nil"/>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nil"/>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p>
        </w:tc>
      </w:tr>
      <w:tr w:rsidR="00742476" w:rsidRPr="008D1F86">
        <w:trPr>
          <w:cantSplit/>
          <w:trHeight w:val="16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職員の不正、犯罪</w:t>
            </w:r>
          </w:p>
        </w:tc>
        <w:tc>
          <w:tcPr>
            <w:tcW w:w="4509" w:type="dxa"/>
            <w:vMerge w:val="restart"/>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情報漏洩、横領等</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jc w:val="left"/>
              <w:rPr>
                <w:rFonts w:hAnsi="ＭＳ 明朝" w:cs="Times New Roman"/>
              </w:rPr>
            </w:pPr>
            <w:r w:rsidRPr="008D1F86">
              <w:rPr>
                <w:rFonts w:hAnsi="ＭＳ 明朝" w:cs="ＭＳ 明朝" w:hint="eastAsia"/>
              </w:rPr>
              <w:t>受注者の職員による</w:t>
            </w:r>
          </w:p>
        </w:tc>
      </w:tr>
      <w:tr w:rsidR="00742476" w:rsidRPr="008D1F86">
        <w:trPr>
          <w:cantSplit/>
          <w:trHeight w:val="24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p>
        </w:tc>
        <w:tc>
          <w:tcPr>
            <w:tcW w:w="4509" w:type="dxa"/>
            <w:vMerge/>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jc w:val="left"/>
              <w:rPr>
                <w:rFonts w:hAnsi="ＭＳ 明朝" w:cs="Times New Roman"/>
              </w:rPr>
            </w:pPr>
            <w:r w:rsidRPr="008D1F86">
              <w:rPr>
                <w:rFonts w:hAnsi="ＭＳ 明朝" w:cs="ＭＳ 明朝" w:hint="eastAsia"/>
              </w:rPr>
              <w:t>発注者の職員による</w:t>
            </w:r>
          </w:p>
        </w:tc>
      </w:tr>
      <w:tr w:rsidR="00742476" w:rsidRPr="008D1F86">
        <w:trPr>
          <w:cantSplit/>
          <w:trHeight w:val="310"/>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val="restart"/>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セクシャルハラスメント</w:t>
            </w:r>
          </w:p>
        </w:tc>
        <w:tc>
          <w:tcPr>
            <w:tcW w:w="4509" w:type="dxa"/>
            <w:vMerge w:val="restart"/>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対策不備による賠償請求</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受注者の職員による</w:t>
            </w:r>
          </w:p>
        </w:tc>
      </w:tr>
      <w:tr w:rsidR="00742476" w:rsidRPr="008D1F86">
        <w:trPr>
          <w:cantSplit/>
          <w:trHeight w:val="169"/>
        </w:trPr>
        <w:tc>
          <w:tcPr>
            <w:tcW w:w="599" w:type="dxa"/>
            <w:vMerge/>
            <w:tcBorders>
              <w:left w:val="single" w:sz="12" w:space="0" w:color="auto"/>
              <w:bottom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top w:val="dashSmallGap" w:sz="4" w:space="0" w:color="auto"/>
              <w:left w:val="nil"/>
              <w:bottom w:val="single" w:sz="12" w:space="0" w:color="auto"/>
            </w:tcBorders>
            <w:vAlign w:val="center"/>
          </w:tcPr>
          <w:p w:rsidR="00742476" w:rsidRPr="008D1F86" w:rsidRDefault="00742476" w:rsidP="000B4EA6">
            <w:pPr>
              <w:spacing w:line="240" w:lineRule="atLeast"/>
              <w:rPr>
                <w:rFonts w:hAnsi="ＭＳ 明朝" w:cs="Times New Roman"/>
              </w:rPr>
            </w:pPr>
          </w:p>
        </w:tc>
        <w:tc>
          <w:tcPr>
            <w:tcW w:w="4509" w:type="dxa"/>
            <w:vMerge/>
            <w:tcBorders>
              <w:top w:val="dashSmallGap" w:sz="4" w:space="0" w:color="auto"/>
              <w:bottom w:val="single" w:sz="12"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single" w:sz="12" w:space="0" w:color="auto"/>
              <w:right w:val="single" w:sz="12"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発注者の職員による</w:t>
            </w:r>
          </w:p>
        </w:tc>
      </w:tr>
    </w:tbl>
    <w:p w:rsidR="00742476" w:rsidRPr="008D1F86" w:rsidRDefault="00742476" w:rsidP="000B4EA6">
      <w:pPr>
        <w:spacing w:line="240" w:lineRule="atLeast"/>
        <w:rPr>
          <w:rFonts w:cs="Times New Roman"/>
        </w:rPr>
      </w:pPr>
      <w:r w:rsidRPr="008D1F86">
        <w:rPr>
          <w:rFonts w:cs="Times New Roman"/>
        </w:rPr>
        <w:br w:type="page"/>
      </w:r>
    </w:p>
    <w:tbl>
      <w:tblPr>
        <w:tblW w:w="137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0"/>
        <w:gridCol w:w="2946"/>
        <w:gridCol w:w="4509"/>
        <w:gridCol w:w="1018"/>
        <w:gridCol w:w="992"/>
        <w:gridCol w:w="3687"/>
      </w:tblGrid>
      <w:tr w:rsidR="00742476" w:rsidRPr="008D1F86">
        <w:trPr>
          <w:cantSplit/>
          <w:trHeight w:val="345"/>
        </w:trPr>
        <w:tc>
          <w:tcPr>
            <w:tcW w:w="599"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42476" w:rsidRPr="008D1F86" w:rsidRDefault="00742476" w:rsidP="00433F25">
            <w:pPr>
              <w:snapToGrid w:val="0"/>
              <w:spacing w:line="240" w:lineRule="atLeast"/>
              <w:ind w:left="113" w:right="113"/>
              <w:jc w:val="center"/>
              <w:rPr>
                <w:rFonts w:hAnsi="ＭＳ 明朝" w:cs="Times New Roman"/>
              </w:rPr>
            </w:pPr>
            <w:r w:rsidRPr="008D1F86">
              <w:rPr>
                <w:rFonts w:hAnsi="ＭＳ 明朝" w:cs="ＭＳ 明朝" w:hint="eastAsia"/>
              </w:rPr>
              <w:t>区分</w:t>
            </w:r>
          </w:p>
        </w:tc>
        <w:tc>
          <w:tcPr>
            <w:tcW w:w="2946" w:type="dxa"/>
            <w:vMerge w:val="restart"/>
            <w:tcBorders>
              <w:top w:val="single" w:sz="12" w:space="0" w:color="auto"/>
              <w:left w:val="nil"/>
              <w:bottom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損失リスクの種類</w:t>
            </w:r>
          </w:p>
        </w:tc>
        <w:tc>
          <w:tcPr>
            <w:tcW w:w="4509" w:type="dxa"/>
            <w:vMerge w:val="restart"/>
            <w:tcBorders>
              <w:top w:val="single" w:sz="12" w:space="0" w:color="auto"/>
              <w:left w:val="nil"/>
              <w:bottom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損失リスクの内容</w:t>
            </w:r>
          </w:p>
        </w:tc>
        <w:tc>
          <w:tcPr>
            <w:tcW w:w="2010" w:type="dxa"/>
            <w:gridSpan w:val="2"/>
            <w:tcBorders>
              <w:top w:val="single" w:sz="12" w:space="0" w:color="auto"/>
              <w:left w:val="single" w:sz="12" w:space="0" w:color="auto"/>
              <w:bottom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損失リスク負担</w:t>
            </w:r>
          </w:p>
        </w:tc>
        <w:tc>
          <w:tcPr>
            <w:tcW w:w="3687" w:type="dxa"/>
            <w:vMerge w:val="restart"/>
            <w:tcBorders>
              <w:top w:val="single" w:sz="12" w:space="0" w:color="auto"/>
              <w:left w:val="single" w:sz="12" w:space="0" w:color="auto"/>
              <w:bottom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備考（リスク負担となる例）</w:t>
            </w:r>
          </w:p>
        </w:tc>
      </w:tr>
      <w:tr w:rsidR="00742476" w:rsidRPr="008D1F86">
        <w:trPr>
          <w:cantSplit/>
          <w:trHeight w:val="345"/>
        </w:trPr>
        <w:tc>
          <w:tcPr>
            <w:tcW w:w="599" w:type="dxa"/>
            <w:vMerge/>
            <w:tcBorders>
              <w:top w:val="single" w:sz="12" w:space="0" w:color="auto"/>
              <w:left w:val="single" w:sz="12" w:space="0" w:color="auto"/>
              <w:bottom w:val="single" w:sz="12" w:space="0" w:color="auto"/>
              <w:right w:val="single" w:sz="12" w:space="0" w:color="auto"/>
            </w:tcBorders>
            <w:textDirection w:val="tbRlV"/>
            <w:vAlign w:val="center"/>
          </w:tcPr>
          <w:p w:rsidR="00742476" w:rsidRPr="008D1F86" w:rsidRDefault="00742476" w:rsidP="00433F25">
            <w:pPr>
              <w:snapToGrid w:val="0"/>
              <w:spacing w:line="240" w:lineRule="atLeast"/>
              <w:ind w:left="113" w:right="113"/>
              <w:jc w:val="center"/>
              <w:rPr>
                <w:rFonts w:hAnsi="ＭＳ 明朝" w:cs="Times New Roman"/>
              </w:rPr>
            </w:pPr>
          </w:p>
        </w:tc>
        <w:tc>
          <w:tcPr>
            <w:tcW w:w="2946" w:type="dxa"/>
            <w:vMerge/>
            <w:tcBorders>
              <w:top w:val="single" w:sz="12" w:space="0" w:color="auto"/>
              <w:left w:val="nil"/>
              <w:bottom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p>
        </w:tc>
        <w:tc>
          <w:tcPr>
            <w:tcW w:w="4509" w:type="dxa"/>
            <w:vMerge/>
            <w:tcBorders>
              <w:top w:val="single" w:sz="12" w:space="0" w:color="auto"/>
              <w:bottom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p>
        </w:tc>
        <w:tc>
          <w:tcPr>
            <w:tcW w:w="1018" w:type="dxa"/>
            <w:tcBorders>
              <w:top w:val="single" w:sz="12" w:space="0" w:color="auto"/>
              <w:left w:val="single" w:sz="12" w:space="0" w:color="auto"/>
              <w:bottom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発注者</w:t>
            </w:r>
          </w:p>
        </w:tc>
        <w:tc>
          <w:tcPr>
            <w:tcW w:w="992" w:type="dxa"/>
            <w:tcBorders>
              <w:top w:val="single" w:sz="12" w:space="0" w:color="auto"/>
              <w:bottom w:val="single" w:sz="12" w:space="0" w:color="auto"/>
              <w:right w:val="single" w:sz="12" w:space="0" w:color="auto"/>
            </w:tcBorders>
            <w:vAlign w:val="center"/>
          </w:tcPr>
          <w:p w:rsidR="00742476" w:rsidRPr="008D1F86" w:rsidRDefault="00742476" w:rsidP="00433F25">
            <w:pPr>
              <w:snapToGrid w:val="0"/>
              <w:spacing w:line="240" w:lineRule="atLeast"/>
              <w:jc w:val="center"/>
              <w:rPr>
                <w:rFonts w:hAnsi="ＭＳ 明朝" w:cs="Times New Roman"/>
              </w:rPr>
            </w:pPr>
            <w:r w:rsidRPr="008D1F86">
              <w:rPr>
                <w:rFonts w:hAnsi="ＭＳ 明朝" w:cs="ＭＳ 明朝" w:hint="eastAsia"/>
              </w:rPr>
              <w:t>受注者</w:t>
            </w:r>
          </w:p>
        </w:tc>
        <w:tc>
          <w:tcPr>
            <w:tcW w:w="3687" w:type="dxa"/>
            <w:vMerge/>
            <w:tcBorders>
              <w:top w:val="single" w:sz="12" w:space="0" w:color="auto"/>
              <w:left w:val="single" w:sz="12" w:space="0" w:color="auto"/>
              <w:bottom w:val="single" w:sz="12" w:space="0" w:color="auto"/>
              <w:right w:val="single" w:sz="12" w:space="0" w:color="auto"/>
            </w:tcBorders>
          </w:tcPr>
          <w:p w:rsidR="00742476" w:rsidRPr="008D1F86" w:rsidRDefault="00742476" w:rsidP="000B4EA6">
            <w:pPr>
              <w:spacing w:line="240" w:lineRule="atLeast"/>
              <w:rPr>
                <w:rFonts w:hAnsi="ＭＳ 明朝" w:cs="Times New Roman"/>
                <w:b/>
                <w:bCs/>
              </w:rPr>
            </w:pPr>
          </w:p>
        </w:tc>
      </w:tr>
      <w:tr w:rsidR="00742476" w:rsidRPr="008D1F86">
        <w:trPr>
          <w:cantSplit/>
          <w:trHeight w:val="690"/>
        </w:trPr>
        <w:tc>
          <w:tcPr>
            <w:tcW w:w="599" w:type="dxa"/>
            <w:tcBorders>
              <w:top w:val="single" w:sz="12" w:space="0" w:color="auto"/>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経済</w:t>
            </w:r>
          </w:p>
        </w:tc>
        <w:tc>
          <w:tcPr>
            <w:tcW w:w="2946" w:type="dxa"/>
            <w:tcBorders>
              <w:top w:val="single" w:sz="12"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物価、水量変動</w:t>
            </w:r>
          </w:p>
        </w:tc>
        <w:tc>
          <w:tcPr>
            <w:tcW w:w="4509" w:type="dxa"/>
            <w:tcBorders>
              <w:top w:val="single" w:sz="12" w:space="0" w:color="auto"/>
              <w:right w:val="nil"/>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物価、水量の変動に伴う維持管理費の増減</w:t>
            </w:r>
          </w:p>
        </w:tc>
        <w:tc>
          <w:tcPr>
            <w:tcW w:w="1018" w:type="dxa"/>
            <w:tcBorders>
              <w:top w:val="single" w:sz="12"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single" w:sz="12" w:space="0" w:color="auto"/>
              <w:left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cs="ＭＳ 明朝" w:hint="eastAsia"/>
              </w:rPr>
              <w:t>物価及び水量が変動した場合、</w:t>
            </w:r>
            <w:r w:rsidRPr="008D1F86">
              <w:rPr>
                <w:rFonts w:ascii="ＭＳ 明朝" w:cs="ＭＳ 明朝" w:hint="eastAsia"/>
              </w:rPr>
              <w:t>発注者と受注者との</w:t>
            </w:r>
            <w:r w:rsidRPr="008D1F86">
              <w:rPr>
                <w:rFonts w:cs="ＭＳ 明朝" w:hint="eastAsia"/>
              </w:rPr>
              <w:t>間で協議の上、これを処理する。</w:t>
            </w:r>
          </w:p>
        </w:tc>
      </w:tr>
      <w:tr w:rsidR="00742476" w:rsidRPr="008D1F86">
        <w:trPr>
          <w:cantSplit/>
          <w:trHeight w:val="533"/>
        </w:trPr>
        <w:tc>
          <w:tcPr>
            <w:tcW w:w="599" w:type="dxa"/>
            <w:vMerge w:val="restart"/>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社会</w:t>
            </w:r>
          </w:p>
        </w:tc>
        <w:tc>
          <w:tcPr>
            <w:tcW w:w="2946" w:type="dxa"/>
            <w:vMerge w:val="restart"/>
            <w:tcBorders>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住民訴訟</w:t>
            </w:r>
          </w:p>
        </w:tc>
        <w:tc>
          <w:tcPr>
            <w:tcW w:w="4509" w:type="dxa"/>
            <w:vMerge w:val="restart"/>
            <w:tcBorders>
              <w:right w:val="nil"/>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断水、赤水、水質、水量、水圧、給水等の悪化及び環境問題（騒音、振動、地盤沈下等）に伴う訴訟・苦情</w:t>
            </w:r>
          </w:p>
        </w:tc>
        <w:tc>
          <w:tcPr>
            <w:tcW w:w="1018" w:type="dxa"/>
            <w:tcBorders>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受注者の帰責事由により被害を生じた場合、受注者がリスク負担者となる</w:t>
            </w:r>
          </w:p>
        </w:tc>
      </w:tr>
      <w:tr w:rsidR="00742476" w:rsidRPr="008D1F86">
        <w:trPr>
          <w:cantSplit/>
          <w:trHeight w:val="56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vMerge/>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上記以外で被害を生じた場合、発注者がリスク負担者となる</w:t>
            </w:r>
          </w:p>
        </w:tc>
      </w:tr>
      <w:tr w:rsidR="00742476" w:rsidRPr="008D1F86">
        <w:trPr>
          <w:cantSplit/>
          <w:trHeight w:val="54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vMerge w:val="restart"/>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施設見学者の事故・苦情</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受注者の帰責事由により損害が生じた場合、受注者がリスク負担者となる。</w:t>
            </w:r>
          </w:p>
        </w:tc>
      </w:tr>
      <w:tr w:rsidR="00742476" w:rsidRPr="008D1F86">
        <w:trPr>
          <w:cantSplit/>
          <w:trHeight w:val="258"/>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vMerge/>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highlight w:val="yellow"/>
              </w:rPr>
            </w:pPr>
            <w:r w:rsidRPr="008D1F86">
              <w:rPr>
                <w:rFonts w:hAnsi="ＭＳ 明朝" w:cs="ＭＳ 明朝" w:hint="eastAsia"/>
              </w:rPr>
              <w:t>上記以外、発注者がリスク負担者となる</w:t>
            </w:r>
          </w:p>
        </w:tc>
      </w:tr>
      <w:tr w:rsidR="00742476" w:rsidRPr="008D1F86">
        <w:trPr>
          <w:cantSplit/>
          <w:trHeight w:val="158"/>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給水装置工事申請者からの訴訟・苦情</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給水装置工事審査に伴うもの</w:t>
            </w:r>
          </w:p>
        </w:tc>
      </w:tr>
      <w:tr w:rsidR="00742476" w:rsidRPr="008D1F86">
        <w:trPr>
          <w:cantSplit/>
          <w:trHeight w:val="23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給水装置に関する調査回答に対する訴訟・苦情</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調査回答の誤りに伴うもの</w:t>
            </w:r>
          </w:p>
        </w:tc>
      </w:tr>
      <w:tr w:rsidR="00742476" w:rsidRPr="008D1F86">
        <w:trPr>
          <w:cantSplit/>
          <w:trHeight w:val="319"/>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給水需要</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給水人口、天候などによる需要変動</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p>
        </w:tc>
      </w:tr>
      <w:tr w:rsidR="00742476" w:rsidRPr="008D1F86">
        <w:trPr>
          <w:cantSplit/>
          <w:trHeight w:val="178"/>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技術の陳腐化</w:t>
            </w:r>
          </w:p>
        </w:tc>
        <w:tc>
          <w:tcPr>
            <w:tcW w:w="4509" w:type="dxa"/>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設備機器の更新サイクル上昇</w:t>
            </w: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p>
        </w:tc>
      </w:tr>
      <w:tr w:rsidR="00742476" w:rsidRPr="008D1F86">
        <w:trPr>
          <w:cantSplit/>
          <w:trHeight w:val="703"/>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val="restart"/>
            <w:tcBorders>
              <w:top w:val="dashSmallGap" w:sz="4" w:space="0" w:color="auto"/>
              <w:lef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環境問題</w:t>
            </w:r>
          </w:p>
        </w:tc>
        <w:tc>
          <w:tcPr>
            <w:tcW w:w="4509" w:type="dxa"/>
            <w:vMerge w:val="restart"/>
            <w:tcBorders>
              <w:top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環境基準違反、騒音、悪臭及び環境汚染等による事業制限、住民訴訟・苦情</w:t>
            </w: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受注者の帰責事由により被害を生じた場合、受注者がリスク負担者となる</w:t>
            </w:r>
          </w:p>
        </w:tc>
      </w:tr>
      <w:tr w:rsidR="00742476" w:rsidRPr="008D1F86">
        <w:trPr>
          <w:cantSplit/>
          <w:trHeight w:val="711"/>
        </w:trPr>
        <w:tc>
          <w:tcPr>
            <w:tcW w:w="599" w:type="dxa"/>
            <w:vMerge/>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p>
        </w:tc>
        <w:tc>
          <w:tcPr>
            <w:tcW w:w="2946" w:type="dxa"/>
            <w:vMerge/>
            <w:tcBorders>
              <w:left w:val="nil"/>
            </w:tcBorders>
            <w:vAlign w:val="center"/>
          </w:tcPr>
          <w:p w:rsidR="00742476" w:rsidRPr="008D1F86" w:rsidRDefault="00742476" w:rsidP="000B4EA6">
            <w:pPr>
              <w:spacing w:line="240" w:lineRule="atLeast"/>
              <w:rPr>
                <w:rFonts w:hAnsi="ＭＳ 明朝" w:cs="Times New Roman"/>
              </w:rPr>
            </w:pPr>
          </w:p>
        </w:tc>
        <w:tc>
          <w:tcPr>
            <w:tcW w:w="4509" w:type="dxa"/>
            <w:vMerge/>
            <w:tcBorders>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上記以外で被害を生じた場合、発注者がリスク負担者となる</w:t>
            </w:r>
          </w:p>
        </w:tc>
      </w:tr>
      <w:tr w:rsidR="00742476" w:rsidRPr="008D1F86">
        <w:trPr>
          <w:cantSplit/>
          <w:trHeight w:val="232"/>
        </w:trPr>
        <w:tc>
          <w:tcPr>
            <w:tcW w:w="599" w:type="dxa"/>
            <w:vMerge w:val="restart"/>
            <w:tcBorders>
              <w:left w:val="single" w:sz="12" w:space="0" w:color="auto"/>
              <w:right w:val="single" w:sz="12" w:space="0" w:color="auto"/>
            </w:tcBorders>
            <w:textDirection w:val="tbRlV"/>
            <w:vAlign w:val="center"/>
          </w:tcPr>
          <w:p w:rsidR="00742476" w:rsidRPr="008D1F86" w:rsidRDefault="00742476" w:rsidP="000B4EA6">
            <w:pPr>
              <w:spacing w:line="240" w:lineRule="atLeast"/>
              <w:ind w:left="113" w:right="113"/>
              <w:jc w:val="center"/>
              <w:rPr>
                <w:rFonts w:hAnsi="ＭＳ 明朝" w:cs="Times New Roman"/>
              </w:rPr>
            </w:pPr>
            <w:r w:rsidRPr="008D1F86">
              <w:rPr>
                <w:rFonts w:hAnsi="ＭＳ 明朝" w:cs="ＭＳ 明朝" w:hint="eastAsia"/>
              </w:rPr>
              <w:t>費用増加</w:t>
            </w:r>
          </w:p>
        </w:tc>
        <w:tc>
          <w:tcPr>
            <w:tcW w:w="2946" w:type="dxa"/>
            <w:vMerge w:val="restart"/>
            <w:tcBorders>
              <w:left w:val="nil"/>
              <w:bottom w:val="dashSmallGap" w:sz="4" w:space="0" w:color="auto"/>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施設・設備の維持管理費の増大</w:t>
            </w:r>
          </w:p>
        </w:tc>
        <w:tc>
          <w:tcPr>
            <w:tcW w:w="4509" w:type="dxa"/>
            <w:vMerge w:val="restart"/>
            <w:tcBorders>
              <w:bottom w:val="dashSmallGap" w:sz="4"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点検、調査、修繕費の増大</w:t>
            </w:r>
          </w:p>
        </w:tc>
        <w:tc>
          <w:tcPr>
            <w:tcW w:w="1018" w:type="dxa"/>
            <w:tcBorders>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受注者の業務範囲における、受注者の責による費用増大</w:t>
            </w:r>
          </w:p>
        </w:tc>
      </w:tr>
      <w:tr w:rsidR="00742476" w:rsidRPr="008D1F86">
        <w:trPr>
          <w:cantSplit/>
          <w:trHeight w:val="240"/>
        </w:trPr>
        <w:tc>
          <w:tcPr>
            <w:tcW w:w="599" w:type="dxa"/>
            <w:vMerge/>
            <w:tcBorders>
              <w:left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2946" w:type="dxa"/>
            <w:vMerge/>
            <w:tcBorders>
              <w:top w:val="dashSmallGap" w:sz="4" w:space="0" w:color="auto"/>
              <w:left w:val="nil"/>
              <w:bottom w:val="dashSmallGap" w:sz="4" w:space="0" w:color="auto"/>
            </w:tcBorders>
            <w:vAlign w:val="center"/>
          </w:tcPr>
          <w:p w:rsidR="00742476" w:rsidRPr="008D1F86" w:rsidRDefault="00742476" w:rsidP="000B4EA6">
            <w:pPr>
              <w:spacing w:line="240" w:lineRule="atLeast"/>
              <w:rPr>
                <w:rFonts w:hAnsi="ＭＳ 明朝" w:cs="Times New Roman"/>
              </w:rPr>
            </w:pPr>
          </w:p>
        </w:tc>
        <w:tc>
          <w:tcPr>
            <w:tcW w:w="4509" w:type="dxa"/>
            <w:vMerge/>
            <w:tcBorders>
              <w:top w:val="dashSmallGap" w:sz="4" w:space="0" w:color="auto"/>
              <w:bottom w:val="dashSmallGap" w:sz="4" w:space="0" w:color="auto"/>
              <w:right w:val="nil"/>
            </w:tcBorders>
            <w:vAlign w:val="center"/>
          </w:tcPr>
          <w:p w:rsidR="00742476" w:rsidRPr="008D1F86" w:rsidRDefault="00742476" w:rsidP="000B4EA6">
            <w:pPr>
              <w:spacing w:line="240" w:lineRule="atLeast"/>
              <w:rPr>
                <w:rFonts w:hAnsi="ＭＳ 明朝" w:cs="Times New Roman"/>
              </w:rPr>
            </w:pPr>
          </w:p>
        </w:tc>
        <w:tc>
          <w:tcPr>
            <w:tcW w:w="1018" w:type="dxa"/>
            <w:tcBorders>
              <w:top w:val="dashSmallGap" w:sz="4" w:space="0" w:color="auto"/>
              <w:left w:val="single" w:sz="12" w:space="0" w:color="auto"/>
              <w:bottom w:val="dashSmallGap" w:sz="4"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dashSmallGap" w:sz="4"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dashSmallGap" w:sz="4"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上記以外の費用増大</w:t>
            </w:r>
          </w:p>
        </w:tc>
      </w:tr>
      <w:tr w:rsidR="00742476" w:rsidRPr="008D1F86">
        <w:trPr>
          <w:cantSplit/>
          <w:trHeight w:val="573"/>
        </w:trPr>
        <w:tc>
          <w:tcPr>
            <w:tcW w:w="599" w:type="dxa"/>
            <w:vMerge/>
            <w:tcBorders>
              <w:left w:val="single" w:sz="12" w:space="0" w:color="auto"/>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p>
        </w:tc>
        <w:tc>
          <w:tcPr>
            <w:tcW w:w="2946" w:type="dxa"/>
            <w:tcBorders>
              <w:top w:val="dashSmallGap" w:sz="4" w:space="0" w:color="auto"/>
              <w:left w:val="nil"/>
              <w:bottom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施設・設備の機能、性能</w:t>
            </w:r>
          </w:p>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（既存施設のみ）</w:t>
            </w:r>
          </w:p>
        </w:tc>
        <w:tc>
          <w:tcPr>
            <w:tcW w:w="4509" w:type="dxa"/>
            <w:tcBorders>
              <w:top w:val="dashSmallGap" w:sz="4" w:space="0" w:color="auto"/>
              <w:bottom w:val="single" w:sz="12" w:space="0" w:color="auto"/>
              <w:right w:val="nil"/>
            </w:tcBorders>
            <w:vAlign w:val="center"/>
          </w:tcPr>
          <w:p w:rsidR="00742476" w:rsidRPr="008D1F86" w:rsidRDefault="00742476" w:rsidP="000B4EA6">
            <w:pPr>
              <w:spacing w:line="240" w:lineRule="atLeast"/>
              <w:rPr>
                <w:rFonts w:hAnsi="ＭＳ 明朝" w:cs="Times New Roman"/>
              </w:rPr>
            </w:pPr>
            <w:r w:rsidRPr="008D1F86">
              <w:rPr>
                <w:rFonts w:hAnsi="ＭＳ 明朝" w:cs="ＭＳ 明朝" w:hint="eastAsia"/>
              </w:rPr>
              <w:t>機能・性能不足による要求水準未達費用</w:t>
            </w:r>
          </w:p>
        </w:tc>
        <w:tc>
          <w:tcPr>
            <w:tcW w:w="1018" w:type="dxa"/>
            <w:tcBorders>
              <w:top w:val="dashSmallGap" w:sz="4" w:space="0" w:color="auto"/>
              <w:left w:val="single" w:sz="12" w:space="0" w:color="auto"/>
              <w:bottom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992" w:type="dxa"/>
            <w:tcBorders>
              <w:top w:val="dashSmallGap" w:sz="4" w:space="0" w:color="auto"/>
              <w:bottom w:val="single" w:sz="12" w:space="0" w:color="auto"/>
              <w:right w:val="single" w:sz="12" w:space="0" w:color="auto"/>
            </w:tcBorders>
            <w:vAlign w:val="center"/>
          </w:tcPr>
          <w:p w:rsidR="00742476" w:rsidRPr="008D1F86" w:rsidRDefault="00742476" w:rsidP="000B4EA6">
            <w:pPr>
              <w:spacing w:line="240" w:lineRule="atLeast"/>
              <w:jc w:val="center"/>
              <w:rPr>
                <w:rFonts w:hAnsi="ＭＳ 明朝" w:cs="Times New Roman"/>
              </w:rPr>
            </w:pPr>
            <w:r w:rsidRPr="008D1F86">
              <w:rPr>
                <w:rFonts w:hAnsi="ＭＳ 明朝" w:cs="ＭＳ 明朝" w:hint="eastAsia"/>
              </w:rPr>
              <w:t>－</w:t>
            </w:r>
          </w:p>
        </w:tc>
        <w:tc>
          <w:tcPr>
            <w:tcW w:w="3687" w:type="dxa"/>
            <w:tcBorders>
              <w:top w:val="dashSmallGap" w:sz="4" w:space="0" w:color="auto"/>
              <w:left w:val="single" w:sz="12" w:space="0" w:color="auto"/>
              <w:bottom w:val="single" w:sz="12" w:space="0" w:color="auto"/>
              <w:right w:val="single" w:sz="12" w:space="0" w:color="auto"/>
            </w:tcBorders>
            <w:vAlign w:val="center"/>
          </w:tcPr>
          <w:p w:rsidR="00742476" w:rsidRPr="008D1F86" w:rsidRDefault="00742476" w:rsidP="00433F25">
            <w:pPr>
              <w:snapToGrid w:val="0"/>
              <w:spacing w:line="240" w:lineRule="atLeast"/>
              <w:rPr>
                <w:rFonts w:hAnsi="ＭＳ 明朝" w:cs="Times New Roman"/>
              </w:rPr>
            </w:pPr>
            <w:r w:rsidRPr="008D1F86">
              <w:rPr>
                <w:rFonts w:hAnsi="ＭＳ 明朝" w:cs="ＭＳ 明朝" w:hint="eastAsia"/>
              </w:rPr>
              <w:t>受注者の要求水準達成に係わる費用を発注者が負担する</w:t>
            </w:r>
          </w:p>
        </w:tc>
      </w:tr>
    </w:tbl>
    <w:p w:rsidR="00742476" w:rsidRPr="008D1F86" w:rsidRDefault="00742476" w:rsidP="000228C4">
      <w:pPr>
        <w:spacing w:line="240" w:lineRule="atLeast"/>
        <w:ind w:left="420" w:hangingChars="200" w:hanging="420"/>
        <w:rPr>
          <w:rFonts w:hAnsi="ＭＳ 明朝" w:cs="Times New Roman"/>
        </w:rPr>
      </w:pPr>
      <w:r>
        <w:rPr>
          <w:noProof/>
        </w:rPr>
        <w:pict>
          <v:shape id="_x0000_s1879" type="#_x0000_t202" style="position:absolute;left:0;text-align:left;margin-left:429.5pt;margin-top:22.1pt;width:263.75pt;height:19.4pt;z-index:251679744;mso-wrap-style:none;mso-position-horizontal-relative:text;mso-position-vertical-relative:text" filled="f" stroked="f">
            <v:textbox style="mso-next-textbox:#_x0000_s1879;mso-fit-shape-to-text:t" inset="5.85pt,.7pt,5.85pt,.7pt">
              <w:txbxContent>
                <w:p w:rsidR="00742476" w:rsidRDefault="00742476" w:rsidP="000B4EA6">
                  <w:pPr>
                    <w:rPr>
                      <w:rFonts w:hAnsi="ＭＳ 明朝" w:cs="Times New Roman"/>
                    </w:rPr>
                  </w:pPr>
                  <w:r>
                    <w:rPr>
                      <w:rFonts w:hAnsi="ＭＳ 明朝" w:cs="ＭＳ 明朝" w:hint="eastAsia"/>
                    </w:rPr>
                    <w:t>＜記号の意味＞○：リスク負担者、－：リスク免責者</w:t>
                  </w:r>
                </w:p>
              </w:txbxContent>
            </v:textbox>
          </v:shape>
        </w:pict>
      </w:r>
      <w:r w:rsidRPr="008D1F86">
        <w:rPr>
          <w:rFonts w:hAnsi="ＭＳ 明朝"/>
        </w:rPr>
        <w:t>*</w:t>
      </w:r>
      <w:r w:rsidRPr="008D1F86">
        <w:rPr>
          <w:rFonts w:ascii="ＭＳ 明朝" w:hAnsi="ＭＳ 明朝" w:cs="ＭＳ 明朝"/>
        </w:rPr>
        <w:t>1</w:t>
      </w:r>
      <w:r w:rsidRPr="008D1F86">
        <w:rPr>
          <w:rFonts w:hAnsi="ＭＳ 明朝" w:cs="ＭＳ 明朝" w:hint="eastAsia"/>
        </w:rPr>
        <w:t>：受託水道業務技術管理者が職務を怠ったと認めるとき、厚生労働大臣は警告を発し、それでも継続して職務を怠ったときは、受注者に受託水道業務技術管理者の変更を勧告できる（水道法第</w:t>
      </w:r>
      <w:r w:rsidRPr="008D1F86">
        <w:rPr>
          <w:rFonts w:ascii="ＭＳ 明朝" w:hAnsi="ＭＳ 明朝" w:cs="ＭＳ 明朝"/>
        </w:rPr>
        <w:t>24</w:t>
      </w:r>
      <w:r w:rsidRPr="008D1F86">
        <w:rPr>
          <w:rFonts w:hAnsi="ＭＳ 明朝" w:cs="ＭＳ 明朝" w:hint="eastAsia"/>
        </w:rPr>
        <w:t>条の３第６項、第</w:t>
      </w:r>
      <w:r w:rsidRPr="008D1F86">
        <w:rPr>
          <w:rFonts w:ascii="ＭＳ 明朝" w:hAnsi="ＭＳ 明朝" w:cs="ＭＳ 明朝"/>
        </w:rPr>
        <w:t>36</w:t>
      </w:r>
      <w:r w:rsidRPr="008D1F86">
        <w:rPr>
          <w:rFonts w:hAnsi="ＭＳ 明朝" w:cs="ＭＳ 明朝" w:hint="eastAsia"/>
        </w:rPr>
        <w:t>条第２項）。</w:t>
      </w:r>
    </w:p>
    <w:p w:rsidR="00742476" w:rsidRPr="008D1F86" w:rsidRDefault="00742476" w:rsidP="00183683">
      <w:pPr>
        <w:rPr>
          <w:rFonts w:cs="Times New Roman"/>
        </w:rPr>
        <w:sectPr w:rsidR="00742476" w:rsidRPr="008D1F86" w:rsidSect="000B4EA6">
          <w:footerReference w:type="default" r:id="rId9"/>
          <w:pgSz w:w="16838" w:h="11906" w:orient="landscape" w:code="9"/>
          <w:pgMar w:top="1134" w:right="1418" w:bottom="1134" w:left="1418" w:header="851" w:footer="567" w:gutter="0"/>
          <w:cols w:space="425"/>
          <w:docGrid w:type="lines" w:linePitch="360"/>
        </w:sectPr>
      </w:pPr>
    </w:p>
    <w:p w:rsidR="00742476" w:rsidRPr="008D1F86" w:rsidRDefault="00742476" w:rsidP="000B4EA6">
      <w:pPr>
        <w:pStyle w:val="Header"/>
        <w:tabs>
          <w:tab w:val="clear" w:pos="4252"/>
          <w:tab w:val="clear" w:pos="8504"/>
        </w:tabs>
        <w:snapToGrid/>
        <w:ind w:right="840"/>
        <w:rPr>
          <w:rFonts w:ascii="ＭＳ ゴシック" w:eastAsia="ＭＳ ゴシック" w:cs="Times New Roman"/>
          <w:sz w:val="22"/>
          <w:szCs w:val="22"/>
        </w:rPr>
      </w:pPr>
      <w:r w:rsidRPr="008D1F86">
        <w:rPr>
          <w:rFonts w:ascii="ＭＳ ゴシック" w:eastAsia="ＭＳ ゴシック" w:cs="ＭＳ ゴシック" w:hint="eastAsia"/>
          <w:sz w:val="22"/>
          <w:szCs w:val="22"/>
        </w:rPr>
        <w:t>【別紙８】実行計画書に記載すべき事項</w:t>
      </w:r>
    </w:p>
    <w:p w:rsidR="00742476" w:rsidRPr="008D1F86" w:rsidRDefault="00742476" w:rsidP="000B4EA6">
      <w:pPr>
        <w:spacing w:line="240" w:lineRule="atLeast"/>
        <w:rPr>
          <w:rFonts w:ascii="ＭＳ ゴシック" w:eastAsia="ＭＳ ゴシック" w:cs="Times New Roman"/>
          <w:b/>
          <w:bCs/>
        </w:rPr>
      </w:pPr>
    </w:p>
    <w:p w:rsidR="00742476" w:rsidRPr="008D1F86" w:rsidRDefault="00742476" w:rsidP="000B4EA6">
      <w:pPr>
        <w:spacing w:line="240" w:lineRule="atLeast"/>
        <w:rPr>
          <w:rFonts w:ascii="ＭＳ 明朝" w:cs="Times New Roman"/>
        </w:rPr>
      </w:pPr>
      <w:r w:rsidRPr="008D1F86">
        <w:rPr>
          <w:rFonts w:ascii="ＭＳ 明朝" w:hAnsi="ＭＳ 明朝" w:cs="ＭＳ 明朝" w:hint="eastAsia"/>
        </w:rPr>
        <w:t>第１章　総則</w:t>
      </w:r>
    </w:p>
    <w:p w:rsidR="00742476" w:rsidRPr="008D1F86" w:rsidRDefault="00742476" w:rsidP="00EA4248">
      <w:pPr>
        <w:snapToGrid w:val="0"/>
        <w:spacing w:line="320" w:lineRule="atLeast"/>
        <w:ind w:left="210"/>
        <w:rPr>
          <w:rFonts w:ascii="ＭＳ 明朝" w:cs="Times New Roman"/>
        </w:rPr>
      </w:pPr>
      <w:r w:rsidRPr="008D1F86">
        <w:rPr>
          <w:rFonts w:ascii="ＭＳ 明朝" w:hAnsi="ＭＳ 明朝" w:cs="ＭＳ 明朝" w:hint="eastAsia"/>
        </w:rPr>
        <w:t>１．業務要求水準</w:t>
      </w:r>
    </w:p>
    <w:p w:rsidR="00742476" w:rsidRPr="008D1F86" w:rsidRDefault="00742476" w:rsidP="003F6A0F">
      <w:pPr>
        <w:spacing w:beforeLines="50" w:line="240" w:lineRule="atLeast"/>
        <w:rPr>
          <w:rFonts w:ascii="ＭＳ 明朝" w:cs="Times New Roman"/>
        </w:rPr>
      </w:pPr>
      <w:r w:rsidRPr="008D1F86">
        <w:rPr>
          <w:rFonts w:ascii="ＭＳ 明朝" w:hAnsi="ＭＳ 明朝" w:cs="ＭＳ 明朝" w:hint="eastAsia"/>
        </w:rPr>
        <w:t>第２章　共通</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１．目的</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２．受託期間</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３．運転・維持管理業務の理念と方針</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４．受託施設</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５．業務概要</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・水道事業浄水場運転管理業務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 xml:space="preserve">　・主な業務内容</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・水道事業送配水施設維持管理等業務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 xml:space="preserve">　・主な業務内容</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６．組織体制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・組織とその役割</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７．環境衛生管理</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・環境衛生管理業務方針と計画</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・従事者健康診断</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８．危機管理</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・緊急時の組織体制、支援体制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・連絡体制、対応概要</w:t>
      </w:r>
    </w:p>
    <w:p w:rsidR="00742476" w:rsidRPr="008D1F86" w:rsidRDefault="00742476" w:rsidP="003F6A0F">
      <w:pPr>
        <w:spacing w:beforeLines="50" w:line="240" w:lineRule="atLeast"/>
        <w:rPr>
          <w:rFonts w:ascii="ＭＳ 明朝" w:cs="Times New Roman"/>
        </w:rPr>
      </w:pPr>
      <w:r w:rsidRPr="008D1F86">
        <w:rPr>
          <w:rFonts w:ascii="ＭＳ 明朝" w:hAnsi="ＭＳ 明朝" w:cs="ＭＳ 明朝" w:hint="eastAsia"/>
        </w:rPr>
        <w:t>第３章　浄水場運転管理業務実施要領</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１．基本事項</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２．業務実施体制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・従事者とその職務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・資格</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・技術支援体制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・再委託業者</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・勤務表</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３．教育訓練（含む、緊急事態対応訓練）</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４．労務管理</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５．安全管理</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６．運転管理業務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・運転管理方針・計画</w:t>
      </w:r>
      <w:r w:rsidRPr="008D1F86">
        <w:rPr>
          <w:rFonts w:ascii="ＭＳ 明朝" w:hAnsi="ＭＳ 明朝" w:cs="ＭＳ 明朝"/>
        </w:rPr>
        <w:t>(</w:t>
      </w:r>
      <w:r w:rsidRPr="008D1F86">
        <w:rPr>
          <w:rFonts w:ascii="ＭＳ 明朝" w:hAnsi="ＭＳ 明朝" w:cs="ＭＳ 明朝" w:hint="eastAsia"/>
        </w:rPr>
        <w:t>含、取水及び受水計画</w:t>
      </w:r>
      <w:r w:rsidRPr="008D1F86">
        <w:rPr>
          <w:rFonts w:ascii="ＭＳ 明朝" w:hAnsi="ＭＳ 明朝" w:cs="ＭＳ 明朝"/>
        </w:rPr>
        <w:t>)</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・施設基準適合の確認</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７．水質管理業務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・水質管理方針</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・水質検査計画</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・水質監視計器の管理</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・水質検査と水質管理</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・毎日水質検査</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８．保守点検業務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・保守点検方針</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・巡視点検、臨時点検</w:t>
      </w:r>
      <w:r w:rsidRPr="008D1F86">
        <w:rPr>
          <w:rFonts w:ascii="ＭＳ 明朝" w:hAnsi="ＭＳ 明朝" w:cs="ＭＳ 明朝"/>
        </w:rPr>
        <w:t>(</w:t>
      </w:r>
      <w:r w:rsidRPr="008D1F86">
        <w:rPr>
          <w:rFonts w:ascii="ＭＳ 明朝" w:hAnsi="ＭＳ 明朝" w:cs="ＭＳ 明朝" w:hint="eastAsia"/>
        </w:rPr>
        <w:t>含む、点検基準</w:t>
      </w:r>
      <w:r w:rsidRPr="008D1F86">
        <w:rPr>
          <w:rFonts w:ascii="ＭＳ 明朝" w:hAnsi="ＭＳ 明朝" w:cs="ＭＳ 明朝"/>
        </w:rPr>
        <w:t>)</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・定期点検</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・施設設備機器台帳の整備</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９．物品等調達業務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・業務概要</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・物品等調達業務方針</w:t>
      </w:r>
    </w:p>
    <w:p w:rsidR="00742476" w:rsidRPr="008D1F86" w:rsidRDefault="00742476" w:rsidP="00327A6A">
      <w:pPr>
        <w:snapToGrid w:val="0"/>
        <w:spacing w:line="340" w:lineRule="atLeast"/>
        <w:ind w:left="210"/>
        <w:outlineLvl w:val="0"/>
        <w:rPr>
          <w:rFonts w:ascii="ＭＳ 明朝" w:cs="Times New Roman"/>
        </w:rPr>
      </w:pPr>
      <w:r w:rsidRPr="008D1F86">
        <w:rPr>
          <w:rFonts w:ascii="ＭＳ 明朝" w:hAnsi="ＭＳ 明朝" w:cs="ＭＳ 明朝"/>
        </w:rPr>
        <w:t>10</w:t>
      </w:r>
      <w:r w:rsidRPr="008D1F86">
        <w:rPr>
          <w:rFonts w:ascii="ＭＳ 明朝" w:hAnsi="ＭＳ 明朝" w:cs="ＭＳ 明朝" w:hint="eastAsia"/>
        </w:rPr>
        <w:t>．環境整備業務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・環境整備方針</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・環境整備計画</w:t>
      </w:r>
    </w:p>
    <w:p w:rsidR="00742476" w:rsidRPr="008D1F86" w:rsidRDefault="00742476" w:rsidP="00327A6A">
      <w:pPr>
        <w:snapToGrid w:val="0"/>
        <w:spacing w:line="340" w:lineRule="atLeast"/>
        <w:ind w:left="210"/>
        <w:outlineLvl w:val="0"/>
        <w:rPr>
          <w:rFonts w:ascii="ＭＳ 明朝" w:cs="Times New Roman"/>
        </w:rPr>
      </w:pPr>
      <w:r w:rsidRPr="008D1F86">
        <w:rPr>
          <w:rFonts w:ascii="ＭＳ 明朝" w:hAnsi="ＭＳ 明朝" w:cs="ＭＳ 明朝"/>
        </w:rPr>
        <w:t>11</w:t>
      </w:r>
      <w:r w:rsidRPr="008D1F86">
        <w:rPr>
          <w:rFonts w:ascii="ＭＳ 明朝" w:hAnsi="ＭＳ 明朝" w:cs="ＭＳ 明朝" w:hint="eastAsia"/>
        </w:rPr>
        <w:t>．運転管理補助業務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・業務概要</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・電話・来客者の対応</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・災害緊急時発注者職員への連絡</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・委託施設の監視・警備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・見学者対応補助対応</w:t>
      </w:r>
    </w:p>
    <w:p w:rsidR="00742476" w:rsidRPr="008D1F86" w:rsidRDefault="00742476" w:rsidP="00327A6A">
      <w:pPr>
        <w:snapToGrid w:val="0"/>
        <w:spacing w:line="340" w:lineRule="atLeast"/>
        <w:ind w:left="210"/>
        <w:outlineLvl w:val="0"/>
        <w:rPr>
          <w:rFonts w:ascii="ＭＳ 明朝" w:cs="Times New Roman"/>
        </w:rPr>
      </w:pPr>
      <w:r w:rsidRPr="008D1F86">
        <w:rPr>
          <w:rFonts w:ascii="ＭＳ 明朝" w:hAnsi="ＭＳ 明朝" w:cs="ＭＳ 明朝"/>
        </w:rPr>
        <w:t>12</w:t>
      </w:r>
      <w:r w:rsidRPr="008D1F86">
        <w:rPr>
          <w:rFonts w:ascii="ＭＳ 明朝" w:hAnsi="ＭＳ 明朝" w:cs="ＭＳ 明朝" w:hint="eastAsia"/>
        </w:rPr>
        <w:t>．書類管理業務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・提出書類</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・保管書類</w:t>
      </w:r>
    </w:p>
    <w:p w:rsidR="00742476" w:rsidRPr="008D1F86" w:rsidRDefault="00742476" w:rsidP="003F6A0F">
      <w:pPr>
        <w:spacing w:beforeLines="50" w:line="240" w:lineRule="atLeast"/>
        <w:rPr>
          <w:rFonts w:ascii="ＭＳ 明朝" w:cs="Times New Roman"/>
        </w:rPr>
      </w:pPr>
      <w:r w:rsidRPr="008D1F86">
        <w:rPr>
          <w:rFonts w:ascii="ＭＳ 明朝" w:hAnsi="ＭＳ 明朝" w:cs="ＭＳ 明朝" w:hint="eastAsia"/>
        </w:rPr>
        <w:t>第４章　送配水施設維持管理等業務実施要領</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１．基本事項</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２．業務実施体制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・従事者とその職務</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・資格</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・技術支援体制</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・再委託業者</w:t>
      </w:r>
    </w:p>
    <w:p w:rsidR="00742476" w:rsidRPr="008D1F86" w:rsidRDefault="00742476" w:rsidP="00EA4248">
      <w:pPr>
        <w:snapToGrid w:val="0"/>
        <w:spacing w:line="340" w:lineRule="atLeast"/>
        <w:ind w:left="420"/>
        <w:rPr>
          <w:rFonts w:ascii="ＭＳ 明朝" w:cs="Times New Roman"/>
        </w:rPr>
      </w:pPr>
      <w:r w:rsidRPr="008D1F86">
        <w:rPr>
          <w:rFonts w:ascii="ＭＳ 明朝" w:hAnsi="ＭＳ 明朝" w:cs="ＭＳ 明朝" w:hint="eastAsia"/>
        </w:rPr>
        <w:t>・勤務表</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３．教育訓練（含む、緊急事態対応訓練）</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４．労務管理</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５．安全管理</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６．送配水施設の維持管理及びその関連業務</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７．給水装置に関する業務</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８．路面復旧に関する業務</w:t>
      </w:r>
    </w:p>
    <w:p w:rsidR="00742476" w:rsidRPr="008D1F86" w:rsidRDefault="00742476" w:rsidP="00EA4248">
      <w:pPr>
        <w:snapToGrid w:val="0"/>
        <w:spacing w:line="340" w:lineRule="atLeast"/>
        <w:ind w:left="210"/>
        <w:rPr>
          <w:rFonts w:ascii="ＭＳ 明朝" w:cs="Times New Roman"/>
        </w:rPr>
      </w:pPr>
      <w:r w:rsidRPr="008D1F86">
        <w:rPr>
          <w:rFonts w:ascii="ＭＳ 明朝" w:hAnsi="ＭＳ 明朝" w:cs="ＭＳ 明朝" w:hint="eastAsia"/>
        </w:rPr>
        <w:t>９．施設の保守管理及びその関連業務</w:t>
      </w:r>
    </w:p>
    <w:p w:rsidR="00742476" w:rsidRPr="008D1F86" w:rsidRDefault="00742476" w:rsidP="003F6A0F">
      <w:pPr>
        <w:snapToGrid w:val="0"/>
        <w:spacing w:beforeLines="50" w:line="340" w:lineRule="atLeast"/>
        <w:rPr>
          <w:rFonts w:ascii="ＭＳ 明朝" w:cs="Times New Roman"/>
        </w:rPr>
      </w:pPr>
      <w:r w:rsidRPr="008D1F86">
        <w:rPr>
          <w:rFonts w:ascii="ＭＳ 明朝" w:hAnsi="ＭＳ 明朝" w:cs="ＭＳ 明朝" w:hint="eastAsia"/>
        </w:rPr>
        <w:t>（注記）</w:t>
      </w:r>
    </w:p>
    <w:p w:rsidR="00742476" w:rsidRPr="008D1F86" w:rsidRDefault="00742476" w:rsidP="000228C4">
      <w:pPr>
        <w:snapToGrid w:val="0"/>
        <w:spacing w:line="340" w:lineRule="atLeast"/>
        <w:ind w:left="210" w:firstLineChars="30" w:firstLine="63"/>
        <w:rPr>
          <w:rFonts w:ascii="ＭＳ 明朝" w:cs="Times New Roman"/>
        </w:rPr>
      </w:pPr>
      <w:r w:rsidRPr="008D1F86">
        <w:rPr>
          <w:rFonts w:ascii="ＭＳ 明朝" w:hAnsi="ＭＳ 明朝" w:cs="ＭＳ 明朝" w:hint="eastAsia"/>
        </w:rPr>
        <w:t>上記「実行計画書に記載すべき事項」の項目中で、別冊として作成する「月間実行計画書」及び「年間実行計画書」の内容と重複する事項は項目内容を省略する。</w:t>
      </w:r>
    </w:p>
    <w:p w:rsidR="00742476" w:rsidRPr="008D1F86" w:rsidRDefault="00742476" w:rsidP="00C82F18">
      <w:pPr>
        <w:pStyle w:val="Header"/>
        <w:tabs>
          <w:tab w:val="clear" w:pos="4252"/>
          <w:tab w:val="clear" w:pos="8504"/>
        </w:tabs>
        <w:snapToGrid/>
        <w:ind w:right="840"/>
        <w:outlineLvl w:val="0"/>
        <w:rPr>
          <w:rFonts w:ascii="ＭＳ ゴシック" w:eastAsia="ＭＳ ゴシック" w:cs="Times New Roman"/>
          <w:sz w:val="22"/>
          <w:szCs w:val="22"/>
        </w:rPr>
      </w:pPr>
      <w:r w:rsidRPr="008D1F86">
        <w:rPr>
          <w:rFonts w:ascii="ＭＳ ゴシック" w:eastAsia="ＭＳ ゴシック" w:cs="ＭＳ ゴシック" w:hint="eastAsia"/>
          <w:sz w:val="22"/>
          <w:szCs w:val="22"/>
        </w:rPr>
        <w:t>【別紙９】維持管理業務　サービス対価の支払方法等</w:t>
      </w:r>
    </w:p>
    <w:p w:rsidR="00742476" w:rsidRPr="008D1F86" w:rsidRDefault="00742476" w:rsidP="003F6A0F">
      <w:pPr>
        <w:numPr>
          <w:ilvl w:val="0"/>
          <w:numId w:val="7"/>
        </w:numPr>
        <w:spacing w:beforeLines="5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維持管理費の構成</w:t>
      </w:r>
    </w:p>
    <w:p w:rsidR="00742476" w:rsidRPr="008D1F86" w:rsidRDefault="00742476" w:rsidP="003F6A0F">
      <w:pPr>
        <w:spacing w:beforeLines="50"/>
        <w:rPr>
          <w:rFonts w:ascii="ＭＳ 明朝" w:cs="Times New Roman"/>
        </w:rPr>
      </w:pPr>
      <w:r w:rsidRPr="008D1F86">
        <w:rPr>
          <w:rFonts w:ascii="ＭＳ 明朝" w:hAnsi="ＭＳ 明朝" w:cs="ＭＳ 明朝" w:hint="eastAsia"/>
        </w:rPr>
        <w:t>表</w:t>
      </w:r>
      <w:r w:rsidRPr="008D1F86">
        <w:rPr>
          <w:rFonts w:ascii="ＭＳ 明朝" w:hAnsi="ＭＳ 明朝" w:cs="ＭＳ 明朝"/>
        </w:rPr>
        <w:t>1-1</w:t>
      </w:r>
      <w:r w:rsidRPr="008D1F86">
        <w:rPr>
          <w:rFonts w:ascii="ＭＳ 明朝" w:hAnsi="ＭＳ 明朝" w:cs="ＭＳ 明朝" w:hint="eastAsia"/>
        </w:rPr>
        <w:t xml:space="preserve">　維持管理費の構成</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1701"/>
        <w:gridCol w:w="3827"/>
        <w:gridCol w:w="1701"/>
        <w:gridCol w:w="1417"/>
      </w:tblGrid>
      <w:tr w:rsidR="00742476" w:rsidRPr="008D1F86">
        <w:tc>
          <w:tcPr>
            <w:tcW w:w="2127" w:type="dxa"/>
            <w:gridSpan w:val="2"/>
            <w:tcBorders>
              <w:top w:val="single" w:sz="6" w:space="0" w:color="auto"/>
              <w:left w:val="single" w:sz="6" w:space="0" w:color="auto"/>
              <w:bottom w:val="double" w:sz="4"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hAnsi="ＭＳ 明朝" w:cs="ＭＳ 明朝" w:hint="eastAsia"/>
                <w:sz w:val="18"/>
                <w:szCs w:val="18"/>
              </w:rPr>
              <w:t>項　　　　目</w:t>
            </w:r>
          </w:p>
        </w:tc>
        <w:tc>
          <w:tcPr>
            <w:tcW w:w="3827" w:type="dxa"/>
            <w:tcBorders>
              <w:top w:val="single" w:sz="6" w:space="0" w:color="auto"/>
              <w:bottom w:val="double" w:sz="4"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hAnsi="ＭＳ 明朝" w:cs="ＭＳ 明朝" w:hint="eastAsia"/>
                <w:sz w:val="18"/>
                <w:szCs w:val="18"/>
              </w:rPr>
              <w:t>該当する業務</w:t>
            </w:r>
          </w:p>
        </w:tc>
        <w:tc>
          <w:tcPr>
            <w:tcW w:w="1701" w:type="dxa"/>
            <w:tcBorders>
              <w:top w:val="single" w:sz="6" w:space="0" w:color="auto"/>
              <w:bottom w:val="double" w:sz="4"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hAnsi="ＭＳ 明朝" w:cs="ＭＳ 明朝" w:hint="eastAsia"/>
                <w:sz w:val="18"/>
                <w:szCs w:val="18"/>
              </w:rPr>
              <w:t>費用区分</w:t>
            </w:r>
          </w:p>
        </w:tc>
        <w:tc>
          <w:tcPr>
            <w:tcW w:w="1417" w:type="dxa"/>
            <w:tcBorders>
              <w:top w:val="single" w:sz="6" w:space="0" w:color="auto"/>
              <w:bottom w:val="double" w:sz="4" w:space="0" w:color="auto"/>
              <w:right w:val="single" w:sz="6" w:space="0" w:color="auto"/>
            </w:tcBorders>
            <w:vAlign w:val="center"/>
          </w:tcPr>
          <w:p w:rsidR="00742476" w:rsidRPr="008D1F86" w:rsidRDefault="00742476" w:rsidP="000228C4">
            <w:pPr>
              <w:snapToGrid w:val="0"/>
              <w:ind w:leftChars="-51" w:left="-107" w:rightChars="-51" w:right="-107"/>
              <w:jc w:val="center"/>
              <w:rPr>
                <w:rFonts w:ascii="ＭＳ 明朝" w:cs="Times New Roman"/>
                <w:sz w:val="18"/>
                <w:szCs w:val="18"/>
              </w:rPr>
            </w:pPr>
            <w:r w:rsidRPr="008D1F86">
              <w:rPr>
                <w:rFonts w:ascii="ＭＳ 明朝" w:hAnsi="ＭＳ 明朝" w:cs="ＭＳ 明朝" w:hint="eastAsia"/>
                <w:sz w:val="18"/>
                <w:szCs w:val="18"/>
              </w:rPr>
              <w:t>物価変動の指標</w:t>
            </w:r>
          </w:p>
          <w:p w:rsidR="00742476" w:rsidRPr="008D1F86" w:rsidRDefault="00742476" w:rsidP="00A02DB4">
            <w:pPr>
              <w:snapToGrid w:val="0"/>
              <w:jc w:val="center"/>
              <w:rPr>
                <w:rFonts w:ascii="ＭＳ 明朝" w:cs="Times New Roman"/>
                <w:sz w:val="18"/>
                <w:szCs w:val="18"/>
              </w:rPr>
            </w:pPr>
            <w:r w:rsidRPr="008D1F86">
              <w:rPr>
                <w:rFonts w:ascii="ＭＳ 明朝" w:hAnsi="ＭＳ 明朝" w:cs="ＭＳ 明朝" w:hint="eastAsia"/>
                <w:sz w:val="18"/>
                <w:szCs w:val="18"/>
              </w:rPr>
              <w:t>（表</w:t>
            </w:r>
            <w:r w:rsidRPr="008D1F86">
              <w:rPr>
                <w:rFonts w:ascii="ＭＳ 明朝" w:hAnsi="ＭＳ 明朝" w:cs="ＭＳ 明朝"/>
                <w:sz w:val="18"/>
                <w:szCs w:val="18"/>
              </w:rPr>
              <w:t>4-1</w:t>
            </w:r>
            <w:r w:rsidRPr="008D1F86">
              <w:rPr>
                <w:rFonts w:ascii="ＭＳ 明朝" w:hAnsi="ＭＳ 明朝" w:cs="ＭＳ 明朝" w:hint="eastAsia"/>
                <w:sz w:val="18"/>
                <w:szCs w:val="18"/>
              </w:rPr>
              <w:t>）</w:t>
            </w:r>
          </w:p>
        </w:tc>
      </w:tr>
      <w:tr w:rsidR="00742476" w:rsidRPr="008D1F86">
        <w:trPr>
          <w:trHeight w:val="1170"/>
        </w:trPr>
        <w:tc>
          <w:tcPr>
            <w:tcW w:w="426" w:type="dxa"/>
            <w:vMerge w:val="restart"/>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維</w:t>
            </w:r>
          </w:p>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持</w:t>
            </w:r>
          </w:p>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管</w:t>
            </w:r>
          </w:p>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理</w:t>
            </w:r>
          </w:p>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費</w:t>
            </w: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浄水施設</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の維持管理</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運転管理業務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水質管理業務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膜交換及び膜薬品洗浄業務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消耗品調達管理業務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汚泥運搬及び処分業務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見学対応業務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植栽管理、清掃及び除雪業務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防犯業務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住民対応業務</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70"/>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235"/>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薬品調達管理業務</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235"/>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薬品費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④</w:t>
            </w:r>
          </w:p>
        </w:tc>
      </w:tr>
      <w:tr w:rsidR="00742476" w:rsidRPr="008D1F86">
        <w:trPr>
          <w:trHeight w:val="235"/>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諸経費、その他</w:t>
            </w:r>
          </w:p>
        </w:tc>
        <w:tc>
          <w:tcPr>
            <w:tcW w:w="1417" w:type="dxa"/>
            <w:tcBorders>
              <w:right w:val="single" w:sz="6" w:space="0" w:color="auto"/>
            </w:tcBorders>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234"/>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光熱水燃料等の調達管理業務</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232"/>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動力費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③</w:t>
            </w:r>
          </w:p>
        </w:tc>
      </w:tr>
      <w:tr w:rsidR="00742476" w:rsidRPr="008D1F86">
        <w:trPr>
          <w:trHeight w:val="232"/>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光熱水費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⑤</w:t>
            </w:r>
          </w:p>
        </w:tc>
      </w:tr>
      <w:tr w:rsidR="00742476" w:rsidRPr="008D1F86">
        <w:trPr>
          <w:trHeight w:val="232"/>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70"/>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浄水施設</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の保守管理</w:t>
            </w:r>
          </w:p>
        </w:tc>
        <w:tc>
          <w:tcPr>
            <w:tcW w:w="3827"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保守点検業務</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②</w:t>
            </w:r>
          </w:p>
        </w:tc>
      </w:tr>
      <w:tr w:rsidR="00742476" w:rsidRPr="008D1F86">
        <w:trPr>
          <w:trHeight w:val="70"/>
        </w:trPr>
        <w:tc>
          <w:tcPr>
            <w:tcW w:w="426" w:type="dxa"/>
            <w:vMerge/>
            <w:tcBorders>
              <w:left w:val="single" w:sz="6" w:space="0" w:color="auto"/>
            </w:tcBorders>
            <w:vAlign w:val="center"/>
          </w:tcPr>
          <w:p w:rsidR="00742476" w:rsidRPr="008D1F86" w:rsidRDefault="00742476" w:rsidP="000228C4">
            <w:pPr>
              <w:snapToGrid w:val="0"/>
              <w:ind w:rightChars="-51" w:right="-107"/>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修繕業務</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修繕費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w:t>
            </w:r>
          </w:p>
        </w:tc>
      </w:tr>
      <w:tr w:rsidR="00742476" w:rsidRPr="008D1F86">
        <w:trPr>
          <w:trHeight w:val="806"/>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送配水施設</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の維持管理</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漏水調査に関する業務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配・給水管等漏水修理に関する業務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赤水・濁り水等の対応</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他事業者工事に係る立会い業務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送配水施設の点検管理業務</w:t>
            </w:r>
          </w:p>
          <w:p w:rsidR="00742476" w:rsidRPr="008D1F86" w:rsidRDefault="00742476" w:rsidP="00A02DB4">
            <w:pPr>
              <w:snapToGrid w:val="0"/>
              <w:rPr>
                <w:rFonts w:ascii="ＭＳ 明朝" w:cs="Times New Roman"/>
                <w:sz w:val="18"/>
                <w:szCs w:val="18"/>
              </w:rPr>
            </w:pPr>
            <w:r w:rsidRPr="008D1F86">
              <w:rPr>
                <w:rFonts w:ascii="ＭＳ 明朝" w:cs="ＭＳ 明朝" w:hint="eastAsia"/>
                <w:sz w:val="18"/>
                <w:szCs w:val="18"/>
              </w:rPr>
              <w:t>施設設備の故障及び緊急時の対応</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465"/>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455"/>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送配水施設</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の保守管理</w:t>
            </w:r>
          </w:p>
        </w:tc>
        <w:tc>
          <w:tcPr>
            <w:tcW w:w="3827"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機械・電気・計装設備の保守管理</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機器メーカーとの連携</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施設・設備の清掃</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②</w:t>
            </w:r>
          </w:p>
        </w:tc>
      </w:tr>
      <w:tr w:rsidR="00742476" w:rsidRPr="008D1F86">
        <w:trPr>
          <w:trHeight w:val="70"/>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施設設備の修繕</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修繕費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w:t>
            </w:r>
          </w:p>
        </w:tc>
      </w:tr>
      <w:tr w:rsidR="00742476" w:rsidRPr="008D1F86">
        <w:trPr>
          <w:trHeight w:val="70"/>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資材の調達</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資材調達費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⑥</w:t>
            </w:r>
          </w:p>
        </w:tc>
      </w:tr>
      <w:tr w:rsidR="00742476" w:rsidRPr="008D1F86">
        <w:trPr>
          <w:trHeight w:val="938"/>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給水装置工事申請の受付業務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給水装置工事申請の事前協議及び審査業務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給水装置窓口応対業務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分水建込・管末延長工事の立会い業務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給水装置工事の検査業務</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給水装置に係る苦情・相談・現場対応</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戸別検針等業務認定の審査業務</w:t>
            </w:r>
          </w:p>
          <w:p w:rsidR="00742476" w:rsidRPr="008D1F86" w:rsidRDefault="00742476" w:rsidP="000228C4">
            <w:pPr>
              <w:snapToGrid w:val="0"/>
              <w:ind w:rightChars="-51" w:right="-107"/>
              <w:rPr>
                <w:rFonts w:ascii="ＭＳ 明朝" w:cs="Times New Roman"/>
                <w:sz w:val="18"/>
                <w:szCs w:val="18"/>
              </w:rPr>
            </w:pPr>
            <w:r w:rsidRPr="008D1F86">
              <w:rPr>
                <w:rFonts w:ascii="ＭＳ 明朝" w:hAnsi="ＭＳ 明朝" w:cs="ＭＳ 明朝" w:hint="eastAsia"/>
                <w:sz w:val="18"/>
                <w:szCs w:val="18"/>
              </w:rPr>
              <w:t>国･県道､河川､国有財産占用申請の代行業務</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937"/>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119"/>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量水器の管理業務</w:t>
            </w: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vAlign w:val="center"/>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70"/>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w:t>
            </w:r>
            <w:r w:rsidRPr="008D1F86">
              <w:rPr>
                <w:rFonts w:ascii="ＭＳ 明朝" w:cs="ＭＳ 明朝" w:hint="eastAsia"/>
                <w:sz w:val="18"/>
                <w:szCs w:val="18"/>
              </w:rPr>
              <w:t>、</w:t>
            </w:r>
            <w:r w:rsidRPr="008D1F86">
              <w:rPr>
                <w:rFonts w:ascii="ＭＳ 明朝" w:hAnsi="ＭＳ 明朝" w:cs="ＭＳ 明朝" w:hint="eastAsia"/>
                <w:sz w:val="18"/>
                <w:szCs w:val="18"/>
              </w:rPr>
              <w:t>その他</w:t>
            </w:r>
          </w:p>
        </w:tc>
        <w:tc>
          <w:tcPr>
            <w:tcW w:w="1417" w:type="dxa"/>
            <w:tcBorders>
              <w:right w:val="single" w:sz="6" w:space="0" w:color="auto"/>
            </w:tcBorders>
            <w:vAlign w:val="center"/>
          </w:tcPr>
          <w:p w:rsidR="00742476" w:rsidRPr="00750DB5" w:rsidRDefault="00742476" w:rsidP="00A02DB4">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233"/>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路面復旧</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路面復旧に係る各種申請</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道路復旧申請図面の作成</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232"/>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諸経費、その他</w:t>
            </w:r>
          </w:p>
        </w:tc>
        <w:tc>
          <w:tcPr>
            <w:tcW w:w="1417" w:type="dxa"/>
            <w:tcBorders>
              <w:right w:val="single" w:sz="6" w:space="0" w:color="auto"/>
            </w:tcBorders>
            <w:vAlign w:val="center"/>
          </w:tcPr>
          <w:p w:rsidR="00742476" w:rsidRPr="00750DB5" w:rsidRDefault="00742476" w:rsidP="005F07C9">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233"/>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事業終了時の</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引継ぎ業務</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事業終了時の引継ぎ業務</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232"/>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諸経費、その他</w:t>
            </w:r>
          </w:p>
        </w:tc>
        <w:tc>
          <w:tcPr>
            <w:tcW w:w="1417" w:type="dxa"/>
            <w:tcBorders>
              <w:right w:val="single" w:sz="6" w:space="0" w:color="auto"/>
            </w:tcBorders>
            <w:vAlign w:val="center"/>
          </w:tcPr>
          <w:p w:rsidR="00742476" w:rsidRPr="00750DB5" w:rsidRDefault="00742476" w:rsidP="005F07C9">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rPr>
          <w:trHeight w:val="233"/>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災害、事故及び緊急時対応業務</w:t>
            </w:r>
          </w:p>
        </w:tc>
        <w:tc>
          <w:tcPr>
            <w:tcW w:w="3827" w:type="dxa"/>
            <w:vMerge w:val="restart"/>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災害及び事故対策業務</w:t>
            </w: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人件費</w:t>
            </w:r>
          </w:p>
        </w:tc>
        <w:tc>
          <w:tcPr>
            <w:tcW w:w="1417" w:type="dxa"/>
            <w:tcBorders>
              <w:right w:val="single" w:sz="6" w:space="0" w:color="auto"/>
            </w:tcBorders>
          </w:tcPr>
          <w:p w:rsidR="00742476" w:rsidRPr="008D1F86" w:rsidRDefault="00742476" w:rsidP="00A02DB4">
            <w:pPr>
              <w:snapToGrid w:val="0"/>
              <w:jc w:val="center"/>
              <w:rPr>
                <w:rFonts w:ascii="ＭＳ 明朝" w:cs="Times New Roman"/>
                <w:sz w:val="18"/>
                <w:szCs w:val="18"/>
              </w:rPr>
            </w:pPr>
            <w:r w:rsidRPr="008D1F86">
              <w:rPr>
                <w:rFonts w:ascii="ＭＳ 明朝" w:cs="ＭＳ 明朝" w:hint="eastAsia"/>
                <w:sz w:val="18"/>
                <w:szCs w:val="18"/>
              </w:rPr>
              <w:t>①</w:t>
            </w:r>
          </w:p>
        </w:tc>
      </w:tr>
      <w:tr w:rsidR="00742476" w:rsidRPr="008D1F86">
        <w:trPr>
          <w:trHeight w:val="232"/>
        </w:trPr>
        <w:tc>
          <w:tcPr>
            <w:tcW w:w="426" w:type="dxa"/>
            <w:vMerge/>
            <w:tcBorders>
              <w:left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vMerge/>
            <w:vAlign w:val="center"/>
          </w:tcPr>
          <w:p w:rsidR="00742476" w:rsidRPr="008D1F86" w:rsidRDefault="00742476" w:rsidP="00A02DB4">
            <w:pPr>
              <w:snapToGrid w:val="0"/>
              <w:rPr>
                <w:rFonts w:ascii="ＭＳ 明朝" w:cs="Times New Roman"/>
                <w:sz w:val="18"/>
                <w:szCs w:val="18"/>
              </w:rPr>
            </w:pPr>
          </w:p>
        </w:tc>
        <w:tc>
          <w:tcPr>
            <w:tcW w:w="3827" w:type="dxa"/>
            <w:vMerge/>
            <w:vAlign w:val="center"/>
          </w:tcPr>
          <w:p w:rsidR="00742476" w:rsidRPr="008D1F86" w:rsidRDefault="00742476" w:rsidP="00A02DB4">
            <w:pPr>
              <w:snapToGrid w:val="0"/>
              <w:rPr>
                <w:rFonts w:ascii="ＭＳ 明朝" w:cs="Times New Roman"/>
                <w:sz w:val="18"/>
                <w:szCs w:val="18"/>
              </w:rPr>
            </w:pPr>
          </w:p>
        </w:tc>
        <w:tc>
          <w:tcPr>
            <w:tcW w:w="1701" w:type="dxa"/>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諸経費、その他</w:t>
            </w:r>
          </w:p>
        </w:tc>
        <w:tc>
          <w:tcPr>
            <w:tcW w:w="1417" w:type="dxa"/>
            <w:tcBorders>
              <w:right w:val="single" w:sz="6" w:space="0" w:color="auto"/>
            </w:tcBorders>
            <w:vAlign w:val="center"/>
          </w:tcPr>
          <w:p w:rsidR="00742476" w:rsidRPr="00750DB5" w:rsidRDefault="00742476" w:rsidP="005F07C9">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r w:rsidR="00742476" w:rsidRPr="008D1F86">
        <w:tc>
          <w:tcPr>
            <w:tcW w:w="426" w:type="dxa"/>
            <w:vMerge/>
            <w:tcBorders>
              <w:left w:val="single" w:sz="6" w:space="0" w:color="auto"/>
              <w:bottom w:val="single" w:sz="6" w:space="0" w:color="auto"/>
            </w:tcBorders>
            <w:vAlign w:val="center"/>
          </w:tcPr>
          <w:p w:rsidR="00742476" w:rsidRPr="008D1F86" w:rsidRDefault="00742476" w:rsidP="00A02DB4">
            <w:pPr>
              <w:snapToGrid w:val="0"/>
              <w:rPr>
                <w:rFonts w:ascii="ＭＳ 明朝" w:cs="Times New Roman"/>
                <w:sz w:val="18"/>
                <w:szCs w:val="18"/>
              </w:rPr>
            </w:pPr>
          </w:p>
        </w:tc>
        <w:tc>
          <w:tcPr>
            <w:tcW w:w="1701" w:type="dxa"/>
            <w:tcBorders>
              <w:bottom w:val="single" w:sz="6" w:space="0" w:color="auto"/>
            </w:tcBorders>
            <w:vAlign w:val="center"/>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その他の費用</w:t>
            </w:r>
          </w:p>
        </w:tc>
        <w:tc>
          <w:tcPr>
            <w:tcW w:w="3827" w:type="dxa"/>
            <w:tcBorders>
              <w:bottom w:val="single" w:sz="6" w:space="0" w:color="auto"/>
            </w:tcBorders>
            <w:vAlign w:val="center"/>
          </w:tcPr>
          <w:p w:rsidR="00742476" w:rsidRPr="008D1F86" w:rsidRDefault="00742476" w:rsidP="00A02DB4">
            <w:pPr>
              <w:snapToGrid w:val="0"/>
              <w:rPr>
                <w:rFonts w:ascii="ＭＳ 明朝" w:cs="Times New Roman"/>
                <w:sz w:val="18"/>
                <w:szCs w:val="18"/>
              </w:rPr>
            </w:pPr>
          </w:p>
          <w:p w:rsidR="00742476" w:rsidRPr="008D1F86" w:rsidRDefault="00742476" w:rsidP="00A02DB4">
            <w:pPr>
              <w:snapToGrid w:val="0"/>
              <w:rPr>
                <w:rFonts w:ascii="ＭＳ 明朝" w:cs="Times New Roman"/>
                <w:sz w:val="18"/>
                <w:szCs w:val="18"/>
              </w:rPr>
            </w:pPr>
          </w:p>
        </w:tc>
        <w:tc>
          <w:tcPr>
            <w:tcW w:w="1701" w:type="dxa"/>
            <w:tcBorders>
              <w:bottom w:val="single" w:sz="6" w:space="0" w:color="auto"/>
            </w:tcBorders>
          </w:tcPr>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保険料、公租公課、</w:t>
            </w:r>
          </w:p>
          <w:p w:rsidR="00742476" w:rsidRPr="008D1F86" w:rsidRDefault="00742476" w:rsidP="00A02DB4">
            <w:pPr>
              <w:snapToGrid w:val="0"/>
              <w:rPr>
                <w:rFonts w:ascii="ＭＳ 明朝" w:cs="Times New Roman"/>
                <w:sz w:val="18"/>
                <w:szCs w:val="18"/>
              </w:rPr>
            </w:pPr>
            <w:r w:rsidRPr="008D1F86">
              <w:rPr>
                <w:rFonts w:ascii="ＭＳ 明朝" w:hAnsi="ＭＳ 明朝" w:cs="ＭＳ 明朝" w:hint="eastAsia"/>
                <w:sz w:val="18"/>
                <w:szCs w:val="18"/>
              </w:rPr>
              <w:t>その他（上記以外）</w:t>
            </w:r>
          </w:p>
        </w:tc>
        <w:tc>
          <w:tcPr>
            <w:tcW w:w="1417" w:type="dxa"/>
            <w:tcBorders>
              <w:bottom w:val="single" w:sz="6" w:space="0" w:color="auto"/>
              <w:right w:val="single" w:sz="6" w:space="0" w:color="auto"/>
            </w:tcBorders>
            <w:vAlign w:val="center"/>
          </w:tcPr>
          <w:p w:rsidR="00742476" w:rsidRPr="00750DB5" w:rsidRDefault="00742476" w:rsidP="005F07C9">
            <w:pPr>
              <w:snapToGrid w:val="0"/>
              <w:jc w:val="center"/>
              <w:rPr>
                <w:rFonts w:ascii="ＭＳ 明朝" w:cs="Times New Roman"/>
                <w:color w:val="FF0000"/>
                <w:sz w:val="18"/>
                <w:szCs w:val="18"/>
              </w:rPr>
            </w:pPr>
            <w:r w:rsidRPr="00750DB5">
              <w:rPr>
                <w:rFonts w:ascii="ＭＳ 明朝" w:cs="ＭＳ 明朝" w:hint="eastAsia"/>
                <w:color w:val="FF0000"/>
                <w:sz w:val="18"/>
                <w:szCs w:val="18"/>
              </w:rPr>
              <w:t>⑦</w:t>
            </w:r>
          </w:p>
        </w:tc>
      </w:tr>
    </w:tbl>
    <w:p w:rsidR="00742476" w:rsidRPr="008D1F86" w:rsidRDefault="00742476" w:rsidP="00C82F18">
      <w:pPr>
        <w:rPr>
          <w:rFonts w:ascii="ＭＳ ゴシック" w:eastAsia="ＭＳ ゴシック" w:hAnsi="ＭＳ ゴシック" w:cs="Times New Roman"/>
        </w:rPr>
      </w:pPr>
    </w:p>
    <w:p w:rsidR="00742476" w:rsidRPr="008D1F86" w:rsidRDefault="00742476" w:rsidP="00C82F18">
      <w:pPr>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２．維持管理費の考え方</w:t>
      </w:r>
    </w:p>
    <w:p w:rsidR="00742476" w:rsidRPr="008D1F86" w:rsidRDefault="00742476" w:rsidP="000228C4">
      <w:pPr>
        <w:ind w:firstLineChars="100" w:firstLine="210"/>
        <w:rPr>
          <w:rFonts w:ascii="ＭＳ 明朝" w:cs="Times New Roman"/>
        </w:rPr>
      </w:pPr>
      <w:r w:rsidRPr="008D1F86">
        <w:rPr>
          <w:rFonts w:ascii="ＭＳ 明朝" w:hAnsi="ＭＳ 明朝" w:cs="ＭＳ 明朝" w:hint="eastAsia"/>
        </w:rPr>
        <w:t>維持管理業務に対するサービス対価は、契約期間を通して毎月に分けて、発注者が受注者に維持管理費として支払う。</w:t>
      </w:r>
    </w:p>
    <w:p w:rsidR="00742476" w:rsidRPr="008D1F86" w:rsidRDefault="00742476" w:rsidP="00C82F18">
      <w:pPr>
        <w:rPr>
          <w:rFonts w:ascii="ＭＳ 明朝" w:cs="Times New Roman"/>
        </w:rPr>
      </w:pPr>
    </w:p>
    <w:p w:rsidR="00742476" w:rsidRPr="008D1F86" w:rsidRDefault="00742476" w:rsidP="00C82F18">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３．修繕費を除く維持管理費の支払方法</w:t>
      </w:r>
    </w:p>
    <w:p w:rsidR="00742476" w:rsidRPr="008D1F86" w:rsidRDefault="00742476" w:rsidP="000228C4">
      <w:pPr>
        <w:ind w:leftChars="200" w:left="420" w:firstLineChars="101" w:firstLine="212"/>
        <w:rPr>
          <w:rFonts w:ascii="ＭＳ 明朝" w:cs="Times New Roman"/>
        </w:rPr>
      </w:pPr>
      <w:r w:rsidRPr="008D1F86">
        <w:rPr>
          <w:rFonts w:ascii="ＭＳ 明朝" w:hAnsi="ＭＳ 明朝" w:cs="ＭＳ 明朝" w:hint="eastAsia"/>
        </w:rPr>
        <w:t>維持管理費は、毎月、年額の</w:t>
      </w:r>
      <w:r w:rsidRPr="008D1F86">
        <w:rPr>
          <w:rFonts w:ascii="ＭＳ 明朝" w:hAnsi="ＭＳ 明朝" w:cs="ＭＳ 明朝"/>
        </w:rPr>
        <w:t>12</w:t>
      </w:r>
      <w:r w:rsidRPr="008D1F86">
        <w:rPr>
          <w:rFonts w:ascii="ＭＳ 明朝" w:hAnsi="ＭＳ 明朝" w:cs="ＭＳ 明朝" w:hint="eastAsia"/>
        </w:rPr>
        <w:t>分の１を支払う。</w:t>
      </w:r>
    </w:p>
    <w:p w:rsidR="00742476" w:rsidRPr="008D1F86" w:rsidRDefault="00742476" w:rsidP="000228C4">
      <w:pPr>
        <w:ind w:leftChars="202" w:left="424" w:firstLineChars="100" w:firstLine="210"/>
        <w:rPr>
          <w:rFonts w:cs="Times New Roman"/>
        </w:rPr>
      </w:pPr>
      <w:r w:rsidRPr="008D1F86">
        <w:rPr>
          <w:rFonts w:ascii="ＭＳ 明朝" w:hAnsi="ＭＳ 明朝" w:cs="ＭＳ 明朝" w:hint="eastAsia"/>
        </w:rPr>
        <w:t>受注者は</w:t>
      </w:r>
      <w:r w:rsidRPr="008D1F86">
        <w:rPr>
          <w:rFonts w:cs="ＭＳ 明朝" w:hint="eastAsia"/>
        </w:rPr>
        <w:t>当該月間業務の完了時に「月間業務完了報告書」を発注者に提出し、検査に合格したときは、発注者に対しサービス対価の支払を請求することができる。また、発注者は、受注者から請求を受けた日から</w:t>
      </w:r>
      <w:r w:rsidRPr="008D1F86">
        <w:rPr>
          <w:rFonts w:ascii="ＭＳ 明朝" w:cs="ＭＳ 明朝"/>
        </w:rPr>
        <w:t>30</w:t>
      </w:r>
      <w:r w:rsidRPr="008D1F86">
        <w:rPr>
          <w:rFonts w:cs="ＭＳ 明朝" w:hint="eastAsia"/>
        </w:rPr>
        <w:t>日以内にサービス対価を支払わなければならない。</w:t>
      </w:r>
    </w:p>
    <w:p w:rsidR="00742476" w:rsidRPr="008D1F86" w:rsidRDefault="00742476" w:rsidP="000228C4">
      <w:pPr>
        <w:ind w:leftChars="200" w:left="420" w:firstLineChars="100" w:firstLine="210"/>
        <w:rPr>
          <w:rFonts w:ascii="ＭＳ 明朝" w:cs="Times New Roman"/>
        </w:rPr>
      </w:pPr>
      <w:r w:rsidRPr="008D1F86">
        <w:rPr>
          <w:rFonts w:ascii="ＭＳ 明朝" w:hAnsi="ＭＳ 明朝" w:cs="ＭＳ 明朝" w:hint="eastAsia"/>
        </w:rPr>
        <w:t>なお、当該費用は、</w:t>
      </w:r>
      <w:r w:rsidRPr="008D1F86">
        <w:rPr>
          <w:rFonts w:cs="ＭＳ 明朝" w:hint="eastAsia"/>
        </w:rPr>
        <w:t>業務委託期間内に日本国内においてインフレーション又はデフレーションが生じ、サービス対価が著しく不適当となったときは、発注者又は受注者は、サービス対価の額の変更を請求することができ、変更の額については、</w:t>
      </w:r>
      <w:r w:rsidRPr="008D1F86">
        <w:rPr>
          <w:rFonts w:ascii="ＭＳ 明朝" w:cs="ＭＳ 明朝" w:hint="eastAsia"/>
        </w:rPr>
        <w:t>発注者と受注者とが</w:t>
      </w:r>
      <w:r w:rsidRPr="008D1F86">
        <w:rPr>
          <w:rFonts w:cs="ＭＳ 明朝" w:hint="eastAsia"/>
        </w:rPr>
        <w:t>協議して定める。</w:t>
      </w:r>
    </w:p>
    <w:p w:rsidR="00742476" w:rsidRPr="008D1F86" w:rsidRDefault="00742476" w:rsidP="003F6A0F">
      <w:pPr>
        <w:spacing w:beforeLines="50"/>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（１）配水量に応じて変動しない費用</w:t>
      </w:r>
    </w:p>
    <w:p w:rsidR="00742476" w:rsidRPr="008D1F86" w:rsidRDefault="00742476" w:rsidP="000228C4">
      <w:pPr>
        <w:ind w:leftChars="100" w:left="210"/>
        <w:rPr>
          <w:rFonts w:ascii="ＭＳ 明朝" w:cs="Times New Roman"/>
        </w:rPr>
      </w:pPr>
      <w:r w:rsidRPr="008D1F86">
        <w:rPr>
          <w:rFonts w:ascii="ＭＳ 明朝" w:hAnsi="ＭＳ 明朝" w:cs="ＭＳ 明朝" w:hint="eastAsia"/>
        </w:rPr>
        <w:t>ア　対象となる費用</w:t>
      </w:r>
    </w:p>
    <w:p w:rsidR="00742476" w:rsidRPr="008D1F86" w:rsidRDefault="00742476" w:rsidP="000228C4">
      <w:pPr>
        <w:ind w:leftChars="250" w:left="525" w:firstLineChars="100" w:firstLine="210"/>
        <w:rPr>
          <w:rFonts w:ascii="ＭＳ 明朝" w:cs="Times New Roman"/>
        </w:rPr>
      </w:pPr>
      <w:r w:rsidRPr="008D1F86">
        <w:rPr>
          <w:rFonts w:ascii="ＭＳ 明朝" w:hAnsi="ＭＳ 明朝" w:cs="ＭＳ 明朝" w:hint="eastAsia"/>
        </w:rPr>
        <w:t>このサービス対価の対象となる費用は、業務要求水準書に示す受注者の各維持管理業務のうち、動力費（電気料金）と薬品費を除く費用とする。</w:t>
      </w:r>
    </w:p>
    <w:p w:rsidR="00742476" w:rsidRPr="008D1F86" w:rsidRDefault="00742476" w:rsidP="000228C4">
      <w:pPr>
        <w:ind w:leftChars="100" w:left="210"/>
        <w:rPr>
          <w:rFonts w:ascii="ＭＳ 明朝" w:cs="Times New Roman"/>
        </w:rPr>
      </w:pPr>
      <w:r w:rsidRPr="008D1F86">
        <w:rPr>
          <w:rFonts w:ascii="ＭＳ 明朝" w:hAnsi="ＭＳ 明朝" w:cs="ＭＳ 明朝" w:hint="eastAsia"/>
        </w:rPr>
        <w:t>イ　算定方法</w:t>
      </w:r>
    </w:p>
    <w:p w:rsidR="00742476" w:rsidRPr="008D1F86" w:rsidRDefault="00742476" w:rsidP="000228C4">
      <w:pPr>
        <w:ind w:leftChars="250" w:left="525" w:firstLineChars="100" w:firstLine="210"/>
        <w:rPr>
          <w:rFonts w:ascii="ＭＳ 明朝" w:cs="Times New Roman"/>
        </w:rPr>
      </w:pPr>
      <w:r w:rsidRPr="008D1F86">
        <w:rPr>
          <w:rFonts w:ascii="ＭＳ 明朝" w:hAnsi="ＭＳ 明朝" w:cs="ＭＳ 明朝" w:hint="eastAsia"/>
        </w:rPr>
        <w:t>サービス対価は、本事業の維持管理業務に要する上記費用の契約期間に係る合計額として受注者が提案した金額とする。</w:t>
      </w:r>
    </w:p>
    <w:p w:rsidR="00742476" w:rsidRPr="008D1F86" w:rsidRDefault="00742476" w:rsidP="003F6A0F">
      <w:pPr>
        <w:spacing w:beforeLines="50"/>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（２）配水量に応じて変動する費用</w:t>
      </w:r>
    </w:p>
    <w:p w:rsidR="00742476" w:rsidRPr="008D1F86" w:rsidRDefault="00742476" w:rsidP="000228C4">
      <w:pPr>
        <w:ind w:leftChars="150" w:left="315"/>
        <w:rPr>
          <w:rFonts w:ascii="ＭＳ 明朝" w:cs="Times New Roman"/>
        </w:rPr>
      </w:pPr>
      <w:r w:rsidRPr="008D1F86">
        <w:rPr>
          <w:rFonts w:ascii="ＭＳ 明朝" w:hAnsi="ＭＳ 明朝" w:cs="ＭＳ 明朝" w:hint="eastAsia"/>
        </w:rPr>
        <w:t>ア　対象となる費用</w:t>
      </w:r>
    </w:p>
    <w:p w:rsidR="00742476" w:rsidRPr="008D1F86" w:rsidRDefault="00742476" w:rsidP="000228C4">
      <w:pPr>
        <w:ind w:leftChars="250" w:left="525" w:firstLineChars="100" w:firstLine="210"/>
        <w:rPr>
          <w:rFonts w:ascii="ＭＳ 明朝" w:cs="Times New Roman"/>
          <w:dstrike/>
        </w:rPr>
      </w:pPr>
      <w:r w:rsidRPr="008D1F86">
        <w:rPr>
          <w:rFonts w:ascii="ＭＳ 明朝" w:hAnsi="ＭＳ 明朝" w:cs="ＭＳ 明朝" w:hint="eastAsia"/>
        </w:rPr>
        <w:t>このサービス対価の対象となる費用は、業務要求水準書に示す受注者の各維持管理業務のうち、動力費（電気料金）と薬品費を対象とする。なお、提案書作成に際して、提案価格決定にかかる水量を、次のとおり設定する。</w:t>
      </w:r>
    </w:p>
    <w:p w:rsidR="00742476" w:rsidRPr="008D1F86" w:rsidRDefault="00742476" w:rsidP="003F6A0F">
      <w:pPr>
        <w:tabs>
          <w:tab w:val="left" w:pos="3402"/>
        </w:tabs>
        <w:spacing w:beforeLines="50"/>
        <w:ind w:leftChars="350" w:left="735"/>
        <w:rPr>
          <w:rFonts w:ascii="ＭＳ 明朝" w:cs="Times New Roman"/>
        </w:rPr>
      </w:pPr>
      <w:r w:rsidRPr="008D1F86">
        <w:rPr>
          <w:rFonts w:ascii="ＭＳ 明朝" w:hAnsi="ＭＳ 明朝" w:cs="ＭＳ 明朝" w:hint="eastAsia"/>
        </w:rPr>
        <w:t>（一日平均配水量）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897"/>
        <w:gridCol w:w="2159"/>
        <w:gridCol w:w="426"/>
      </w:tblGrid>
      <w:tr w:rsidR="00742476" w:rsidRPr="008D1F86">
        <w:tc>
          <w:tcPr>
            <w:tcW w:w="3227" w:type="dxa"/>
            <w:gridSpan w:val="2"/>
            <w:tcBorders>
              <w:bottom w:val="double" w:sz="4" w:space="0" w:color="auto"/>
            </w:tcBorders>
          </w:tcPr>
          <w:p w:rsidR="00742476" w:rsidRPr="008D1F86" w:rsidRDefault="00742476" w:rsidP="00A02DB4">
            <w:pPr>
              <w:tabs>
                <w:tab w:val="left" w:pos="4035"/>
              </w:tabs>
              <w:jc w:val="center"/>
              <w:rPr>
                <w:rFonts w:ascii="ＭＳ 明朝" w:cs="Times New Roman"/>
              </w:rPr>
            </w:pPr>
            <w:r w:rsidRPr="008D1F86">
              <w:rPr>
                <w:rFonts w:ascii="ＭＳ 明朝" w:hAnsi="ＭＳ 明朝" w:cs="ＭＳ 明朝" w:hint="eastAsia"/>
              </w:rPr>
              <w:t>区分</w:t>
            </w:r>
          </w:p>
        </w:tc>
        <w:tc>
          <w:tcPr>
            <w:tcW w:w="2585" w:type="dxa"/>
            <w:gridSpan w:val="2"/>
            <w:tcBorders>
              <w:bottom w:val="double" w:sz="4" w:space="0" w:color="auto"/>
            </w:tcBorders>
          </w:tcPr>
          <w:p w:rsidR="00742476" w:rsidRPr="008D1F86" w:rsidRDefault="00742476" w:rsidP="00A02DB4">
            <w:pPr>
              <w:tabs>
                <w:tab w:val="left" w:pos="4035"/>
              </w:tabs>
              <w:jc w:val="center"/>
              <w:rPr>
                <w:rFonts w:ascii="ＭＳ 明朝" w:cs="Times New Roman"/>
              </w:rPr>
            </w:pPr>
            <w:r w:rsidRPr="008D1F86">
              <w:rPr>
                <w:rFonts w:ascii="ＭＳ 明朝" w:hAnsi="ＭＳ 明朝" w:cs="ＭＳ 明朝" w:hint="eastAsia"/>
              </w:rPr>
              <w:t>一日平均配水量</w:t>
            </w:r>
          </w:p>
        </w:tc>
      </w:tr>
      <w:tr w:rsidR="00742476" w:rsidRPr="008D1F86">
        <w:tc>
          <w:tcPr>
            <w:tcW w:w="1330" w:type="dxa"/>
            <w:vMerge w:val="restart"/>
            <w:tcBorders>
              <w:top w:val="double" w:sz="4" w:space="0" w:color="auto"/>
            </w:tcBorders>
          </w:tcPr>
          <w:p w:rsidR="00742476" w:rsidRPr="008D1F86" w:rsidRDefault="00742476" w:rsidP="00A02DB4">
            <w:pPr>
              <w:tabs>
                <w:tab w:val="left" w:pos="4035"/>
              </w:tabs>
              <w:rPr>
                <w:rFonts w:ascii="ＭＳ 明朝" w:cs="Times New Roman"/>
              </w:rPr>
            </w:pPr>
            <w:r w:rsidRPr="008D1F86">
              <w:rPr>
                <w:rFonts w:ascii="ＭＳ 明朝" w:hAnsi="ＭＳ 明朝" w:cs="ＭＳ 明朝" w:hint="eastAsia"/>
              </w:rPr>
              <w:t>滝沢浄水場</w:t>
            </w:r>
          </w:p>
        </w:tc>
        <w:tc>
          <w:tcPr>
            <w:tcW w:w="1897" w:type="dxa"/>
            <w:tcBorders>
              <w:top w:val="double" w:sz="4" w:space="0" w:color="auto"/>
            </w:tcBorders>
          </w:tcPr>
          <w:p w:rsidR="00742476" w:rsidRPr="008D1F86" w:rsidRDefault="00742476" w:rsidP="00A02DB4">
            <w:pPr>
              <w:tabs>
                <w:tab w:val="left" w:pos="4035"/>
              </w:tabs>
              <w:rPr>
                <w:rFonts w:ascii="ＭＳ 明朝" w:hAnsi="ＭＳ 明朝" w:cs="ＭＳ 明朝"/>
              </w:rPr>
            </w:pPr>
            <w:r w:rsidRPr="008D1F86">
              <w:rPr>
                <w:rFonts w:ascii="ＭＳ 明朝" w:hAnsi="ＭＳ 明朝" w:cs="ＭＳ 明朝" w:hint="eastAsia"/>
              </w:rPr>
              <w:t>既設、</w:t>
            </w:r>
            <w:r w:rsidRPr="008D1F86">
              <w:rPr>
                <w:rFonts w:ascii="ＭＳ 明朝" w:hAnsi="ＭＳ 明朝" w:cs="ＭＳ 明朝"/>
              </w:rPr>
              <w:t>H26</w:t>
            </w:r>
            <w:r w:rsidRPr="008D1F86">
              <w:rPr>
                <w:rFonts w:ascii="ＭＳ 明朝" w:hAnsi="ＭＳ 明朝" w:cs="ＭＳ 明朝" w:hint="eastAsia"/>
              </w:rPr>
              <w:t>～</w:t>
            </w:r>
            <w:r w:rsidRPr="008D1F86">
              <w:rPr>
                <w:rFonts w:ascii="ＭＳ 明朝" w:hAnsi="ＭＳ 明朝" w:cs="ＭＳ 明朝"/>
              </w:rPr>
              <w:t>H29</w:t>
            </w:r>
          </w:p>
        </w:tc>
        <w:tc>
          <w:tcPr>
            <w:tcW w:w="2159" w:type="dxa"/>
            <w:tcBorders>
              <w:top w:val="double" w:sz="4" w:space="0" w:color="auto"/>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26,914</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top w:val="double" w:sz="4" w:space="0" w:color="auto"/>
              <w:left w:val="nil"/>
            </w:tcBorders>
          </w:tcPr>
          <w:p w:rsidR="00742476" w:rsidRPr="008D1F86" w:rsidRDefault="00742476" w:rsidP="000228C4">
            <w:pPr>
              <w:tabs>
                <w:tab w:val="left" w:pos="4035"/>
              </w:tabs>
              <w:ind w:rightChars="83" w:right="174" w:firstLineChars="234" w:firstLine="491"/>
              <w:jc w:val="right"/>
              <w:rPr>
                <w:rFonts w:ascii="ＭＳ 明朝" w:cs="Times New Roman"/>
              </w:rPr>
            </w:pPr>
          </w:p>
        </w:tc>
      </w:tr>
      <w:tr w:rsidR="00742476" w:rsidRPr="008D1F86">
        <w:tc>
          <w:tcPr>
            <w:tcW w:w="1330" w:type="dxa"/>
            <w:vMerge/>
          </w:tcPr>
          <w:p w:rsidR="00742476" w:rsidRPr="008D1F86" w:rsidRDefault="00742476" w:rsidP="00A02DB4">
            <w:pPr>
              <w:tabs>
                <w:tab w:val="left" w:pos="4035"/>
              </w:tabs>
              <w:rPr>
                <w:rFonts w:ascii="ＭＳ 明朝" w:cs="Times New Roman"/>
              </w:rPr>
            </w:pPr>
          </w:p>
        </w:tc>
        <w:tc>
          <w:tcPr>
            <w:tcW w:w="1897" w:type="dxa"/>
          </w:tcPr>
          <w:p w:rsidR="00742476" w:rsidRPr="008D1F86" w:rsidRDefault="00742476" w:rsidP="00A02DB4">
            <w:pPr>
              <w:tabs>
                <w:tab w:val="left" w:pos="4035"/>
              </w:tabs>
              <w:rPr>
                <w:rFonts w:ascii="ＭＳ 明朝" w:hAnsi="ＭＳ 明朝" w:cs="ＭＳ 明朝"/>
              </w:rPr>
            </w:pPr>
            <w:r w:rsidRPr="008D1F86">
              <w:rPr>
                <w:rFonts w:ascii="ＭＳ 明朝" w:hAnsi="ＭＳ 明朝" w:cs="ＭＳ 明朝" w:hint="eastAsia"/>
              </w:rPr>
              <w:t>更新、</w:t>
            </w:r>
            <w:r w:rsidRPr="008D1F86">
              <w:rPr>
                <w:rFonts w:ascii="ＭＳ 明朝" w:hAnsi="ＭＳ 明朝" w:cs="ＭＳ 明朝"/>
              </w:rPr>
              <w:t>H30</w:t>
            </w:r>
            <w:r w:rsidRPr="008D1F86">
              <w:rPr>
                <w:rFonts w:ascii="ＭＳ 明朝" w:hAnsi="ＭＳ 明朝" w:cs="ＭＳ 明朝" w:hint="eastAsia"/>
              </w:rPr>
              <w:t>～</w:t>
            </w:r>
            <w:r w:rsidRPr="008D1F86">
              <w:rPr>
                <w:rFonts w:ascii="ＭＳ 明朝" w:hAnsi="ＭＳ 明朝" w:cs="ＭＳ 明朝"/>
              </w:rPr>
              <w:t>H44</w:t>
            </w:r>
          </w:p>
        </w:tc>
        <w:tc>
          <w:tcPr>
            <w:tcW w:w="2159" w:type="dxa"/>
            <w:tcBorders>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27,000</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left w:val="nil"/>
            </w:tcBorders>
          </w:tcPr>
          <w:p w:rsidR="00742476" w:rsidRPr="008D1F86" w:rsidRDefault="00742476" w:rsidP="000228C4">
            <w:pPr>
              <w:tabs>
                <w:tab w:val="left" w:pos="4035"/>
              </w:tabs>
              <w:ind w:leftChars="-51" w:left="-107" w:rightChars="-51" w:right="-107"/>
              <w:rPr>
                <w:rFonts w:ascii="ＭＳ 明朝" w:cs="Times New Roman"/>
                <w:vertAlign w:val="superscript"/>
              </w:rPr>
            </w:pPr>
            <w:r w:rsidRPr="008D1F86">
              <w:rPr>
                <w:rFonts w:ascii="ＭＳ 明朝" w:cs="ＭＳ 明朝" w:hint="eastAsia"/>
                <w:vertAlign w:val="superscript"/>
              </w:rPr>
              <w:t>注）</w:t>
            </w:r>
          </w:p>
        </w:tc>
      </w:tr>
      <w:tr w:rsidR="00742476" w:rsidRPr="008D1F86">
        <w:trPr>
          <w:trHeight w:val="70"/>
        </w:trPr>
        <w:tc>
          <w:tcPr>
            <w:tcW w:w="3227" w:type="dxa"/>
            <w:gridSpan w:val="2"/>
          </w:tcPr>
          <w:p w:rsidR="00742476" w:rsidRPr="008D1F86" w:rsidRDefault="00742476" w:rsidP="00A02DB4">
            <w:pPr>
              <w:tabs>
                <w:tab w:val="left" w:pos="4035"/>
              </w:tabs>
              <w:rPr>
                <w:rFonts w:ascii="ＭＳ 明朝" w:cs="Times New Roman"/>
              </w:rPr>
            </w:pPr>
            <w:r w:rsidRPr="008D1F86">
              <w:rPr>
                <w:rFonts w:ascii="ＭＳ 明朝" w:hAnsi="ＭＳ 明朝" w:cs="ＭＳ 明朝" w:hint="eastAsia"/>
              </w:rPr>
              <w:t>東山浄水場</w:t>
            </w:r>
          </w:p>
        </w:tc>
        <w:tc>
          <w:tcPr>
            <w:tcW w:w="2159" w:type="dxa"/>
            <w:tcBorders>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13,938</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left w:val="nil"/>
            </w:tcBorders>
          </w:tcPr>
          <w:p w:rsidR="00742476" w:rsidRPr="008D1F86" w:rsidRDefault="00742476" w:rsidP="000228C4">
            <w:pPr>
              <w:tabs>
                <w:tab w:val="left" w:pos="4035"/>
              </w:tabs>
              <w:ind w:rightChars="83" w:right="174" w:firstLineChars="234" w:firstLine="491"/>
              <w:jc w:val="right"/>
              <w:rPr>
                <w:rFonts w:ascii="ＭＳ 明朝" w:cs="Times New Roman"/>
              </w:rPr>
            </w:pPr>
          </w:p>
        </w:tc>
      </w:tr>
      <w:tr w:rsidR="00742476" w:rsidRPr="008D1F86">
        <w:tc>
          <w:tcPr>
            <w:tcW w:w="3227" w:type="dxa"/>
            <w:gridSpan w:val="2"/>
          </w:tcPr>
          <w:p w:rsidR="00742476" w:rsidRPr="008D1F86" w:rsidRDefault="00742476" w:rsidP="00A02DB4">
            <w:pPr>
              <w:tabs>
                <w:tab w:val="left" w:pos="4035"/>
              </w:tabs>
              <w:rPr>
                <w:rFonts w:ascii="ＭＳ 明朝" w:cs="Times New Roman"/>
              </w:rPr>
            </w:pPr>
            <w:r w:rsidRPr="008D1F86">
              <w:rPr>
                <w:rFonts w:ascii="ＭＳ 明朝" w:hAnsi="ＭＳ 明朝" w:cs="ＭＳ 明朝" w:hint="eastAsia"/>
              </w:rPr>
              <w:t>大戸浄水場</w:t>
            </w:r>
          </w:p>
        </w:tc>
        <w:tc>
          <w:tcPr>
            <w:tcW w:w="2159" w:type="dxa"/>
            <w:tcBorders>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549</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left w:val="nil"/>
            </w:tcBorders>
          </w:tcPr>
          <w:p w:rsidR="00742476" w:rsidRPr="008D1F86" w:rsidRDefault="00742476" w:rsidP="000228C4">
            <w:pPr>
              <w:tabs>
                <w:tab w:val="left" w:pos="4035"/>
              </w:tabs>
              <w:ind w:rightChars="83" w:right="174" w:firstLineChars="234" w:firstLine="491"/>
              <w:jc w:val="right"/>
              <w:rPr>
                <w:rFonts w:ascii="ＭＳ 明朝" w:cs="Times New Roman"/>
              </w:rPr>
            </w:pPr>
          </w:p>
        </w:tc>
      </w:tr>
      <w:tr w:rsidR="00742476" w:rsidRPr="008D1F86">
        <w:tc>
          <w:tcPr>
            <w:tcW w:w="3227" w:type="dxa"/>
            <w:gridSpan w:val="2"/>
          </w:tcPr>
          <w:p w:rsidR="00742476" w:rsidRPr="008D1F86" w:rsidRDefault="00742476" w:rsidP="00A02DB4">
            <w:pPr>
              <w:tabs>
                <w:tab w:val="left" w:pos="4035"/>
              </w:tabs>
              <w:rPr>
                <w:rFonts w:ascii="ＭＳ 明朝" w:cs="Times New Roman"/>
              </w:rPr>
            </w:pPr>
            <w:r w:rsidRPr="008D1F86">
              <w:rPr>
                <w:rFonts w:ascii="ＭＳ 明朝" w:hAnsi="ＭＳ 明朝" w:cs="ＭＳ 明朝" w:hint="eastAsia"/>
              </w:rPr>
              <w:t>六軒浄水場</w:t>
            </w:r>
          </w:p>
        </w:tc>
        <w:tc>
          <w:tcPr>
            <w:tcW w:w="2159" w:type="dxa"/>
            <w:tcBorders>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2,905</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left w:val="nil"/>
            </w:tcBorders>
          </w:tcPr>
          <w:p w:rsidR="00742476" w:rsidRPr="008D1F86" w:rsidRDefault="00742476" w:rsidP="000228C4">
            <w:pPr>
              <w:tabs>
                <w:tab w:val="left" w:pos="4035"/>
              </w:tabs>
              <w:ind w:rightChars="83" w:right="174" w:firstLineChars="234" w:firstLine="491"/>
              <w:jc w:val="right"/>
              <w:rPr>
                <w:rFonts w:ascii="ＭＳ 明朝" w:cs="Times New Roman"/>
              </w:rPr>
            </w:pPr>
          </w:p>
        </w:tc>
      </w:tr>
      <w:tr w:rsidR="00742476" w:rsidRPr="008D1F86">
        <w:tc>
          <w:tcPr>
            <w:tcW w:w="3227" w:type="dxa"/>
            <w:gridSpan w:val="2"/>
          </w:tcPr>
          <w:p w:rsidR="00742476" w:rsidRPr="008D1F86" w:rsidRDefault="00742476" w:rsidP="00A02DB4">
            <w:pPr>
              <w:tabs>
                <w:tab w:val="left" w:pos="4035"/>
              </w:tabs>
              <w:rPr>
                <w:rFonts w:ascii="ＭＳ 明朝" w:cs="Times New Roman"/>
              </w:rPr>
            </w:pPr>
            <w:r w:rsidRPr="008D1F86">
              <w:rPr>
                <w:rFonts w:ascii="ＭＳ 明朝" w:hAnsi="ＭＳ 明朝" w:cs="ＭＳ 明朝" w:hint="eastAsia"/>
              </w:rPr>
              <w:t>強清水浄水施設</w:t>
            </w:r>
          </w:p>
        </w:tc>
        <w:tc>
          <w:tcPr>
            <w:tcW w:w="2159" w:type="dxa"/>
            <w:tcBorders>
              <w:right w:val="nil"/>
            </w:tcBorders>
          </w:tcPr>
          <w:p w:rsidR="00742476" w:rsidRPr="008D1F86" w:rsidRDefault="00742476" w:rsidP="000228C4">
            <w:pPr>
              <w:tabs>
                <w:tab w:val="left" w:pos="4035"/>
              </w:tabs>
              <w:ind w:rightChars="-51" w:right="-107" w:firstLineChars="234" w:firstLine="491"/>
              <w:jc w:val="right"/>
              <w:rPr>
                <w:rFonts w:ascii="ＭＳ 明朝" w:cs="Times New Roman"/>
              </w:rPr>
            </w:pPr>
            <w:r w:rsidRPr="008D1F86">
              <w:rPr>
                <w:rFonts w:ascii="ＭＳ 明朝" w:hAnsi="ＭＳ 明朝" w:cs="ＭＳ 明朝"/>
              </w:rPr>
              <w:t>28</w:t>
            </w:r>
            <w:r w:rsidRPr="008D1F86">
              <w:rPr>
                <w:rFonts w:ascii="ＭＳ 明朝" w:hAnsi="ＭＳ 明朝" w:cs="ＭＳ 明朝" w:hint="eastAsia"/>
              </w:rPr>
              <w:t>ｍ</w:t>
            </w:r>
            <w:r w:rsidRPr="008D1F86">
              <w:rPr>
                <w:rFonts w:ascii="ＭＳ 明朝" w:hAnsi="ＭＳ 明朝" w:cs="ＭＳ 明朝"/>
                <w:vertAlign w:val="superscript"/>
              </w:rPr>
              <w:t>3</w:t>
            </w:r>
            <w:r w:rsidRPr="008D1F86">
              <w:rPr>
                <w:rFonts w:ascii="ＭＳ 明朝" w:hAnsi="ＭＳ 明朝" w:cs="ＭＳ 明朝" w:hint="eastAsia"/>
              </w:rPr>
              <w:t>／日</w:t>
            </w:r>
          </w:p>
        </w:tc>
        <w:tc>
          <w:tcPr>
            <w:tcW w:w="426" w:type="dxa"/>
            <w:tcBorders>
              <w:left w:val="nil"/>
            </w:tcBorders>
          </w:tcPr>
          <w:p w:rsidR="00742476" w:rsidRPr="008D1F86" w:rsidRDefault="00742476" w:rsidP="000228C4">
            <w:pPr>
              <w:tabs>
                <w:tab w:val="left" w:pos="4035"/>
              </w:tabs>
              <w:ind w:rightChars="83" w:right="174" w:firstLineChars="234" w:firstLine="491"/>
              <w:jc w:val="right"/>
              <w:rPr>
                <w:rFonts w:ascii="ＭＳ 明朝" w:cs="Times New Roman"/>
              </w:rPr>
            </w:pPr>
          </w:p>
        </w:tc>
      </w:tr>
    </w:tbl>
    <w:p w:rsidR="00742476" w:rsidRPr="008D1F86" w:rsidRDefault="00742476" w:rsidP="000228C4">
      <w:pPr>
        <w:tabs>
          <w:tab w:val="left" w:pos="4035"/>
        </w:tabs>
        <w:ind w:leftChars="405" w:left="1274" w:rightChars="66" w:right="139" w:hangingChars="202" w:hanging="424"/>
        <w:rPr>
          <w:rFonts w:ascii="ＭＳ 明朝" w:cs="Times New Roman"/>
        </w:rPr>
      </w:pPr>
      <w:r w:rsidRPr="008D1F86">
        <w:rPr>
          <w:rFonts w:ascii="ＭＳ 明朝" w:cs="ＭＳ 明朝" w:hint="eastAsia"/>
        </w:rPr>
        <w:t>注）「実施要綱</w:t>
      </w:r>
      <w:r w:rsidRPr="008D1F86">
        <w:rPr>
          <w:rFonts w:ascii="ＭＳ 明朝" w:cs="ＭＳ 明朝"/>
        </w:rPr>
        <w:t xml:space="preserve"> 2.3</w:t>
      </w:r>
      <w:r w:rsidRPr="008D1F86">
        <w:rPr>
          <w:rFonts w:ascii="ＭＳ 明朝" w:cs="ＭＳ 明朝" w:hint="eastAsia"/>
        </w:rPr>
        <w:t>本事業に係る事業費」に示す浄水場運転管理の事業費上限額は、滝沢浄水場（更新）の配水量を、年間を通して施設能力の</w:t>
      </w:r>
      <w:r w:rsidRPr="008D1F86">
        <w:rPr>
          <w:rFonts w:ascii="ＭＳ 明朝" w:cs="ＭＳ 明朝"/>
        </w:rPr>
        <w:t>27,000m</w:t>
      </w:r>
      <w:r w:rsidRPr="008D1F86">
        <w:rPr>
          <w:rFonts w:ascii="ＭＳ 明朝" w:cs="ＭＳ 明朝"/>
          <w:vertAlign w:val="superscript"/>
        </w:rPr>
        <w:t>3</w:t>
      </w:r>
      <w:r w:rsidRPr="008D1F86">
        <w:rPr>
          <w:rFonts w:ascii="ＭＳ 明朝" w:cs="ＭＳ 明朝"/>
        </w:rPr>
        <w:t>/</w:t>
      </w:r>
      <w:r w:rsidRPr="008D1F86">
        <w:rPr>
          <w:rFonts w:ascii="ＭＳ 明朝" w:cs="ＭＳ 明朝" w:hint="eastAsia"/>
        </w:rPr>
        <w:t>日として算定したため。</w:t>
      </w:r>
    </w:p>
    <w:p w:rsidR="00742476" w:rsidRPr="008D1F86" w:rsidRDefault="00742476" w:rsidP="000228C4">
      <w:pPr>
        <w:ind w:leftChars="150" w:left="315"/>
        <w:rPr>
          <w:rFonts w:ascii="ＭＳ 明朝" w:cs="Times New Roman"/>
        </w:rPr>
      </w:pPr>
      <w:r w:rsidRPr="008D1F86">
        <w:rPr>
          <w:rFonts w:ascii="ＭＳ 明朝" w:hAnsi="ＭＳ 明朝" w:cs="ＭＳ 明朝" w:hint="eastAsia"/>
        </w:rPr>
        <w:t>イ　算定方法</w:t>
      </w:r>
    </w:p>
    <w:p w:rsidR="00742476" w:rsidRPr="008D1F86" w:rsidRDefault="00742476" w:rsidP="000228C4">
      <w:pPr>
        <w:ind w:leftChars="250" w:left="525" w:firstLineChars="100" w:firstLine="210"/>
        <w:rPr>
          <w:rFonts w:ascii="ＭＳ 明朝" w:cs="Times New Roman"/>
        </w:rPr>
      </w:pPr>
      <w:r w:rsidRPr="008D1F86">
        <w:rPr>
          <w:rFonts w:ascii="ＭＳ 明朝" w:hAnsi="ＭＳ 明朝" w:cs="ＭＳ 明朝" w:hint="eastAsia"/>
        </w:rPr>
        <w:t>サービス対価は、本事業の維持管理業務に要する上記費用の契約期間に係る合計額として受注者が提案した金額を、配水量の変動見合いにより支払う額とする。</w:t>
      </w:r>
    </w:p>
    <w:p w:rsidR="00742476" w:rsidRPr="008D1F86" w:rsidRDefault="00742476" w:rsidP="000228C4">
      <w:pPr>
        <w:ind w:leftChars="400" w:left="840"/>
        <w:rPr>
          <w:rFonts w:ascii="ＭＳ 明朝" w:cs="Times New Roman"/>
        </w:rPr>
      </w:pPr>
      <w:r w:rsidRPr="008D1F86">
        <w:rPr>
          <w:rFonts w:ascii="ＭＳ 明朝" w:hAnsi="ＭＳ 明朝" w:cs="ＭＳ 明朝" w:hint="eastAsia"/>
        </w:rPr>
        <w:t>費用＝単価×配水量</w:t>
      </w:r>
    </w:p>
    <w:p w:rsidR="00742476" w:rsidRPr="008D1F86" w:rsidRDefault="00742476" w:rsidP="000228C4">
      <w:pPr>
        <w:ind w:leftChars="200" w:left="840" w:hangingChars="200" w:hanging="420"/>
        <w:rPr>
          <w:rFonts w:ascii="ＭＳ 明朝" w:cs="Times New Roman"/>
        </w:rPr>
      </w:pPr>
      <w:r w:rsidRPr="008D1F86">
        <w:rPr>
          <w:rFonts w:ascii="ＭＳ 明朝" w:hAnsi="ＭＳ 明朝" w:cs="ＭＳ 明朝" w:hint="eastAsia"/>
        </w:rPr>
        <w:t>※　毎月の支払額は、毎月の固定費（提案価格のうち配水量に応じて変動しない額の月割額）に提案価格の動力費と薬品費の単価に実配水量を乗じて得た額（１円未満は切り捨てる。）を加えた額とする。</w:t>
      </w:r>
    </w:p>
    <w:p w:rsidR="00742476" w:rsidRPr="008D1F86" w:rsidRDefault="00742476" w:rsidP="00C82F18">
      <w:pPr>
        <w:numPr>
          <w:ilvl w:val="0"/>
          <w:numId w:val="4"/>
        </w:numPr>
        <w:tabs>
          <w:tab w:val="clear" w:pos="1068"/>
          <w:tab w:val="num" w:pos="851"/>
          <w:tab w:val="left" w:pos="3402"/>
        </w:tabs>
        <w:ind w:left="851" w:hanging="425"/>
        <w:rPr>
          <w:rFonts w:ascii="ＭＳ 明朝" w:cs="Times New Roman"/>
        </w:rPr>
      </w:pPr>
      <w:r w:rsidRPr="008D1F86">
        <w:rPr>
          <w:rFonts w:ascii="ＭＳ 明朝" w:hAnsi="ＭＳ 明朝" w:cs="ＭＳ 明朝" w:hint="eastAsia"/>
        </w:rPr>
        <w:t>動力費と薬品費の単価は、提案書提出時の単価を基準として、料金改定及び物価変動による変更を行う。具体的には、「４</w:t>
      </w:r>
      <w:r w:rsidRPr="008D1F86">
        <w:rPr>
          <w:rFonts w:ascii="ＭＳ 明朝" w:cs="ＭＳ 明朝"/>
        </w:rPr>
        <w:t>.</w:t>
      </w:r>
      <w:r w:rsidRPr="008D1F86">
        <w:rPr>
          <w:rFonts w:ascii="ＭＳ 明朝" w:hAnsi="ＭＳ 明朝" w:cs="ＭＳ 明朝" w:hint="eastAsia"/>
        </w:rPr>
        <w:t>維持管理費の変更」に示す</w:t>
      </w:r>
    </w:p>
    <w:p w:rsidR="00742476" w:rsidRPr="008D1F86" w:rsidRDefault="00742476" w:rsidP="00750DB5">
      <w:pPr>
        <w:snapToGrid w:val="0"/>
        <w:rPr>
          <w:rFonts w:ascii="ＭＳ ゴシック" w:eastAsia="ＭＳ ゴシック" w:hAnsi="ＭＳ ゴシック" w:cs="Times New Roman"/>
        </w:rPr>
      </w:pPr>
    </w:p>
    <w:p w:rsidR="00742476" w:rsidRPr="008D1F86" w:rsidRDefault="00742476" w:rsidP="00C82F18">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４．維持管理費の変更</w:t>
      </w:r>
    </w:p>
    <w:p w:rsidR="00742476" w:rsidRPr="008D1F86" w:rsidRDefault="00742476" w:rsidP="00C82F18">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（１）物価変動による変更</w:t>
      </w:r>
    </w:p>
    <w:p w:rsidR="00742476" w:rsidRPr="008D1F86" w:rsidRDefault="00742476" w:rsidP="000228C4">
      <w:pPr>
        <w:ind w:leftChars="135" w:left="283" w:firstLineChars="100" w:firstLine="210"/>
        <w:rPr>
          <w:rFonts w:ascii="ＭＳ 明朝" w:cs="Times New Roman"/>
        </w:rPr>
      </w:pPr>
      <w:r w:rsidRPr="008D1F86">
        <w:rPr>
          <w:rFonts w:ascii="ＭＳ 明朝" w:hAnsi="ＭＳ 明朝" w:cs="ＭＳ 明朝" w:hint="eastAsia"/>
        </w:rPr>
        <w:t>積算の前提は、提案書提出時の価格を参照するものとし、その時点をサービス対価の改定に当たっての起点とする。</w:t>
      </w:r>
    </w:p>
    <w:p w:rsidR="00742476" w:rsidRPr="008D1F86" w:rsidRDefault="00742476" w:rsidP="000228C4">
      <w:pPr>
        <w:ind w:leftChars="135" w:left="283" w:firstLineChars="100" w:firstLine="210"/>
        <w:rPr>
          <w:rFonts w:cs="Times New Roman"/>
          <w:dstrike/>
        </w:rPr>
      </w:pPr>
      <w:r w:rsidRPr="008D1F86">
        <w:rPr>
          <w:rFonts w:cs="ＭＳ 明朝" w:hint="eastAsia"/>
        </w:rPr>
        <w:t>業務委託期間内に日本国内においてインフレーション又はデフレーションが生じ、サービス対価が著しく不適当となったときは、発注者又は受注者は、サービス対価の額の変更を請求することができ、下記に示す指標に基づく改定を実施するものとする。</w:t>
      </w:r>
    </w:p>
    <w:p w:rsidR="00742476" w:rsidRPr="008D1F86" w:rsidRDefault="00742476" w:rsidP="000228C4">
      <w:pPr>
        <w:ind w:leftChars="135" w:left="283" w:firstLineChars="100" w:firstLine="210"/>
        <w:rPr>
          <w:rFonts w:ascii="ＭＳ 明朝" w:cs="Times New Roman"/>
        </w:rPr>
      </w:pPr>
      <w:r w:rsidRPr="008D1F86">
        <w:rPr>
          <w:rFonts w:ascii="ＭＳ 明朝" w:hAnsi="ＭＳ 明朝" w:cs="ＭＳ 明朝" w:hint="eastAsia"/>
        </w:rPr>
        <w:t>発注者と受注者とが別途合意する日（７月～９月）に、当該時点での指標における変動率（前年度の平均値を基準）を勘案した改定率を反映させ対価の見直しを行い、翌年度４月分以降の各業務の対価に反映させる。また、以後の改定は見直し後の対価を基に行う。ただし、各指標の毎年の変動率が±１％に満たない場合及び直近の改定からの累積が±３％に満たない場合は改定しないこととし、これを超える場合にのみ改定する。</w:t>
      </w:r>
    </w:p>
    <w:p w:rsidR="00742476" w:rsidRPr="008D1F86" w:rsidRDefault="00742476" w:rsidP="000228C4">
      <w:pPr>
        <w:ind w:leftChars="135" w:left="283" w:firstLineChars="100" w:firstLine="210"/>
        <w:rPr>
          <w:rFonts w:ascii="ＭＳ 明朝" w:cs="Times New Roman"/>
        </w:rPr>
      </w:pPr>
      <w:r w:rsidRPr="008D1F86">
        <w:rPr>
          <w:rFonts w:ascii="ＭＳ 明朝" w:hAnsi="ＭＳ 明朝" w:cs="ＭＳ 明朝" w:hint="eastAsia"/>
        </w:rPr>
        <w:t>なお、動力費と薬品費は、改定率や価格変動を反映させ変動単価の見直しを行う。</w:t>
      </w:r>
    </w:p>
    <w:p w:rsidR="00742476" w:rsidRPr="008D1F86" w:rsidRDefault="00742476" w:rsidP="00750DB5">
      <w:pPr>
        <w:snapToGrid w:val="0"/>
        <w:rPr>
          <w:rFonts w:ascii="ＭＳ 明朝" w:cs="Times New Roman"/>
        </w:rPr>
      </w:pPr>
    </w:p>
    <w:p w:rsidR="00742476" w:rsidRPr="008D1F86" w:rsidRDefault="00742476" w:rsidP="000228C4">
      <w:pPr>
        <w:ind w:leftChars="202" w:left="424"/>
        <w:rPr>
          <w:rFonts w:ascii="ＭＳ 明朝" w:cs="Times New Roman"/>
        </w:rPr>
      </w:pPr>
      <w:r w:rsidRPr="008D1F86">
        <w:rPr>
          <w:rFonts w:ascii="ＭＳ 明朝" w:cs="ＭＳ 明朝" w:hint="eastAsia"/>
        </w:rPr>
        <w:t>表</w:t>
      </w:r>
      <w:r w:rsidRPr="008D1F86">
        <w:rPr>
          <w:rFonts w:ascii="ＭＳ 明朝" w:cs="ＭＳ 明朝"/>
        </w:rPr>
        <w:t>4-1</w:t>
      </w:r>
      <w:r w:rsidRPr="008D1F86">
        <w:rPr>
          <w:rFonts w:ascii="ＭＳ 明朝" w:cs="ＭＳ 明朝" w:hint="eastAsia"/>
        </w:rPr>
        <w:t xml:space="preserve">　物価変動の指標</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184"/>
      </w:tblGrid>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人件費</w:t>
            </w:r>
          </w:p>
        </w:tc>
        <w:tc>
          <w:tcPr>
            <w:tcW w:w="6184"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①</w:t>
            </w:r>
            <w:r w:rsidRPr="008D1F86">
              <w:rPr>
                <w:rFonts w:ascii="ＭＳ 明朝" w:hAnsi="ＭＳ 明朝" w:cs="ＭＳ 明朝"/>
              </w:rPr>
              <w:t xml:space="preserve"> </w:t>
            </w:r>
            <w:r w:rsidRPr="008D1F86">
              <w:rPr>
                <w:rFonts w:ascii="ＭＳ 明朝" w:hAnsi="ＭＳ 明朝" w:cs="ＭＳ 明朝" w:hint="eastAsia"/>
              </w:rPr>
              <w:t>実質賃金指数：毎月勤労統計調査、厚生労働省</w:t>
            </w:r>
          </w:p>
          <w:p w:rsidR="00742476" w:rsidRPr="008D1F86" w:rsidRDefault="00742476" w:rsidP="00690174">
            <w:pPr>
              <w:snapToGrid w:val="0"/>
              <w:spacing w:line="280" w:lineRule="atLeast"/>
              <w:rPr>
                <w:rFonts w:ascii="ＭＳ 明朝" w:cs="Times New Roman"/>
              </w:rPr>
            </w:pPr>
            <w:r w:rsidRPr="008D1F86">
              <w:rPr>
                <w:rFonts w:ascii="ＭＳ 明朝" w:hAnsi="ＭＳ 明朝" w:cs="ＭＳ 明朝" w:hint="eastAsia"/>
              </w:rPr>
              <w:t>・時系列表第６表　実質賃金指数</w:t>
            </w:r>
          </w:p>
          <w:p w:rsidR="00742476" w:rsidRPr="008D1F86" w:rsidRDefault="00742476" w:rsidP="00690174">
            <w:pPr>
              <w:snapToGrid w:val="0"/>
              <w:spacing w:line="280" w:lineRule="atLeast"/>
              <w:rPr>
                <w:rFonts w:ascii="ＭＳ 明朝" w:cs="Times New Roman"/>
              </w:rPr>
            </w:pPr>
            <w:r w:rsidRPr="008D1F86">
              <w:rPr>
                <w:rFonts w:ascii="ＭＳ 明朝" w:hAnsi="ＭＳ 明朝" w:cs="ＭＳ 明朝" w:hint="eastAsia"/>
              </w:rPr>
              <w:t>・事業所規模５名以上</w:t>
            </w:r>
          </w:p>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・調査産業計のうちの現金給与総額</w:t>
            </w:r>
          </w:p>
        </w:tc>
      </w:tr>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保守点検</w:t>
            </w:r>
          </w:p>
        </w:tc>
        <w:tc>
          <w:tcPr>
            <w:tcW w:w="6184"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②</w:t>
            </w:r>
            <w:r w:rsidRPr="008D1F86">
              <w:rPr>
                <w:rFonts w:ascii="ＭＳ 明朝" w:hAnsi="ＭＳ 明朝" w:cs="ＭＳ 明朝"/>
              </w:rPr>
              <w:t xml:space="preserve"> </w:t>
            </w:r>
            <w:r w:rsidRPr="008D1F86">
              <w:rPr>
                <w:rFonts w:ascii="ＭＳ 明朝" w:hAnsi="ＭＳ 明朝" w:cs="ＭＳ 明朝" w:hint="eastAsia"/>
              </w:rPr>
              <w:t>企業向けサービス価格指数：日本銀行</w:t>
            </w:r>
          </w:p>
          <w:p w:rsidR="00742476" w:rsidRPr="008D1F86" w:rsidRDefault="00742476" w:rsidP="00B76E77">
            <w:pPr>
              <w:snapToGrid w:val="0"/>
              <w:spacing w:line="320" w:lineRule="atLeast"/>
              <w:rPr>
                <w:rFonts w:ascii="ＭＳ 明朝" w:cs="Times New Roman"/>
              </w:rPr>
            </w:pPr>
            <w:r w:rsidRPr="008D1F86">
              <w:rPr>
                <w:rFonts w:ascii="ＭＳ 明朝" w:cs="ＭＳ 明朝" w:hint="eastAsia"/>
              </w:rPr>
              <w:t>・大分類：諸サービス</w:t>
            </w:r>
          </w:p>
          <w:p w:rsidR="00742476" w:rsidRPr="008D1F86" w:rsidRDefault="00742476" w:rsidP="00B76E77">
            <w:pPr>
              <w:snapToGrid w:val="0"/>
              <w:spacing w:line="320" w:lineRule="atLeast"/>
              <w:rPr>
                <w:rFonts w:ascii="ＭＳ 明朝" w:cs="Times New Roman"/>
              </w:rPr>
            </w:pPr>
            <w:r w:rsidRPr="008D1F86">
              <w:rPr>
                <w:rFonts w:ascii="ＭＳ 明朝" w:cs="ＭＳ 明朝" w:hint="eastAsia"/>
              </w:rPr>
              <w:t>・小類別：建物サービス</w:t>
            </w:r>
          </w:p>
        </w:tc>
      </w:tr>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動力費</w:t>
            </w:r>
          </w:p>
        </w:tc>
        <w:tc>
          <w:tcPr>
            <w:tcW w:w="6184" w:type="dxa"/>
          </w:tcPr>
          <w:p w:rsidR="00742476" w:rsidRPr="008D1F86" w:rsidRDefault="00742476" w:rsidP="00A02DB4">
            <w:pPr>
              <w:snapToGrid w:val="0"/>
              <w:spacing w:line="280" w:lineRule="atLeast"/>
              <w:rPr>
                <w:rFonts w:ascii="ＭＳ 明朝" w:cs="Times New Roman"/>
              </w:rPr>
            </w:pPr>
            <w:r w:rsidRPr="008D1F86">
              <w:rPr>
                <w:rFonts w:ascii="ＭＳ 明朝" w:hAnsi="ＭＳ 明朝" w:cs="ＭＳ 明朝" w:hint="eastAsia"/>
              </w:rPr>
              <w:t>③</w:t>
            </w:r>
            <w:r w:rsidRPr="008D1F86">
              <w:rPr>
                <w:rFonts w:ascii="ＭＳ 明朝" w:hAnsi="ＭＳ 明朝" w:cs="ＭＳ 明朝"/>
              </w:rPr>
              <w:t xml:space="preserve"> </w:t>
            </w:r>
            <w:r w:rsidRPr="008D1F86">
              <w:rPr>
                <w:rFonts w:ascii="ＭＳ 明朝" w:hAnsi="ＭＳ 明朝" w:cs="ＭＳ 明朝" w:hint="eastAsia"/>
              </w:rPr>
              <w:t>原則として、料金の改定率</w:t>
            </w:r>
          </w:p>
        </w:tc>
      </w:tr>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薬品費</w:t>
            </w:r>
          </w:p>
        </w:tc>
        <w:tc>
          <w:tcPr>
            <w:tcW w:w="6184"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④</w:t>
            </w:r>
            <w:r w:rsidRPr="008D1F86">
              <w:rPr>
                <w:rFonts w:ascii="ＭＳ 明朝" w:hAnsi="ＭＳ 明朝" w:cs="ＭＳ 明朝"/>
              </w:rPr>
              <w:t xml:space="preserve"> </w:t>
            </w:r>
            <w:r w:rsidRPr="008D1F86">
              <w:rPr>
                <w:rFonts w:ascii="ＭＳ 明朝" w:hAnsi="ＭＳ 明朝" w:cs="ＭＳ 明朝" w:hint="eastAsia"/>
              </w:rPr>
              <w:t>薬品の市場価格：一般財団法人経済調査会</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・化学薬品</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・ソーダ製品</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・次亜塩素酸ソーダ</w:t>
            </w:r>
          </w:p>
        </w:tc>
      </w:tr>
      <w:tr w:rsidR="00742476" w:rsidRPr="008D1F86">
        <w:trPr>
          <w:jc w:val="center"/>
        </w:trPr>
        <w:tc>
          <w:tcPr>
            <w:tcW w:w="2093" w:type="dxa"/>
          </w:tcPr>
          <w:p w:rsidR="00742476" w:rsidRPr="008D1F86" w:rsidRDefault="00742476" w:rsidP="00A02DB4">
            <w:pPr>
              <w:snapToGrid w:val="0"/>
              <w:spacing w:line="280" w:lineRule="atLeast"/>
              <w:rPr>
                <w:rFonts w:ascii="ＭＳ 明朝" w:cs="Times New Roman"/>
              </w:rPr>
            </w:pPr>
            <w:r w:rsidRPr="008D1F86">
              <w:rPr>
                <w:rFonts w:ascii="ＭＳ 明朝" w:hAnsi="ＭＳ 明朝" w:cs="ＭＳ 明朝" w:hint="eastAsia"/>
              </w:rPr>
              <w:t>光熱水費</w:t>
            </w:r>
          </w:p>
        </w:tc>
        <w:tc>
          <w:tcPr>
            <w:tcW w:w="6184" w:type="dxa"/>
          </w:tcPr>
          <w:p w:rsidR="00742476" w:rsidRPr="008D1F86" w:rsidRDefault="00742476" w:rsidP="00A02DB4">
            <w:pPr>
              <w:snapToGrid w:val="0"/>
              <w:spacing w:line="280" w:lineRule="atLeast"/>
              <w:rPr>
                <w:rFonts w:ascii="ＭＳ 明朝" w:cs="Times New Roman"/>
              </w:rPr>
            </w:pPr>
            <w:r w:rsidRPr="008D1F86">
              <w:rPr>
                <w:rFonts w:ascii="ＭＳ 明朝" w:hAnsi="ＭＳ 明朝" w:cs="ＭＳ 明朝" w:hint="eastAsia"/>
              </w:rPr>
              <w:t>⑤</w:t>
            </w:r>
            <w:r w:rsidRPr="008D1F86">
              <w:rPr>
                <w:rFonts w:ascii="ＭＳ 明朝" w:hAnsi="ＭＳ 明朝" w:cs="ＭＳ 明朝"/>
              </w:rPr>
              <w:t xml:space="preserve"> </w:t>
            </w:r>
            <w:r w:rsidRPr="008D1F86">
              <w:rPr>
                <w:rFonts w:ascii="ＭＳ 明朝" w:hAnsi="ＭＳ 明朝" w:cs="ＭＳ 明朝" w:hint="eastAsia"/>
              </w:rPr>
              <w:t>原則として、料金の改定率</w:t>
            </w:r>
          </w:p>
        </w:tc>
      </w:tr>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資材調達費</w:t>
            </w:r>
          </w:p>
        </w:tc>
        <w:tc>
          <w:tcPr>
            <w:tcW w:w="6184" w:type="dxa"/>
          </w:tcPr>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⑥</w:t>
            </w:r>
            <w:r w:rsidRPr="008D1F86">
              <w:rPr>
                <w:rFonts w:ascii="ＭＳ 明朝" w:cs="ＭＳ 明朝"/>
              </w:rPr>
              <w:t xml:space="preserve"> </w:t>
            </w:r>
            <w:r w:rsidRPr="008D1F86">
              <w:rPr>
                <w:rFonts w:ascii="ＭＳ 明朝" w:cs="ＭＳ 明朝" w:hint="eastAsia"/>
              </w:rPr>
              <w:t>建設資材価格指数</w:t>
            </w:r>
            <w:r w:rsidRPr="008D1F86">
              <w:rPr>
                <w:rFonts w:ascii="ＭＳ 明朝" w:hAnsi="ＭＳ 明朝" w:cs="ＭＳ 明朝" w:hint="eastAsia"/>
              </w:rPr>
              <w:t>：一般財団法人経済調査会</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・土木</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・全国</w:t>
            </w:r>
          </w:p>
        </w:tc>
      </w:tr>
      <w:tr w:rsidR="00742476" w:rsidRPr="008D1F86">
        <w:trPr>
          <w:jc w:val="center"/>
        </w:trPr>
        <w:tc>
          <w:tcPr>
            <w:tcW w:w="2093"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諸経費、その他</w:t>
            </w:r>
          </w:p>
        </w:tc>
        <w:tc>
          <w:tcPr>
            <w:tcW w:w="6184" w:type="dxa"/>
          </w:tcPr>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⑦</w:t>
            </w:r>
            <w:r w:rsidRPr="008D1F86">
              <w:rPr>
                <w:rFonts w:ascii="ＭＳ 明朝" w:hAnsi="ＭＳ 明朝" w:cs="ＭＳ 明朝"/>
              </w:rPr>
              <w:t xml:space="preserve"> </w:t>
            </w:r>
            <w:r w:rsidRPr="008D1F86">
              <w:rPr>
                <w:rFonts w:ascii="ＭＳ 明朝" w:hAnsi="ＭＳ 明朝" w:cs="ＭＳ 明朝" w:hint="eastAsia"/>
              </w:rPr>
              <w:t>国内企業物価指数：日本銀行</w:t>
            </w:r>
          </w:p>
          <w:p w:rsidR="00742476" w:rsidRPr="008D1F86" w:rsidRDefault="00742476" w:rsidP="00A02DB4">
            <w:pPr>
              <w:snapToGrid w:val="0"/>
              <w:spacing w:line="320" w:lineRule="atLeast"/>
              <w:rPr>
                <w:rFonts w:ascii="ＭＳ 明朝" w:cs="Times New Roman"/>
              </w:rPr>
            </w:pPr>
            <w:r w:rsidRPr="008D1F86">
              <w:rPr>
                <w:rFonts w:ascii="ＭＳ 明朝" w:hAnsi="ＭＳ 明朝" w:cs="ＭＳ 明朝" w:hint="eastAsia"/>
              </w:rPr>
              <w:t>・国内企業物価</w:t>
            </w:r>
          </w:p>
          <w:p w:rsidR="00742476" w:rsidRPr="008D1F86" w:rsidRDefault="00742476" w:rsidP="00A02DB4">
            <w:pPr>
              <w:snapToGrid w:val="0"/>
              <w:spacing w:line="320" w:lineRule="atLeast"/>
              <w:rPr>
                <w:rFonts w:ascii="ＭＳ 明朝" w:cs="Times New Roman"/>
              </w:rPr>
            </w:pPr>
            <w:r w:rsidRPr="008D1F86">
              <w:rPr>
                <w:rFonts w:ascii="ＭＳ 明朝" w:cs="ＭＳ 明朝" w:hint="eastAsia"/>
              </w:rPr>
              <w:t>・総平均</w:t>
            </w:r>
          </w:p>
        </w:tc>
      </w:tr>
    </w:tbl>
    <w:p w:rsidR="00742476" w:rsidRPr="008D1F86" w:rsidRDefault="00742476" w:rsidP="00C82F18">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 xml:space="preserve">（２）上記以外の変化に対する見直し　</w:t>
      </w:r>
    </w:p>
    <w:p w:rsidR="00742476" w:rsidRPr="008D1F86" w:rsidRDefault="00742476" w:rsidP="000228C4">
      <w:pPr>
        <w:ind w:leftChars="135" w:left="283" w:firstLineChars="100" w:firstLine="210"/>
        <w:rPr>
          <w:rFonts w:ascii="ＭＳ 明朝" w:cs="Times New Roman"/>
        </w:rPr>
      </w:pPr>
      <w:r w:rsidRPr="008D1F86">
        <w:rPr>
          <w:rFonts w:ascii="ＭＳ 明朝" w:hAnsi="ＭＳ 明朝" w:cs="ＭＳ 明朝" w:hint="eastAsia"/>
        </w:rPr>
        <w:t>維持管理費の算定根拠である前提条件において考慮されない変動要素又は重大な変更が</w:t>
      </w:r>
      <w:r w:rsidRPr="008D1F86">
        <w:rPr>
          <w:rFonts w:cs="ＭＳ 明朝" w:hint="eastAsia"/>
        </w:rPr>
        <w:t>生じ、サービス対価が著しく不適当となったときは、発注者又は受注者は、サービス対価の額の変更を請求することができ、変更の額については、</w:t>
      </w:r>
      <w:r w:rsidRPr="008D1F86">
        <w:rPr>
          <w:rFonts w:ascii="ＭＳ 明朝" w:cs="ＭＳ 明朝" w:hint="eastAsia"/>
        </w:rPr>
        <w:t>発注者と受注者とが</w:t>
      </w:r>
      <w:r w:rsidRPr="008D1F86">
        <w:rPr>
          <w:rFonts w:cs="ＭＳ 明朝" w:hint="eastAsia"/>
        </w:rPr>
        <w:t>協議して定める。</w:t>
      </w:r>
    </w:p>
    <w:p w:rsidR="00742476" w:rsidRPr="008D1F86" w:rsidRDefault="00742476" w:rsidP="000228C4">
      <w:pPr>
        <w:ind w:left="178" w:hangingChars="85" w:hanging="178"/>
        <w:rPr>
          <w:rFonts w:cs="Times New Roman"/>
        </w:rPr>
      </w:pPr>
    </w:p>
    <w:p w:rsidR="00742476" w:rsidRPr="008D1F86" w:rsidRDefault="00742476" w:rsidP="00C82F18">
      <w:pPr>
        <w:snapToGrid w:val="0"/>
        <w:spacing w:line="340" w:lineRule="atLeast"/>
        <w:rPr>
          <w:rFonts w:ascii="ＭＳ 明朝" w:cs="Times New Roman"/>
        </w:rPr>
      </w:pPr>
    </w:p>
    <w:p w:rsidR="00742476" w:rsidRPr="008D1F86" w:rsidRDefault="00742476" w:rsidP="000B4EA6">
      <w:pPr>
        <w:pStyle w:val="Header"/>
        <w:tabs>
          <w:tab w:val="clear" w:pos="4252"/>
          <w:tab w:val="clear" w:pos="8504"/>
        </w:tabs>
        <w:snapToGrid/>
        <w:ind w:right="840"/>
        <w:rPr>
          <w:rFonts w:ascii="ＭＳ ゴシック" w:eastAsia="ＭＳ ゴシック" w:cs="Times New Roman"/>
          <w:sz w:val="22"/>
          <w:szCs w:val="22"/>
        </w:rPr>
      </w:pPr>
      <w:r w:rsidRPr="008D1F86">
        <w:rPr>
          <w:rFonts w:cs="Times New Roman"/>
        </w:rPr>
        <w:br w:type="page"/>
      </w:r>
      <w:r w:rsidRPr="008D1F86">
        <w:rPr>
          <w:rFonts w:ascii="ＭＳ ゴシック" w:eastAsia="ＭＳ ゴシック" w:cs="ＭＳ ゴシック" w:hint="eastAsia"/>
          <w:sz w:val="22"/>
          <w:szCs w:val="22"/>
        </w:rPr>
        <w:t>【別紙</w:t>
      </w:r>
      <w:r w:rsidRPr="008D1F86">
        <w:rPr>
          <w:rFonts w:ascii="ＭＳ ゴシック" w:eastAsia="ＭＳ ゴシック" w:cs="ＭＳ ゴシック"/>
          <w:sz w:val="22"/>
          <w:szCs w:val="22"/>
        </w:rPr>
        <w:t>10</w:t>
      </w:r>
      <w:r w:rsidRPr="008D1F86">
        <w:rPr>
          <w:rFonts w:ascii="ＭＳ ゴシック" w:eastAsia="ＭＳ ゴシック" w:cs="ＭＳ ゴシック" w:hint="eastAsia"/>
          <w:sz w:val="22"/>
          <w:szCs w:val="22"/>
        </w:rPr>
        <w:t>】受託水道業務技術管理者の業務一覧</w:t>
      </w:r>
    </w:p>
    <w:p w:rsidR="00742476" w:rsidRPr="008D1F86" w:rsidRDefault="00742476" w:rsidP="000B4EA6">
      <w:pPr>
        <w:pStyle w:val="Footer"/>
        <w:tabs>
          <w:tab w:val="clear" w:pos="4252"/>
          <w:tab w:val="clear" w:pos="8504"/>
        </w:tabs>
        <w:snapToGrid/>
        <w:rPr>
          <w:rFonts w:hAnsi="ＭＳ ゴシック" w:cs="Times New Roman"/>
        </w:rPr>
      </w:pPr>
    </w:p>
    <w:p w:rsidR="00742476" w:rsidRPr="008D1F86" w:rsidRDefault="00742476" w:rsidP="000B4EA6">
      <w:pPr>
        <w:pStyle w:val="Footer"/>
        <w:tabs>
          <w:tab w:val="clear" w:pos="4252"/>
          <w:tab w:val="clear" w:pos="8504"/>
        </w:tabs>
        <w:snapToGrid/>
        <w:rPr>
          <w:rFonts w:hAnsi="ＭＳ ゴシック" w:cs="Times New Roman"/>
        </w:rPr>
      </w:pPr>
    </w:p>
    <w:p w:rsidR="00742476" w:rsidRPr="008D1F86" w:rsidRDefault="00742476" w:rsidP="000B4EA6">
      <w:pPr>
        <w:pStyle w:val="Footer"/>
        <w:tabs>
          <w:tab w:val="clear" w:pos="4252"/>
          <w:tab w:val="clear" w:pos="8504"/>
        </w:tabs>
        <w:snapToGrid/>
        <w:rPr>
          <w:rFonts w:ascii="ＭＳ 明朝" w:cs="Times New Roman"/>
        </w:rPr>
      </w:pPr>
      <w:r w:rsidRPr="008D1F86">
        <w:rPr>
          <w:rFonts w:ascii="ＭＳ 明朝" w:hAnsi="ＭＳ 明朝" w:cs="ＭＳ 明朝" w:hint="eastAsia"/>
        </w:rPr>
        <w:t>【水道法上の業務】</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１．水道施設の委託業務範囲における施設基準の維持</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２．水道施設の修繕時における給水開始前の水質検査の実施とその結果の記録と保存</w:t>
      </w:r>
    </w:p>
    <w:p w:rsidR="00742476" w:rsidRPr="008D1F86" w:rsidRDefault="00742476" w:rsidP="000228C4">
      <w:pPr>
        <w:pStyle w:val="Footer"/>
        <w:tabs>
          <w:tab w:val="clear" w:pos="4252"/>
          <w:tab w:val="clear" w:pos="8504"/>
        </w:tabs>
        <w:snapToGrid/>
        <w:ind w:firstLineChars="100" w:firstLine="210"/>
        <w:rPr>
          <w:rFonts w:ascii="ＭＳ 明朝" w:cs="Times New Roman"/>
        </w:rPr>
      </w:pPr>
      <w:r w:rsidRPr="008D1F86">
        <w:rPr>
          <w:rFonts w:ascii="ＭＳ 明朝" w:hAnsi="ＭＳ 明朝" w:cs="ＭＳ 明朝" w:hint="eastAsia"/>
        </w:rPr>
        <w:t>３．給水装置の検査</w:t>
      </w:r>
    </w:p>
    <w:p w:rsidR="00742476" w:rsidRPr="008D1F86" w:rsidRDefault="00742476" w:rsidP="000228C4">
      <w:pPr>
        <w:pStyle w:val="Footer"/>
        <w:tabs>
          <w:tab w:val="clear" w:pos="4252"/>
          <w:tab w:val="clear" w:pos="8504"/>
        </w:tabs>
        <w:snapToGrid/>
        <w:ind w:firstLineChars="100" w:firstLine="210"/>
        <w:rPr>
          <w:rFonts w:ascii="ＭＳ 明朝" w:cs="Times New Roman"/>
        </w:rPr>
      </w:pPr>
      <w:r w:rsidRPr="008D1F86">
        <w:rPr>
          <w:rFonts w:ascii="ＭＳ 明朝" w:hAnsi="ＭＳ 明朝" w:cs="ＭＳ 明朝" w:hint="eastAsia"/>
        </w:rPr>
        <w:t>４．定期、臨時の水質検査の実施とその結果の記録と保存</w:t>
      </w:r>
    </w:p>
    <w:p w:rsidR="00742476" w:rsidRPr="008D1F86" w:rsidRDefault="00742476" w:rsidP="000228C4">
      <w:pPr>
        <w:pStyle w:val="Footer"/>
        <w:tabs>
          <w:tab w:val="clear" w:pos="4252"/>
          <w:tab w:val="clear" w:pos="8504"/>
        </w:tabs>
        <w:snapToGrid/>
        <w:ind w:firstLineChars="100" w:firstLine="210"/>
        <w:rPr>
          <w:rFonts w:ascii="ＭＳ 明朝" w:cs="Times New Roman"/>
        </w:rPr>
      </w:pPr>
      <w:r w:rsidRPr="008D1F86">
        <w:rPr>
          <w:rFonts w:ascii="ＭＳ 明朝" w:hAnsi="ＭＳ 明朝" w:cs="ＭＳ 明朝" w:hint="eastAsia"/>
        </w:rPr>
        <w:t>５．従事者の定期、臨時の健康診断の実施とその結果の記録と保存</w:t>
      </w:r>
    </w:p>
    <w:p w:rsidR="00742476" w:rsidRPr="008D1F86" w:rsidRDefault="00742476" w:rsidP="000228C4">
      <w:pPr>
        <w:pStyle w:val="Footer"/>
        <w:tabs>
          <w:tab w:val="clear" w:pos="4252"/>
          <w:tab w:val="clear" w:pos="8504"/>
        </w:tabs>
        <w:snapToGrid/>
        <w:ind w:firstLineChars="100" w:firstLine="210"/>
        <w:rPr>
          <w:rFonts w:ascii="ＭＳ 明朝" w:cs="Times New Roman"/>
        </w:rPr>
      </w:pPr>
      <w:r w:rsidRPr="008D1F86">
        <w:rPr>
          <w:rFonts w:ascii="ＭＳ 明朝" w:hAnsi="ＭＳ 明朝" w:cs="ＭＳ 明朝" w:hint="eastAsia"/>
        </w:rPr>
        <w:t>６．水道施設の衛生管理</w:t>
      </w:r>
    </w:p>
    <w:p w:rsidR="00742476" w:rsidRPr="008D1F86" w:rsidRDefault="00742476" w:rsidP="000228C4">
      <w:pPr>
        <w:pStyle w:val="Footer"/>
        <w:tabs>
          <w:tab w:val="clear" w:pos="4252"/>
          <w:tab w:val="clear" w:pos="8504"/>
        </w:tabs>
        <w:snapToGrid/>
        <w:ind w:firstLineChars="100" w:firstLine="210"/>
        <w:rPr>
          <w:rFonts w:ascii="ＭＳ 明朝" w:cs="Times New Roman"/>
        </w:rPr>
      </w:pPr>
      <w:r w:rsidRPr="008D1F86">
        <w:rPr>
          <w:rFonts w:ascii="ＭＳ 明朝" w:hAnsi="ＭＳ 明朝" w:cs="ＭＳ 明朝" w:hint="eastAsia"/>
        </w:rPr>
        <w:t>７．給水の緊急停止</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８．受託業務の技術的な業務の統括を怠った場合に、厚生労働大臣からの警告および勧告を受ける対象となること</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９．受託業務の技術的な業務の実施状況について厚生労働大臣から報告の徴収および立入検査を受ける対象となること</w:t>
      </w:r>
    </w:p>
    <w:p w:rsidR="00742476" w:rsidRPr="008D1F86" w:rsidRDefault="00742476" w:rsidP="000228C4">
      <w:pPr>
        <w:pStyle w:val="Footer"/>
        <w:tabs>
          <w:tab w:val="clear" w:pos="4252"/>
          <w:tab w:val="clear" w:pos="8504"/>
        </w:tabs>
        <w:snapToGrid/>
        <w:ind w:left="420" w:hangingChars="200" w:hanging="420"/>
        <w:rPr>
          <w:rFonts w:ascii="ＭＳ 明朝" w:cs="Times New Roman"/>
        </w:rPr>
      </w:pPr>
    </w:p>
    <w:p w:rsidR="00742476" w:rsidRPr="008D1F86" w:rsidRDefault="00742476" w:rsidP="000228C4">
      <w:pPr>
        <w:pStyle w:val="Footer"/>
        <w:tabs>
          <w:tab w:val="clear" w:pos="4252"/>
          <w:tab w:val="clear" w:pos="8504"/>
        </w:tabs>
        <w:snapToGrid/>
        <w:ind w:left="420" w:hangingChars="200" w:hanging="420"/>
        <w:rPr>
          <w:rFonts w:ascii="ＭＳ 明朝" w:cs="Times New Roman"/>
        </w:rPr>
      </w:pPr>
      <w:r w:rsidRPr="008D1F86">
        <w:rPr>
          <w:rFonts w:ascii="ＭＳ 明朝" w:hAnsi="ＭＳ 明朝" w:cs="ＭＳ 明朝" w:hint="eastAsia"/>
        </w:rPr>
        <w:t>【本件業務契約上の業務】</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１．本件業務のうち、技術的事項の運営方針の決定および統括</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２．本件業務のうち、技術的事項の実施に関する最終決裁</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３．本件業務に関して、受注者が発注者へ報告する報告書等の技術的事項文書の最終確認</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４．本件業務からの第三者へ再委託する業務のうち、技術的事項の監理監督</w:t>
      </w:r>
    </w:p>
    <w:p w:rsidR="00742476" w:rsidRPr="008D1F86" w:rsidRDefault="00742476" w:rsidP="000228C4">
      <w:pPr>
        <w:pStyle w:val="Footer"/>
        <w:tabs>
          <w:tab w:val="clear" w:pos="4252"/>
          <w:tab w:val="clear" w:pos="8504"/>
        </w:tabs>
        <w:snapToGrid/>
        <w:ind w:leftChars="100" w:left="420" w:hangingChars="100" w:hanging="210"/>
        <w:rPr>
          <w:rFonts w:ascii="ＭＳ 明朝" w:cs="Times New Roman"/>
        </w:rPr>
      </w:pPr>
      <w:r w:rsidRPr="008D1F86">
        <w:rPr>
          <w:rFonts w:ascii="ＭＳ 明朝" w:hAnsi="ＭＳ 明朝" w:cs="ＭＳ 明朝" w:hint="eastAsia"/>
        </w:rPr>
        <w:t>５．発注者の水道技術管理者との技術的事項における協議</w:t>
      </w:r>
    </w:p>
    <w:p w:rsidR="00742476" w:rsidRPr="008D1F86" w:rsidRDefault="00742476" w:rsidP="000228C4">
      <w:pPr>
        <w:pStyle w:val="Footer"/>
        <w:tabs>
          <w:tab w:val="clear" w:pos="4252"/>
          <w:tab w:val="clear" w:pos="8504"/>
        </w:tabs>
        <w:snapToGrid/>
        <w:ind w:leftChars="100" w:left="420" w:hangingChars="100" w:hanging="210"/>
        <w:rPr>
          <w:rFonts w:hAnsi="ＭＳ ゴシック" w:cs="Times New Roman"/>
        </w:rPr>
      </w:pPr>
    </w:p>
    <w:p w:rsidR="00742476" w:rsidRPr="008D1F86" w:rsidRDefault="00742476" w:rsidP="003E154F">
      <w:pPr>
        <w:pStyle w:val="Header"/>
        <w:tabs>
          <w:tab w:val="clear" w:pos="4252"/>
          <w:tab w:val="clear" w:pos="8504"/>
        </w:tabs>
        <w:snapToGrid/>
        <w:ind w:right="840"/>
        <w:rPr>
          <w:rFonts w:ascii="ＭＳ ゴシック" w:eastAsia="ＭＳ ゴシック" w:cs="Times New Roman"/>
          <w:sz w:val="22"/>
          <w:szCs w:val="22"/>
        </w:rPr>
      </w:pPr>
      <w:r w:rsidRPr="008D1F86">
        <w:rPr>
          <w:rFonts w:cs="Times New Roman"/>
        </w:rPr>
        <w:br w:type="page"/>
      </w:r>
      <w:r w:rsidRPr="008D1F86">
        <w:rPr>
          <w:rFonts w:ascii="ＭＳ ゴシック" w:eastAsia="ＭＳ ゴシック" w:cs="ＭＳ ゴシック" w:hint="eastAsia"/>
          <w:sz w:val="22"/>
          <w:szCs w:val="22"/>
        </w:rPr>
        <w:t>【別紙</w:t>
      </w:r>
      <w:r w:rsidRPr="008D1F86">
        <w:rPr>
          <w:rFonts w:ascii="ＭＳ ゴシック" w:eastAsia="ＭＳ ゴシック" w:cs="ＭＳ ゴシック"/>
          <w:sz w:val="22"/>
          <w:szCs w:val="22"/>
        </w:rPr>
        <w:t>11</w:t>
      </w:r>
      <w:r w:rsidRPr="008D1F86">
        <w:rPr>
          <w:rFonts w:ascii="ＭＳ ゴシック" w:eastAsia="ＭＳ ゴシック" w:cs="ＭＳ ゴシック" w:hint="eastAsia"/>
          <w:sz w:val="22"/>
          <w:szCs w:val="22"/>
        </w:rPr>
        <w:t>】維持管理業務に関するモニタリング及び改善要求措置等</w:t>
      </w:r>
    </w:p>
    <w:p w:rsidR="00742476" w:rsidRPr="008D1F86" w:rsidRDefault="00742476" w:rsidP="003E154F">
      <w:pPr>
        <w:pStyle w:val="Footer"/>
        <w:rPr>
          <w:rFonts w:ascii="ＭＳ ゴシック" w:eastAsia="ＭＳ ゴシック" w:hAnsi="ＭＳ ゴシック" w:cs="Times New Roman"/>
        </w:rPr>
      </w:pPr>
    </w:p>
    <w:p w:rsidR="00742476" w:rsidRPr="008D1F86" w:rsidRDefault="00742476" w:rsidP="003E154F">
      <w:pPr>
        <w:pStyle w:val="Footer"/>
        <w:rPr>
          <w:rFonts w:ascii="ＭＳ ゴシック" w:eastAsia="ＭＳ ゴシック" w:hAnsi="ＭＳ ゴシック" w:cs="Times New Roman"/>
        </w:rPr>
      </w:pPr>
    </w:p>
    <w:p w:rsidR="00742476" w:rsidRPr="008D1F86" w:rsidRDefault="00742476" w:rsidP="00327A6A">
      <w:pPr>
        <w:pStyle w:val="Footer"/>
        <w:outlineLvl w:val="0"/>
        <w:rPr>
          <w:rFonts w:ascii="ＭＳ ゴシック" w:eastAsia="ＭＳ ゴシック" w:hAnsi="ＭＳ ゴシック" w:cs="ＭＳ ゴシック"/>
        </w:rPr>
      </w:pPr>
      <w:r w:rsidRPr="008D1F86">
        <w:rPr>
          <w:rFonts w:ascii="ＭＳ ゴシック" w:eastAsia="ＭＳ ゴシック" w:hAnsi="ＭＳ ゴシック" w:cs="ＭＳ ゴシック" w:hint="eastAsia"/>
        </w:rPr>
        <w:t>１　維持管理業務に関するモニタリング</w:t>
      </w:r>
      <w:r w:rsidRPr="008D1F86">
        <w:rPr>
          <w:rFonts w:ascii="ＭＳ ゴシック" w:eastAsia="ＭＳ ゴシック" w:hAnsi="ＭＳ ゴシック" w:cs="ＭＳ ゴシック"/>
        </w:rPr>
        <w:t xml:space="preserve"> </w:t>
      </w: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（１）モニタリングの方法</w:t>
      </w:r>
      <w:r w:rsidRPr="008D1F86">
        <w:rPr>
          <w:rFonts w:ascii="ＭＳ ゴシック" w:eastAsia="ＭＳ ゴシック" w:hAnsi="ＭＳ ゴシック" w:cs="ＭＳ ゴシック"/>
        </w:rPr>
        <w:t xml:space="preserve"> </w:t>
      </w:r>
    </w:p>
    <w:p w:rsidR="00742476" w:rsidRPr="008D1F86" w:rsidRDefault="00742476" w:rsidP="000228C4">
      <w:pPr>
        <w:ind w:leftChars="171" w:left="359" w:firstLineChars="120" w:firstLine="252"/>
        <w:rPr>
          <w:rFonts w:ascii="ＭＳ 明朝" w:cs="Times New Roman"/>
        </w:rPr>
      </w:pPr>
      <w:r w:rsidRPr="008D1F86">
        <w:rPr>
          <w:rFonts w:ascii="ＭＳ 明朝" w:hAnsi="ＭＳ 明朝" w:cs="ＭＳ 明朝" w:hint="eastAsia"/>
        </w:rPr>
        <w:t>発注者は、受注者が本件業務の遂行を実行計画書に基づき適切に実施していることを確認するため、維持管理期間中、維持管理業務に関するモニタリングを、次のとおり行うこととする。</w:t>
      </w:r>
    </w:p>
    <w:p w:rsidR="00742476" w:rsidRPr="008D1F86" w:rsidRDefault="00742476" w:rsidP="000228C4">
      <w:pPr>
        <w:pStyle w:val="TOC4"/>
      </w:pPr>
      <w:r w:rsidRPr="008D1F86">
        <w:rPr>
          <w:rFonts w:cs="ＭＳ 明朝" w:hint="eastAsia"/>
        </w:rPr>
        <w:t>ア　定期モニタリング</w:t>
      </w:r>
      <w:r w:rsidRPr="008D1F86">
        <w:t xml:space="preserve"> </w:t>
      </w:r>
    </w:p>
    <w:p w:rsidR="00742476" w:rsidRPr="008D1F86" w:rsidRDefault="00742476" w:rsidP="000228C4">
      <w:pPr>
        <w:autoSpaceDE w:val="0"/>
        <w:autoSpaceDN w:val="0"/>
        <w:adjustRightInd w:val="0"/>
        <w:ind w:leftChars="302" w:left="634" w:firstLine="204"/>
        <w:rPr>
          <w:rFonts w:ascii="ＭＳ 明朝" w:cs="Times New Roman"/>
        </w:rPr>
      </w:pPr>
      <w:r w:rsidRPr="008D1F86">
        <w:rPr>
          <w:rFonts w:ascii="ＭＳ 明朝" w:hAnsi="ＭＳ 明朝" w:cs="ＭＳ 明朝" w:hint="eastAsia"/>
        </w:rPr>
        <w:t>受注者は、毎日の業務の実施に関する業務日報及び業務月報を発注者に提出する。業務日報及び業務月報の内容及び提出期日等は、発注者と受注者との間で協議の上、定めるものとする。</w:t>
      </w:r>
    </w:p>
    <w:p w:rsidR="00742476" w:rsidRPr="008D1F86" w:rsidRDefault="00742476" w:rsidP="000228C4">
      <w:pPr>
        <w:autoSpaceDE w:val="0"/>
        <w:autoSpaceDN w:val="0"/>
        <w:adjustRightInd w:val="0"/>
        <w:ind w:leftChars="302" w:left="634" w:firstLine="204"/>
        <w:rPr>
          <w:rFonts w:ascii="ＭＳ 明朝" w:cs="Times New Roman"/>
        </w:rPr>
      </w:pPr>
      <w:r w:rsidRPr="008D1F86">
        <w:rPr>
          <w:rFonts w:ascii="ＭＳ 明朝" w:hAnsi="ＭＳ 明朝" w:cs="ＭＳ 明朝" w:hint="eastAsia"/>
        </w:rPr>
        <w:t>発注者は、受注者から提出される日報及び月報を確認するほか、月に一度、定期モニタリングの一環として、受注者側管理範囲の巡回、業務監視、受注者に対する説明要求及び立会い等を行うものとする。</w:t>
      </w:r>
    </w:p>
    <w:p w:rsidR="00742476" w:rsidRPr="008D1F86" w:rsidRDefault="00742476" w:rsidP="000228C4">
      <w:pPr>
        <w:pStyle w:val="TOC4"/>
      </w:pPr>
      <w:r w:rsidRPr="008D1F86">
        <w:rPr>
          <w:rFonts w:cs="ＭＳ 明朝" w:hint="eastAsia"/>
        </w:rPr>
        <w:t>イ　随時モニタリング</w:t>
      </w:r>
      <w:r w:rsidRPr="008D1F86">
        <w:t xml:space="preserve"> </w:t>
      </w:r>
    </w:p>
    <w:p w:rsidR="00742476" w:rsidRPr="008D1F86" w:rsidRDefault="00742476" w:rsidP="000228C4">
      <w:pPr>
        <w:autoSpaceDE w:val="0"/>
        <w:autoSpaceDN w:val="0"/>
        <w:adjustRightInd w:val="0"/>
        <w:ind w:leftChars="297" w:left="624" w:firstLine="216"/>
        <w:rPr>
          <w:rFonts w:ascii="ＭＳ 明朝" w:cs="Times New Roman"/>
        </w:rPr>
      </w:pPr>
      <w:r w:rsidRPr="008D1F86">
        <w:rPr>
          <w:rFonts w:ascii="ＭＳ 明朝" w:hAnsi="ＭＳ 明朝" w:cs="ＭＳ 明朝" w:hint="eastAsia"/>
        </w:rPr>
        <w:t>発注者は、定期モニタリングのほかに、必要に応じて、受注者側管理範囲の巡回、業務監視、受注者に対する説明要求及び立会い等を行うものとする。</w:t>
      </w:r>
    </w:p>
    <w:p w:rsidR="00742476" w:rsidRPr="008D1F86" w:rsidRDefault="00742476" w:rsidP="000228C4">
      <w:pPr>
        <w:autoSpaceDE w:val="0"/>
        <w:autoSpaceDN w:val="0"/>
        <w:adjustRightInd w:val="0"/>
        <w:ind w:leftChars="171" w:left="359" w:firstLineChars="120" w:firstLine="252"/>
        <w:rPr>
          <w:rFonts w:ascii="ＭＳ 明朝" w:cs="Times New Roman"/>
        </w:rPr>
      </w:pPr>
    </w:p>
    <w:p w:rsidR="00742476" w:rsidRPr="008D1F86" w:rsidRDefault="00742476" w:rsidP="00327A6A">
      <w:pPr>
        <w:outlineLvl w:val="0"/>
        <w:rPr>
          <w:rFonts w:ascii="ＭＳ ゴシック" w:eastAsia="ＭＳ ゴシック" w:hAnsi="ＭＳ ゴシック" w:cs="ＭＳ ゴシック"/>
        </w:rPr>
      </w:pPr>
      <w:r w:rsidRPr="008D1F86">
        <w:rPr>
          <w:rFonts w:ascii="ＭＳ ゴシック" w:eastAsia="ＭＳ ゴシック" w:hAnsi="ＭＳ ゴシック" w:cs="ＭＳ ゴシック" w:hint="eastAsia"/>
        </w:rPr>
        <w:t>（２）モニタリング費用の負担</w:t>
      </w:r>
      <w:r w:rsidRPr="008D1F86">
        <w:rPr>
          <w:rFonts w:ascii="ＭＳ ゴシック" w:eastAsia="ＭＳ ゴシック" w:hAnsi="ＭＳ ゴシック" w:cs="ＭＳ ゴシック"/>
        </w:rPr>
        <w:t xml:space="preserve"> </w:t>
      </w:r>
    </w:p>
    <w:p w:rsidR="00742476" w:rsidRPr="008D1F86" w:rsidRDefault="00742476" w:rsidP="000228C4">
      <w:pPr>
        <w:ind w:leftChars="171" w:left="359" w:firstLineChars="125" w:firstLine="263"/>
        <w:rPr>
          <w:rFonts w:ascii="ＭＳ 明朝" w:hAnsi="ＭＳ 明朝" w:cs="ＭＳ 明朝"/>
        </w:rPr>
      </w:pPr>
      <w:r w:rsidRPr="008D1F86">
        <w:rPr>
          <w:rFonts w:ascii="ＭＳ 明朝" w:hAnsi="ＭＳ 明朝" w:cs="ＭＳ 明朝" w:hint="eastAsia"/>
        </w:rPr>
        <w:t>モニタリングの実施に際し、発注者に発生した費用は発注者が負担し、それ以外に受注者に発生した費用は受注者が負担する。</w:t>
      </w:r>
      <w:r w:rsidRPr="008D1F86">
        <w:rPr>
          <w:rFonts w:ascii="ＭＳ 明朝" w:hAnsi="ＭＳ 明朝" w:cs="ＭＳ 明朝"/>
        </w:rPr>
        <w:t xml:space="preserve"> </w:t>
      </w:r>
    </w:p>
    <w:p w:rsidR="00742476" w:rsidRPr="008D1F86" w:rsidRDefault="00742476" w:rsidP="000C273A">
      <w:pPr>
        <w:pStyle w:val="Footer"/>
        <w:ind w:left="315"/>
        <w:rPr>
          <w:rFonts w:ascii="ＭＳ 明朝" w:cs="Times New Roman"/>
        </w:rPr>
      </w:pPr>
    </w:p>
    <w:p w:rsidR="00742476" w:rsidRPr="008D1F86" w:rsidRDefault="00742476" w:rsidP="00327A6A">
      <w:pPr>
        <w:pStyle w:val="Footer"/>
        <w:outlineLvl w:val="0"/>
        <w:rPr>
          <w:rFonts w:ascii="ＭＳ ゴシック" w:eastAsia="ＭＳ ゴシック" w:hAnsi="ＭＳ ゴシック" w:cs="Times New Roman"/>
          <w:lang w:eastAsia="zh-TW"/>
        </w:rPr>
      </w:pPr>
      <w:r w:rsidRPr="008D1F86">
        <w:rPr>
          <w:rFonts w:ascii="ＭＳ ゴシック" w:eastAsia="ＭＳ ゴシック" w:hAnsi="ＭＳ ゴシック" w:cs="ＭＳ ゴシック" w:hint="eastAsia"/>
        </w:rPr>
        <w:t>２</w:t>
      </w:r>
      <w:r w:rsidRPr="008D1F86">
        <w:rPr>
          <w:rFonts w:ascii="ＭＳ ゴシック" w:eastAsia="ＭＳ ゴシック" w:hAnsi="ＭＳ ゴシック" w:cs="ＭＳ ゴシック" w:hint="eastAsia"/>
          <w:lang w:eastAsia="zh-TW"/>
        </w:rPr>
        <w:t xml:space="preserve">　</w:t>
      </w:r>
      <w:r w:rsidRPr="008D1F86">
        <w:rPr>
          <w:rFonts w:ascii="ＭＳ ゴシック" w:eastAsia="ＭＳ ゴシック" w:hAnsi="ＭＳ ゴシック" w:cs="ＭＳ ゴシック" w:hint="eastAsia"/>
        </w:rPr>
        <w:t>改善要求</w:t>
      </w:r>
      <w:r w:rsidRPr="008D1F86">
        <w:rPr>
          <w:rFonts w:ascii="ＭＳ ゴシック" w:eastAsia="ＭＳ ゴシック" w:hAnsi="ＭＳ ゴシック" w:cs="ＭＳ ゴシック" w:hint="eastAsia"/>
          <w:lang w:eastAsia="zh-TW"/>
        </w:rPr>
        <w:t>措置</w:t>
      </w: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（１）是正レベルの認定</w:t>
      </w:r>
    </w:p>
    <w:p w:rsidR="00742476" w:rsidRPr="008D1F86" w:rsidRDefault="00742476" w:rsidP="000228C4">
      <w:pPr>
        <w:ind w:leftChars="171" w:left="359" w:firstLineChars="120" w:firstLine="252"/>
        <w:rPr>
          <w:rFonts w:ascii="ＭＳ 明朝" w:cs="Times New Roman"/>
        </w:rPr>
      </w:pPr>
      <w:r w:rsidRPr="008D1F86">
        <w:rPr>
          <w:rFonts w:ascii="ＭＳ 明朝" w:hAnsi="ＭＳ 明朝" w:cs="ＭＳ 明朝" w:hint="eastAsia"/>
        </w:rPr>
        <w:t>発注者は、維持管理業務が業務要求水準書に規定する水準を満たしていないと判断される事象が発生した場合には、是正レベルを認定し、受注者に通知するとともに、発注者と受注者は是正に向けた協議を開始する。</w:t>
      </w:r>
    </w:p>
    <w:p w:rsidR="00742476" w:rsidRPr="008D1F86" w:rsidRDefault="00742476" w:rsidP="000228C4">
      <w:pPr>
        <w:ind w:leftChars="160" w:left="336" w:firstLineChars="125" w:firstLine="263"/>
        <w:rPr>
          <w:rFonts w:ascii="ＭＳ 明朝" w:cs="Times New Roman"/>
        </w:rPr>
      </w:pPr>
      <w:r w:rsidRPr="008D1F86">
        <w:rPr>
          <w:rFonts w:ascii="ＭＳ 明朝" w:hAnsi="ＭＳ 明朝" w:cs="ＭＳ 明朝" w:hint="eastAsia"/>
        </w:rPr>
        <w:t>是正レベルは、以下のとおりとする。</w:t>
      </w:r>
    </w:p>
    <w:p w:rsidR="00742476" w:rsidRPr="008D1F86" w:rsidRDefault="00742476" w:rsidP="000228C4">
      <w:pPr>
        <w:ind w:leftChars="160" w:left="336" w:firstLineChars="125" w:firstLine="263"/>
        <w:rPr>
          <w:rFonts w:ascii="ＭＳ 明朝" w:cs="Times New Roman"/>
        </w:rPr>
      </w:pPr>
    </w:p>
    <w:p w:rsidR="00742476" w:rsidRPr="008D1F86" w:rsidRDefault="00742476" w:rsidP="003E154F">
      <w:pPr>
        <w:rPr>
          <w:rFonts w:ascii="ＭＳ ゴシック" w:eastAsia="ＭＳ ゴシック" w:hAnsi="ＭＳ ゴシック" w:cs="Times New Roman"/>
        </w:rPr>
      </w:pPr>
      <w:r w:rsidRPr="008D1F86">
        <w:rPr>
          <w:rFonts w:ascii="ＭＳ 明朝" w:cs="Times New Roman"/>
        </w:rPr>
        <w:br w:type="page"/>
      </w:r>
      <w:r w:rsidRPr="008D1F86">
        <w:rPr>
          <w:rFonts w:ascii="ＭＳ ゴシック" w:eastAsia="ＭＳ ゴシック" w:hAnsi="ＭＳ ゴシック" w:cs="ＭＳ ゴシック" w:hint="eastAsia"/>
        </w:rPr>
        <w:t>【浄水施設の維持管理】</w:t>
      </w:r>
    </w:p>
    <w:p w:rsidR="00742476" w:rsidRPr="008D1F86" w:rsidRDefault="00742476" w:rsidP="003E154F">
      <w:pPr>
        <w:rPr>
          <w:rFonts w:ascii="ＭＳ ゴシック" w:eastAsia="ＭＳ ゴシック" w:hAnsi="ＭＳ ゴシック"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7800"/>
      </w:tblGrid>
      <w:tr w:rsidR="00742476" w:rsidRPr="008D1F86">
        <w:trPr>
          <w:trHeight w:val="468"/>
        </w:trPr>
        <w:tc>
          <w:tcPr>
            <w:tcW w:w="1272" w:type="dxa"/>
            <w:tcBorders>
              <w:bottom w:val="double" w:sz="4" w:space="0" w:color="auto"/>
            </w:tcBorders>
            <w:vAlign w:val="center"/>
          </w:tcPr>
          <w:p w:rsidR="00742476" w:rsidRPr="008D1F86" w:rsidRDefault="00742476" w:rsidP="00917B52">
            <w:pPr>
              <w:snapToGrid w:val="0"/>
              <w:ind w:left="187" w:hanging="187"/>
              <w:jc w:val="center"/>
              <w:rPr>
                <w:rFonts w:ascii="ＭＳ 明朝" w:cs="Times New Roman"/>
                <w:sz w:val="18"/>
                <w:szCs w:val="18"/>
              </w:rPr>
            </w:pPr>
            <w:r w:rsidRPr="008D1F86">
              <w:rPr>
                <w:rFonts w:ascii="ＭＳ 明朝" w:hAnsi="ＭＳ 明朝" w:cs="ＭＳ 明朝" w:hint="eastAsia"/>
                <w:sz w:val="18"/>
                <w:szCs w:val="18"/>
              </w:rPr>
              <w:t>是正レベル</w:t>
            </w:r>
          </w:p>
        </w:tc>
        <w:tc>
          <w:tcPr>
            <w:tcW w:w="7800" w:type="dxa"/>
            <w:tcBorders>
              <w:bottom w:val="double" w:sz="4" w:space="0" w:color="auto"/>
            </w:tcBorders>
            <w:vAlign w:val="center"/>
          </w:tcPr>
          <w:p w:rsidR="00742476" w:rsidRPr="008D1F86" w:rsidRDefault="00742476" w:rsidP="00917B52">
            <w:pPr>
              <w:spacing w:line="276" w:lineRule="auto"/>
              <w:ind w:left="187" w:hanging="187"/>
              <w:jc w:val="center"/>
              <w:rPr>
                <w:rFonts w:ascii="ＭＳ 明朝" w:cs="Times New Roman"/>
                <w:sz w:val="18"/>
                <w:szCs w:val="18"/>
              </w:rPr>
            </w:pPr>
            <w:r w:rsidRPr="008D1F86">
              <w:rPr>
                <w:rFonts w:ascii="ＭＳ 明朝" w:hAnsi="ＭＳ 明朝" w:cs="ＭＳ 明朝" w:hint="eastAsia"/>
                <w:sz w:val="18"/>
                <w:szCs w:val="18"/>
              </w:rPr>
              <w:t>内容（浄水施設維持管理）</w:t>
            </w:r>
          </w:p>
        </w:tc>
      </w:tr>
      <w:tr w:rsidR="00742476" w:rsidRPr="008D1F86">
        <w:trPr>
          <w:trHeight w:val="2331"/>
        </w:trPr>
        <w:tc>
          <w:tcPr>
            <w:tcW w:w="1272" w:type="dxa"/>
            <w:tcBorders>
              <w:top w:val="double" w:sz="4" w:space="0" w:color="auto"/>
            </w:tcBorders>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レベル１</w:t>
            </w:r>
          </w:p>
        </w:tc>
        <w:tc>
          <w:tcPr>
            <w:tcW w:w="7800" w:type="dxa"/>
            <w:tcBorders>
              <w:top w:val="double" w:sz="4" w:space="0" w:color="auto"/>
            </w:tcBorders>
            <w:vAlign w:val="center"/>
          </w:tcPr>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業務要求水準を上回るが、提案水準を達成できない場合</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本契約等に規定する水準及び仕様の下記の示す軽微な違反等の場合</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・水道水の供給に問題ない状態であるが、施設の一部又は機能の一部が使用できない。</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・業務の怠慢</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・提出書類の不備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・関係者への連絡不備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以下の業務について、業務要求水準を達成できない場合</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・見学者対応業務</w:t>
            </w:r>
          </w:p>
        </w:tc>
      </w:tr>
      <w:tr w:rsidR="00742476" w:rsidRPr="008D1F86">
        <w:trPr>
          <w:trHeight w:val="2117"/>
        </w:trPr>
        <w:tc>
          <w:tcPr>
            <w:tcW w:w="1272"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レベル２</w:t>
            </w:r>
          </w:p>
        </w:tc>
        <w:tc>
          <w:tcPr>
            <w:tcW w:w="7800"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水道利用者等への対応不備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以下の業務について、業務要求水準を達成できない場合</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・汚泥運搬及び処分業務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・植栽管理、清掃及び除雪業務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・消耗品調達管理業務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・薬品調達管理業務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・光熱費燃料等の調達管理業務</w:t>
            </w:r>
          </w:p>
        </w:tc>
      </w:tr>
      <w:tr w:rsidR="00742476" w:rsidRPr="008D1F86">
        <w:trPr>
          <w:trHeight w:val="4539"/>
        </w:trPr>
        <w:tc>
          <w:tcPr>
            <w:tcW w:w="1272"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レベル３</w:t>
            </w:r>
          </w:p>
        </w:tc>
        <w:tc>
          <w:tcPr>
            <w:tcW w:w="7800"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以下の業務について、業務要求水準を達成できない場合（レベル４及び５に該当する場合を除く。）</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・運転管理監視業務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・保守点検業務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・水質管理業務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・修繕業務（既存施設及び更新対象施設）</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・膜交換及び膜薬品洗浄業務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・災害、事故及び緊急時対応業務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・住民対応業務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・防犯業務</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・事業終了時の引継ぎ業務</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・業務に対する職員の勤務・配置体制</w:t>
            </w:r>
          </w:p>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・既存施設の維持管理業務の引継ぎ業務</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発注者への連絡を故意に行わない場合</w:t>
            </w:r>
          </w:p>
          <w:p w:rsidR="00742476" w:rsidRPr="008D1F86" w:rsidRDefault="00742476" w:rsidP="003172A0">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提出書類を発注者の事前の承認を得ないで変更した場合</w:t>
            </w:r>
          </w:p>
        </w:tc>
      </w:tr>
      <w:tr w:rsidR="00742476" w:rsidRPr="008D1F86">
        <w:trPr>
          <w:trHeight w:val="1061"/>
        </w:trPr>
        <w:tc>
          <w:tcPr>
            <w:tcW w:w="1272"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レベル４</w:t>
            </w:r>
          </w:p>
        </w:tc>
        <w:tc>
          <w:tcPr>
            <w:tcW w:w="7800" w:type="dxa"/>
            <w:vAlign w:val="center"/>
          </w:tcPr>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業務要求水準書に示す浄水水質要求水準値を達成できない場合</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提出書類に虚偽記載があった場合</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発注者からの指導･指示に従わない場合</w:t>
            </w:r>
          </w:p>
        </w:tc>
      </w:tr>
      <w:tr w:rsidR="00742476" w:rsidRPr="008D1F86">
        <w:trPr>
          <w:trHeight w:val="697"/>
        </w:trPr>
        <w:tc>
          <w:tcPr>
            <w:tcW w:w="1272" w:type="dxa"/>
            <w:vAlign w:val="center"/>
          </w:tcPr>
          <w:p w:rsidR="00742476" w:rsidRPr="008D1F86" w:rsidRDefault="00742476" w:rsidP="000C273A">
            <w:p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レベル５</w:t>
            </w:r>
          </w:p>
        </w:tc>
        <w:tc>
          <w:tcPr>
            <w:tcW w:w="7800" w:type="dxa"/>
            <w:vAlign w:val="center"/>
          </w:tcPr>
          <w:p w:rsidR="00742476" w:rsidRPr="008D1F86" w:rsidRDefault="00742476" w:rsidP="00876789">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水道法に定められた水質基準を達成できない場合</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受注者の安全措置の不備による人身事故が発生した場合</w:t>
            </w:r>
          </w:p>
          <w:p w:rsidR="00742476" w:rsidRPr="008D1F86" w:rsidRDefault="00742476" w:rsidP="000C273A">
            <w:pPr>
              <w:numPr>
                <w:ilvl w:val="0"/>
                <w:numId w:val="1"/>
              </w:numPr>
              <w:snapToGrid w:val="0"/>
              <w:spacing w:line="320" w:lineRule="atLeast"/>
              <w:ind w:left="187" w:hanging="187"/>
              <w:rPr>
                <w:rFonts w:ascii="ＭＳ 明朝" w:cs="Times New Roman"/>
                <w:sz w:val="18"/>
                <w:szCs w:val="18"/>
              </w:rPr>
            </w:pPr>
            <w:r w:rsidRPr="008D1F86">
              <w:rPr>
                <w:rFonts w:ascii="ＭＳ 明朝" w:hAnsi="ＭＳ 明朝" w:cs="ＭＳ 明朝" w:hint="eastAsia"/>
                <w:sz w:val="18"/>
                <w:szCs w:val="18"/>
              </w:rPr>
              <w:t>関係法令に違反した場合</w:t>
            </w:r>
          </w:p>
        </w:tc>
      </w:tr>
    </w:tbl>
    <w:p w:rsidR="00742476" w:rsidRPr="008D1F86" w:rsidRDefault="00742476" w:rsidP="000228C4">
      <w:pPr>
        <w:tabs>
          <w:tab w:val="left" w:pos="426"/>
        </w:tabs>
        <w:snapToGrid w:val="0"/>
        <w:spacing w:before="80" w:line="280" w:lineRule="atLeast"/>
        <w:ind w:left="425" w:hangingChars="236" w:hanging="425"/>
        <w:rPr>
          <w:rFonts w:ascii="ＭＳ 明朝" w:cs="Times New Roman"/>
          <w:sz w:val="18"/>
          <w:szCs w:val="18"/>
        </w:rPr>
      </w:pPr>
      <w:r w:rsidRPr="008D1F86">
        <w:rPr>
          <w:rFonts w:ascii="ＭＳ 明朝" w:hAnsi="ＭＳ 明朝" w:cs="ＭＳ 明朝" w:hint="eastAsia"/>
          <w:sz w:val="18"/>
          <w:szCs w:val="18"/>
        </w:rPr>
        <w:t>注）</w:t>
      </w:r>
      <w:r w:rsidRPr="008D1F86">
        <w:rPr>
          <w:rFonts w:ascii="ＭＳ 明朝" w:cs="Times New Roman"/>
          <w:sz w:val="18"/>
          <w:szCs w:val="18"/>
        </w:rPr>
        <w:tab/>
      </w:r>
      <w:r w:rsidRPr="008D1F86">
        <w:rPr>
          <w:rFonts w:ascii="ＭＳ 明朝" w:hAnsi="ＭＳ 明朝" w:cs="ＭＳ 明朝" w:hint="eastAsia"/>
          <w:sz w:val="18"/>
          <w:szCs w:val="18"/>
        </w:rPr>
        <w:t>既存施設の維持管理業務については、発注者が既存施設の老朽化に起因する事象と判断した場合は改善要求措置を行わない。</w:t>
      </w:r>
    </w:p>
    <w:p w:rsidR="00742476" w:rsidRPr="008D1F86" w:rsidRDefault="00742476" w:rsidP="003E154F">
      <w:pPr>
        <w:rPr>
          <w:rFonts w:ascii="ＭＳ ゴシック" w:eastAsia="ＭＳ ゴシック" w:hAnsi="ＭＳ ゴシック" w:cs="Times New Roman"/>
        </w:rPr>
      </w:pPr>
    </w:p>
    <w:p w:rsidR="00742476" w:rsidRPr="008D1F86" w:rsidRDefault="00742476" w:rsidP="003E154F">
      <w:pPr>
        <w:rPr>
          <w:rFonts w:ascii="ＭＳ ゴシック" w:eastAsia="ＭＳ ゴシック" w:hAnsi="ＭＳ ゴシック" w:cs="Times New Roman"/>
        </w:rPr>
      </w:pPr>
    </w:p>
    <w:p w:rsidR="00742476" w:rsidRPr="008D1F86" w:rsidRDefault="00742476" w:rsidP="003E154F">
      <w:pPr>
        <w:rPr>
          <w:rFonts w:ascii="ＭＳ ゴシック" w:eastAsia="ＭＳ ゴシック" w:hAnsi="ＭＳ ゴシック" w:cs="Times New Roman"/>
        </w:rPr>
      </w:pPr>
      <w:r w:rsidRPr="008D1F86">
        <w:rPr>
          <w:rFonts w:ascii="ＭＳ ゴシック" w:eastAsia="ＭＳ ゴシック" w:hAnsi="ＭＳ ゴシック" w:cs="Times New Roman"/>
        </w:rPr>
        <w:br w:type="page"/>
      </w:r>
      <w:r w:rsidRPr="008D1F86">
        <w:rPr>
          <w:rFonts w:ascii="ＭＳ ゴシック" w:eastAsia="ＭＳ ゴシック" w:hAnsi="ＭＳ ゴシック" w:cs="ＭＳ ゴシック" w:hint="eastAsia"/>
        </w:rPr>
        <w:t>【送配水施設の維持管理】</w:t>
      </w:r>
    </w:p>
    <w:p w:rsidR="00742476" w:rsidRPr="008D1F86" w:rsidRDefault="00742476" w:rsidP="003E154F">
      <w:pPr>
        <w:rPr>
          <w:rFonts w:ascii="ＭＳ ゴシック" w:eastAsia="ＭＳ ゴシック" w:hAnsi="ＭＳ ゴシック"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7803"/>
      </w:tblGrid>
      <w:tr w:rsidR="00742476" w:rsidRPr="008D1F86">
        <w:trPr>
          <w:trHeight w:val="405"/>
        </w:trPr>
        <w:tc>
          <w:tcPr>
            <w:tcW w:w="1269" w:type="dxa"/>
            <w:tcBorders>
              <w:bottom w:val="double" w:sz="4" w:space="0" w:color="auto"/>
            </w:tcBorders>
            <w:vAlign w:val="center"/>
          </w:tcPr>
          <w:p w:rsidR="00742476" w:rsidRPr="008D1F86" w:rsidRDefault="00742476" w:rsidP="00917B52">
            <w:pPr>
              <w:snapToGrid w:val="0"/>
              <w:ind w:left="187" w:hanging="187"/>
              <w:jc w:val="center"/>
              <w:rPr>
                <w:rFonts w:ascii="ＭＳ 明朝" w:cs="Times New Roman"/>
                <w:sz w:val="18"/>
                <w:szCs w:val="18"/>
              </w:rPr>
            </w:pPr>
            <w:r w:rsidRPr="008D1F86">
              <w:rPr>
                <w:rFonts w:ascii="ＭＳ 明朝" w:hAnsi="ＭＳ 明朝" w:cs="ＭＳ 明朝" w:hint="eastAsia"/>
                <w:sz w:val="18"/>
                <w:szCs w:val="18"/>
              </w:rPr>
              <w:t>是正レベル</w:t>
            </w:r>
          </w:p>
        </w:tc>
        <w:tc>
          <w:tcPr>
            <w:tcW w:w="7803" w:type="dxa"/>
            <w:tcBorders>
              <w:bottom w:val="double" w:sz="4" w:space="0" w:color="auto"/>
            </w:tcBorders>
            <w:vAlign w:val="center"/>
          </w:tcPr>
          <w:p w:rsidR="00742476" w:rsidRPr="008D1F86" w:rsidRDefault="00742476" w:rsidP="00917B52">
            <w:pPr>
              <w:snapToGrid w:val="0"/>
              <w:jc w:val="center"/>
              <w:rPr>
                <w:rFonts w:ascii="ＭＳ 明朝" w:cs="Times New Roman"/>
                <w:sz w:val="18"/>
                <w:szCs w:val="18"/>
              </w:rPr>
            </w:pPr>
            <w:r w:rsidRPr="008D1F86">
              <w:rPr>
                <w:rFonts w:ascii="ＭＳ 明朝" w:hAnsi="ＭＳ 明朝" w:cs="ＭＳ 明朝" w:hint="eastAsia"/>
                <w:sz w:val="18"/>
                <w:szCs w:val="18"/>
              </w:rPr>
              <w:t>内容（送配水施設維持管理）</w:t>
            </w:r>
          </w:p>
        </w:tc>
      </w:tr>
      <w:tr w:rsidR="00742476" w:rsidRPr="008D1F86">
        <w:trPr>
          <w:trHeight w:val="1829"/>
        </w:trPr>
        <w:tc>
          <w:tcPr>
            <w:tcW w:w="1269" w:type="dxa"/>
            <w:tcBorders>
              <w:top w:val="double" w:sz="4" w:space="0" w:color="auto"/>
            </w:tcBorders>
            <w:vAlign w:val="center"/>
          </w:tcPr>
          <w:p w:rsidR="00742476" w:rsidRPr="008D1F86" w:rsidRDefault="00742476" w:rsidP="00917B52">
            <w:pPr>
              <w:spacing w:line="276" w:lineRule="auto"/>
              <w:ind w:left="187" w:hanging="187"/>
              <w:rPr>
                <w:rFonts w:ascii="ＭＳ 明朝" w:cs="Times New Roman"/>
                <w:sz w:val="18"/>
                <w:szCs w:val="18"/>
              </w:rPr>
            </w:pPr>
            <w:r w:rsidRPr="008D1F86">
              <w:rPr>
                <w:rFonts w:ascii="ＭＳ 明朝" w:hAnsi="ＭＳ 明朝" w:cs="ＭＳ 明朝" w:hint="eastAsia"/>
                <w:sz w:val="18"/>
                <w:szCs w:val="18"/>
              </w:rPr>
              <w:t>レベル１</w:t>
            </w:r>
          </w:p>
        </w:tc>
        <w:tc>
          <w:tcPr>
            <w:tcW w:w="7803" w:type="dxa"/>
            <w:tcBorders>
              <w:top w:val="double" w:sz="4" w:space="0" w:color="auto"/>
            </w:tcBorders>
            <w:vAlign w:val="center"/>
          </w:tcPr>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業務要求水準を上回るが、提案水準を達成できない場合</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本契約等に規定する水準及び仕様の下記の示す軽微な違反等の場合</w:t>
            </w:r>
          </w:p>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・水道水の供給に問題ない状態であるが、施設の一部又は機能の一部が使用できない。</w:t>
            </w:r>
          </w:p>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・業務の怠慢</w:t>
            </w:r>
          </w:p>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・提出書類の不備</w:t>
            </w:r>
          </w:p>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xml:space="preserve">　・関係者への連絡不備</w:t>
            </w:r>
          </w:p>
        </w:tc>
      </w:tr>
      <w:tr w:rsidR="00742476" w:rsidRPr="008D1F86">
        <w:trPr>
          <w:trHeight w:val="1556"/>
        </w:trPr>
        <w:tc>
          <w:tcPr>
            <w:tcW w:w="1269" w:type="dxa"/>
            <w:vAlign w:val="center"/>
          </w:tcPr>
          <w:p w:rsidR="00742476" w:rsidRPr="008D1F86" w:rsidRDefault="00742476" w:rsidP="00917B52">
            <w:pPr>
              <w:spacing w:line="276" w:lineRule="auto"/>
              <w:ind w:left="187" w:hanging="187"/>
              <w:rPr>
                <w:rFonts w:ascii="ＭＳ 明朝" w:cs="Times New Roman"/>
                <w:sz w:val="18"/>
                <w:szCs w:val="18"/>
              </w:rPr>
            </w:pPr>
            <w:r w:rsidRPr="008D1F86">
              <w:rPr>
                <w:rFonts w:ascii="ＭＳ 明朝" w:hAnsi="ＭＳ 明朝" w:cs="ＭＳ 明朝" w:hint="eastAsia"/>
                <w:sz w:val="18"/>
                <w:szCs w:val="18"/>
              </w:rPr>
              <w:t>レベル２</w:t>
            </w:r>
          </w:p>
        </w:tc>
        <w:tc>
          <w:tcPr>
            <w:tcW w:w="7803" w:type="dxa"/>
            <w:vAlign w:val="center"/>
          </w:tcPr>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水道利用者、給水装置工事申請者等への対応不備</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以下の業務について、業務要求水準を達成できない場合</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・消耗品調達管理業務</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・漏水修理業務に係る資材の調達</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・水道用次亜塩素酸ナトリウムの調達</w:t>
            </w:r>
          </w:p>
        </w:tc>
      </w:tr>
      <w:tr w:rsidR="00742476" w:rsidRPr="008D1F86">
        <w:trPr>
          <w:trHeight w:val="6799"/>
        </w:trPr>
        <w:tc>
          <w:tcPr>
            <w:tcW w:w="1269" w:type="dxa"/>
            <w:vAlign w:val="center"/>
          </w:tcPr>
          <w:p w:rsidR="00742476" w:rsidRPr="008D1F86" w:rsidRDefault="00742476" w:rsidP="00917B52">
            <w:pPr>
              <w:spacing w:line="276" w:lineRule="auto"/>
              <w:ind w:left="187" w:hanging="187"/>
              <w:rPr>
                <w:rFonts w:ascii="ＭＳ 明朝" w:cs="Times New Roman"/>
                <w:sz w:val="18"/>
                <w:szCs w:val="18"/>
              </w:rPr>
            </w:pPr>
            <w:r w:rsidRPr="008D1F86">
              <w:rPr>
                <w:rFonts w:ascii="ＭＳ 明朝" w:hAnsi="ＭＳ 明朝" w:cs="ＭＳ 明朝" w:hint="eastAsia"/>
                <w:sz w:val="18"/>
                <w:szCs w:val="18"/>
              </w:rPr>
              <w:t>レベル３</w:t>
            </w:r>
          </w:p>
        </w:tc>
        <w:tc>
          <w:tcPr>
            <w:tcW w:w="7803" w:type="dxa"/>
            <w:vAlign w:val="center"/>
          </w:tcPr>
          <w:p w:rsidR="00742476" w:rsidRPr="008D1F86" w:rsidRDefault="00742476" w:rsidP="000C273A">
            <w:p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　以下の業務について、業務要求水準を達成できない場合（レベル４及び５に該当する場合を除く。）</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・送配水施設の維持管理及びその関連業務</w:t>
            </w:r>
          </w:p>
          <w:p w:rsidR="00742476" w:rsidRPr="008D1F86" w:rsidRDefault="00742476" w:rsidP="000228C4">
            <w:pPr>
              <w:snapToGrid w:val="0"/>
              <w:spacing w:line="300" w:lineRule="atLeast"/>
              <w:ind w:left="187" w:firstLineChars="100" w:firstLine="180"/>
              <w:rPr>
                <w:rFonts w:ascii="ＭＳ 明朝" w:cs="Times New Roman"/>
                <w:sz w:val="18"/>
                <w:szCs w:val="18"/>
              </w:rPr>
            </w:pPr>
            <w:r w:rsidRPr="008D1F86">
              <w:rPr>
                <w:rFonts w:ascii="ＭＳ 明朝" w:hAnsi="ＭＳ 明朝" w:cs="ＭＳ 明朝" w:hint="eastAsia"/>
                <w:sz w:val="18"/>
                <w:szCs w:val="18"/>
              </w:rPr>
              <w:t>①委託施設の送配水施設及び、付属施設の維持管理に関する業務</w:t>
            </w:r>
          </w:p>
          <w:p w:rsidR="00742476" w:rsidRPr="008D1F86" w:rsidRDefault="00742476" w:rsidP="000228C4">
            <w:pPr>
              <w:snapToGrid w:val="0"/>
              <w:spacing w:line="300" w:lineRule="atLeast"/>
              <w:ind w:leftChars="199" w:left="418" w:firstLineChars="100" w:firstLine="180"/>
              <w:rPr>
                <w:rFonts w:ascii="ＭＳ 明朝" w:cs="Times New Roman"/>
                <w:sz w:val="18"/>
                <w:szCs w:val="18"/>
              </w:rPr>
            </w:pPr>
            <w:r w:rsidRPr="008D1F86">
              <w:rPr>
                <w:rFonts w:ascii="ＭＳ 明朝" w:hAnsi="ＭＳ 明朝" w:cs="ＭＳ 明朝" w:hint="eastAsia"/>
                <w:sz w:val="18"/>
                <w:szCs w:val="18"/>
              </w:rPr>
              <w:t>ｱ　委託施設の機械・電気・計装設備の保守管理業務</w:t>
            </w:r>
          </w:p>
          <w:p w:rsidR="00742476" w:rsidRPr="008D1F86" w:rsidRDefault="00742476" w:rsidP="000228C4">
            <w:pPr>
              <w:snapToGrid w:val="0"/>
              <w:spacing w:line="300" w:lineRule="atLeast"/>
              <w:ind w:leftChars="199" w:left="418" w:firstLineChars="100" w:firstLine="180"/>
              <w:rPr>
                <w:rFonts w:ascii="ＭＳ 明朝" w:cs="Times New Roman"/>
                <w:sz w:val="18"/>
                <w:szCs w:val="18"/>
              </w:rPr>
            </w:pPr>
            <w:r w:rsidRPr="008D1F86">
              <w:rPr>
                <w:rFonts w:ascii="ＭＳ 明朝" w:hAnsi="ＭＳ 明朝" w:cs="ＭＳ 明朝" w:hint="eastAsia"/>
                <w:sz w:val="18"/>
                <w:szCs w:val="18"/>
              </w:rPr>
              <w:t>ｲ　委託施設の施設設備の故障時の対応</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②委託範囲の漏水調査に関する業務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③委託範囲の漏水修理工事に関する業務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④委託範囲の濁り水・赤水の対応</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⑤委託範囲の他事業工事に係る立会い</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⑥委託範囲の竣工図書等の管理業務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⑦委託範囲の災害及び事故対策業務</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・給水装置に関する業務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①給水装置窓口対応業務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②給水装置工事に係る各種業務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③戸別検針等業務認定の審査業務</w:t>
            </w:r>
          </w:p>
          <w:p w:rsidR="00742476" w:rsidRPr="008D1F86" w:rsidRDefault="00742476" w:rsidP="000228C4">
            <w:pPr>
              <w:snapToGrid w:val="0"/>
              <w:spacing w:line="300" w:lineRule="atLeast"/>
              <w:ind w:firstLineChars="200" w:firstLine="360"/>
              <w:rPr>
                <w:rFonts w:ascii="ＭＳ 明朝" w:cs="Times New Roman"/>
                <w:sz w:val="18"/>
                <w:szCs w:val="18"/>
              </w:rPr>
            </w:pPr>
            <w:r w:rsidRPr="008D1F86">
              <w:rPr>
                <w:rFonts w:ascii="ＭＳ 明朝" w:hAnsi="ＭＳ 明朝" w:cs="ＭＳ 明朝" w:hint="eastAsia"/>
                <w:sz w:val="18"/>
                <w:szCs w:val="18"/>
              </w:rPr>
              <w:t>④量水器の管理（取替）業務</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・路面復旧に関する業務</w:t>
            </w:r>
          </w:p>
          <w:p w:rsidR="00742476" w:rsidRPr="008D1F86" w:rsidRDefault="00742476" w:rsidP="000228C4">
            <w:pPr>
              <w:snapToGrid w:val="0"/>
              <w:spacing w:line="300" w:lineRule="atLeast"/>
              <w:ind w:leftChars="100" w:left="210" w:firstLineChars="100" w:firstLine="180"/>
              <w:rPr>
                <w:rFonts w:ascii="ＭＳ 明朝" w:cs="Times New Roman"/>
                <w:sz w:val="18"/>
                <w:szCs w:val="18"/>
              </w:rPr>
            </w:pPr>
            <w:r w:rsidRPr="008D1F86">
              <w:rPr>
                <w:rFonts w:ascii="ＭＳ 明朝" w:hAnsi="ＭＳ 明朝" w:cs="ＭＳ 明朝" w:hint="eastAsia"/>
                <w:sz w:val="18"/>
                <w:szCs w:val="18"/>
              </w:rPr>
              <w:t>①路面復旧に係る各種業務</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・業務に対する職員の勤務・配置体制</w:t>
            </w:r>
          </w:p>
          <w:p w:rsidR="00742476" w:rsidRPr="008D1F86" w:rsidRDefault="00742476" w:rsidP="000228C4">
            <w:pPr>
              <w:snapToGrid w:val="0"/>
              <w:spacing w:line="300" w:lineRule="atLeast"/>
              <w:ind w:firstLineChars="100" w:firstLine="180"/>
              <w:rPr>
                <w:rFonts w:ascii="ＭＳ 明朝" w:cs="Times New Roman"/>
                <w:sz w:val="18"/>
                <w:szCs w:val="18"/>
              </w:rPr>
            </w:pPr>
            <w:r w:rsidRPr="008D1F86">
              <w:rPr>
                <w:rFonts w:ascii="ＭＳ 明朝" w:hAnsi="ＭＳ 明朝" w:cs="ＭＳ 明朝" w:hint="eastAsia"/>
                <w:sz w:val="18"/>
                <w:szCs w:val="18"/>
              </w:rPr>
              <w:t>・業務終了時の引継ぎ業務</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発注者への連絡を故意に行わない場合</w:t>
            </w:r>
          </w:p>
          <w:p w:rsidR="00742476" w:rsidRPr="008D1F86" w:rsidRDefault="00742476" w:rsidP="003172A0">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提出書類を発注者の事前の承認を得ないで変更した場合</w:t>
            </w:r>
          </w:p>
        </w:tc>
      </w:tr>
      <w:tr w:rsidR="00742476" w:rsidRPr="008D1F86">
        <w:trPr>
          <w:trHeight w:val="887"/>
        </w:trPr>
        <w:tc>
          <w:tcPr>
            <w:tcW w:w="1269" w:type="dxa"/>
            <w:vAlign w:val="center"/>
          </w:tcPr>
          <w:p w:rsidR="00742476" w:rsidRPr="008D1F86" w:rsidRDefault="00742476" w:rsidP="00917B52">
            <w:pPr>
              <w:spacing w:line="276" w:lineRule="auto"/>
              <w:ind w:left="187" w:hanging="187"/>
              <w:rPr>
                <w:rFonts w:ascii="ＭＳ 明朝" w:cs="Times New Roman"/>
                <w:sz w:val="18"/>
                <w:szCs w:val="18"/>
              </w:rPr>
            </w:pPr>
            <w:r w:rsidRPr="008D1F86">
              <w:rPr>
                <w:rFonts w:ascii="ＭＳ 明朝" w:hAnsi="ＭＳ 明朝" w:cs="ＭＳ 明朝" w:hint="eastAsia"/>
                <w:sz w:val="18"/>
                <w:szCs w:val="18"/>
              </w:rPr>
              <w:t>レベル４</w:t>
            </w:r>
          </w:p>
        </w:tc>
        <w:tc>
          <w:tcPr>
            <w:tcW w:w="7803" w:type="dxa"/>
            <w:vAlign w:val="center"/>
          </w:tcPr>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業務要求水準書に示す水質管理の水準を達成できない場合</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提出書類に虚偽記載があった場合</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発注者からの指導･指示に従わない場合</w:t>
            </w:r>
          </w:p>
        </w:tc>
      </w:tr>
      <w:tr w:rsidR="00742476" w:rsidRPr="008D1F86">
        <w:trPr>
          <w:trHeight w:val="704"/>
        </w:trPr>
        <w:tc>
          <w:tcPr>
            <w:tcW w:w="1269" w:type="dxa"/>
            <w:vAlign w:val="center"/>
          </w:tcPr>
          <w:p w:rsidR="00742476" w:rsidRPr="008D1F86" w:rsidRDefault="00742476" w:rsidP="00917B52">
            <w:pPr>
              <w:spacing w:line="276" w:lineRule="auto"/>
              <w:ind w:left="187" w:hanging="187"/>
              <w:rPr>
                <w:rFonts w:ascii="ＭＳ 明朝" w:cs="Times New Roman"/>
                <w:sz w:val="18"/>
                <w:szCs w:val="18"/>
              </w:rPr>
            </w:pPr>
            <w:r w:rsidRPr="008D1F86">
              <w:rPr>
                <w:rFonts w:ascii="ＭＳ 明朝" w:hAnsi="ＭＳ 明朝" w:cs="ＭＳ 明朝" w:hint="eastAsia"/>
                <w:sz w:val="18"/>
                <w:szCs w:val="18"/>
              </w:rPr>
              <w:t>レベル５</w:t>
            </w:r>
          </w:p>
        </w:tc>
        <w:tc>
          <w:tcPr>
            <w:tcW w:w="7803" w:type="dxa"/>
            <w:vAlign w:val="center"/>
          </w:tcPr>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水道法に定められた水質基準を達成できない場合</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受注者の安全措置の不備による人身事故が発生した場合</w:t>
            </w:r>
          </w:p>
          <w:p w:rsidR="00742476" w:rsidRPr="008D1F86" w:rsidRDefault="00742476" w:rsidP="000C273A">
            <w:pPr>
              <w:numPr>
                <w:ilvl w:val="0"/>
                <w:numId w:val="1"/>
              </w:numPr>
              <w:snapToGrid w:val="0"/>
              <w:spacing w:line="300" w:lineRule="atLeast"/>
              <w:ind w:left="187" w:hanging="187"/>
              <w:rPr>
                <w:rFonts w:ascii="ＭＳ 明朝" w:cs="Times New Roman"/>
                <w:sz w:val="18"/>
                <w:szCs w:val="18"/>
              </w:rPr>
            </w:pPr>
            <w:r w:rsidRPr="008D1F86">
              <w:rPr>
                <w:rFonts w:ascii="ＭＳ 明朝" w:hAnsi="ＭＳ 明朝" w:cs="ＭＳ 明朝" w:hint="eastAsia"/>
                <w:sz w:val="18"/>
                <w:szCs w:val="18"/>
              </w:rPr>
              <w:t>関係法令に違反した場合</w:t>
            </w:r>
          </w:p>
        </w:tc>
      </w:tr>
    </w:tbl>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Times New Roman"/>
        </w:rPr>
        <w:br w:type="page"/>
      </w:r>
      <w:r w:rsidRPr="008D1F86">
        <w:rPr>
          <w:rFonts w:ascii="ＭＳ ゴシック" w:eastAsia="ＭＳ ゴシック" w:hAnsi="ＭＳ ゴシック" w:cs="ＭＳ ゴシック" w:hint="eastAsia"/>
        </w:rPr>
        <w:t>（２）是正勧告</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発注者は、業務要求水準書に規定するサービス水準又は受注者が提案したサービス水準を満たしていないと判断される事象があると判断した場合、受注者に対して、是正勧告を行うものとする。</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受注者は、発注者から是正勧告を受けた場合、速やかに必要な措置を施すとともに、発注者と協議の上、是正対策と是正期限等を記載した是正計画書を発注者に提出し、承諾を得た上で速やかに是正措置を行う。</w:t>
      </w:r>
    </w:p>
    <w:p w:rsidR="00742476" w:rsidRPr="008D1F86" w:rsidRDefault="00742476" w:rsidP="000228C4">
      <w:pPr>
        <w:snapToGrid w:val="0"/>
        <w:ind w:leftChars="250" w:left="525" w:firstLineChars="100" w:firstLine="21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（３）是正勧告の対処の確認</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発注者は、受注者からの是正勧告に対する対処の完了の通知又は是正期限の到来を受け、是正が行われたかどうかを直ちに確認する。</w:t>
      </w:r>
    </w:p>
    <w:p w:rsidR="00742476" w:rsidRPr="008D1F86" w:rsidRDefault="00742476" w:rsidP="000228C4">
      <w:pPr>
        <w:snapToGrid w:val="0"/>
        <w:ind w:leftChars="250" w:left="525" w:firstLineChars="100" w:firstLine="21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（４）是正命令</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上記（３）における確認の結果、是正計画書に沿った内容・期間による改善が認められないと発注者が判断した場合、発注者は、受注者に是正命令を行うとともに、再度、是正計画書の提出請求、協議、承諾及び受注者の是正命令に対する対処について確認を行う。</w:t>
      </w:r>
    </w:p>
    <w:p w:rsidR="00742476" w:rsidRPr="008D1F86" w:rsidRDefault="00742476" w:rsidP="000228C4">
      <w:pPr>
        <w:snapToGrid w:val="0"/>
        <w:ind w:leftChars="188" w:left="395" w:firstLineChars="100" w:firstLine="21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（５）サービスの対価の支払留保</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発注者は改善が確認されるまでサービスの対価の支払を留保することができる。</w:t>
      </w:r>
    </w:p>
    <w:p w:rsidR="00742476" w:rsidRPr="008D1F86" w:rsidRDefault="00742476" w:rsidP="0054482D">
      <w:pPr>
        <w:snapToGrid w:val="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（６）サービスの対価の減額</w:t>
      </w:r>
    </w:p>
    <w:p w:rsidR="00742476" w:rsidRPr="008D1F86" w:rsidRDefault="00742476" w:rsidP="000C273A">
      <w:pPr>
        <w:ind w:left="420" w:firstLine="210"/>
        <w:rPr>
          <w:rFonts w:ascii="ＭＳ 明朝" w:cs="Times New Roman"/>
        </w:rPr>
      </w:pPr>
      <w:r w:rsidRPr="008D1F86">
        <w:rPr>
          <w:rFonts w:ascii="ＭＳ 明朝" w:hAnsi="ＭＳ 明朝" w:cs="ＭＳ 明朝" w:hint="eastAsia"/>
        </w:rPr>
        <w:t>是正レベルと上記（２）及び（４）での改善状況に応じ、発注者は受注者に対してサービスの対価を減額する。詳細については、下記３に定める。</w:t>
      </w:r>
    </w:p>
    <w:p w:rsidR="00742476" w:rsidRPr="008D1F86" w:rsidRDefault="00742476" w:rsidP="0054482D">
      <w:pPr>
        <w:snapToGrid w:val="0"/>
        <w:rPr>
          <w:rFonts w:ascii="ＭＳ ゴシック" w:eastAsia="ＭＳ ゴシック" w:hAnsi="ＭＳ ゴシック"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（７）維持管理業務の実施を担う者の変更</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発注者は、受注者が行う維持管理業務の結果が以下のいずれかに該当する場合は、維持管理業務の実施を担う者の変更を受注者に請求することができる。</w:t>
      </w:r>
    </w:p>
    <w:p w:rsidR="00742476" w:rsidRPr="008D1F86" w:rsidRDefault="00742476" w:rsidP="000228C4">
      <w:pPr>
        <w:autoSpaceDE w:val="0"/>
        <w:autoSpaceDN w:val="0"/>
        <w:adjustRightInd w:val="0"/>
        <w:ind w:firstLineChars="205" w:firstLine="430"/>
        <w:rPr>
          <w:rFonts w:ascii="ＭＳ 明朝" w:cs="Times New Roman"/>
        </w:rPr>
      </w:pPr>
      <w:r w:rsidRPr="008D1F86">
        <w:rPr>
          <w:rFonts w:ascii="ＭＳ 明朝" w:hAnsi="ＭＳ 明朝" w:cs="ＭＳ 明朝" w:hint="eastAsia"/>
        </w:rPr>
        <w:t>ア　発注者の是正命令によっても、改善が確認できなかったとき</w:t>
      </w:r>
    </w:p>
    <w:p w:rsidR="00742476" w:rsidRPr="008D1F86" w:rsidRDefault="00742476" w:rsidP="000228C4">
      <w:pPr>
        <w:autoSpaceDE w:val="0"/>
        <w:autoSpaceDN w:val="0"/>
        <w:adjustRightInd w:val="0"/>
        <w:ind w:firstLineChars="205" w:firstLine="430"/>
        <w:rPr>
          <w:rFonts w:ascii="ＭＳ 明朝" w:cs="Times New Roman"/>
        </w:rPr>
      </w:pPr>
      <w:r w:rsidRPr="008D1F86">
        <w:rPr>
          <w:rFonts w:ascii="ＭＳ 明朝" w:hAnsi="ＭＳ 明朝" w:cs="ＭＳ 明朝" w:hint="eastAsia"/>
        </w:rPr>
        <w:t>イ　連続する２回の四半期において</w:t>
      </w:r>
      <w:r w:rsidRPr="008D1F86">
        <w:rPr>
          <w:rFonts w:ascii="ＭＳ 明朝" w:hAnsi="ＭＳ 明朝" w:cs="ＭＳ 明朝"/>
        </w:rPr>
        <w:t>30</w:t>
      </w:r>
      <w:r w:rsidRPr="008D1F86">
        <w:rPr>
          <w:rFonts w:ascii="ＭＳ 明朝" w:hAnsi="ＭＳ 明朝" w:cs="ＭＳ 明朝" w:hint="eastAsia"/>
        </w:rPr>
        <w:t>％以上の減額が行われたとき</w:t>
      </w:r>
    </w:p>
    <w:p w:rsidR="00742476" w:rsidRPr="008D1F86" w:rsidRDefault="00742476" w:rsidP="000228C4">
      <w:pPr>
        <w:autoSpaceDE w:val="0"/>
        <w:autoSpaceDN w:val="0"/>
        <w:adjustRightInd w:val="0"/>
        <w:ind w:leftChars="212" w:left="630" w:hangingChars="88" w:hanging="185"/>
        <w:rPr>
          <w:rFonts w:ascii="ＭＳ 明朝" w:cs="Times New Roman"/>
        </w:rPr>
      </w:pPr>
      <w:r w:rsidRPr="008D1F86">
        <w:rPr>
          <w:rFonts w:ascii="ＭＳ 明朝" w:hAnsi="ＭＳ 明朝" w:cs="ＭＳ 明朝" w:hint="eastAsia"/>
        </w:rPr>
        <w:t>ウ　業務要求水準書別紙５に示す浄水水質要求水準値を達成できない場合又は水道法に定められた水質基準を達成できない場合が四半期に３回以上発生したとき</w:t>
      </w:r>
    </w:p>
    <w:p w:rsidR="00742476" w:rsidRPr="008D1F86" w:rsidRDefault="00742476" w:rsidP="000228C4">
      <w:pPr>
        <w:autoSpaceDE w:val="0"/>
        <w:autoSpaceDN w:val="0"/>
        <w:adjustRightInd w:val="0"/>
        <w:ind w:leftChars="200" w:left="420" w:firstLineChars="100" w:firstLine="210"/>
        <w:rPr>
          <w:rFonts w:ascii="ＭＳ 明朝" w:cs="Times New Roman"/>
        </w:rPr>
      </w:pPr>
      <w:r w:rsidRPr="008D1F86">
        <w:rPr>
          <w:rFonts w:ascii="ＭＳ 明朝" w:hAnsi="ＭＳ 明朝" w:cs="ＭＳ 明朝" w:hint="eastAsia"/>
        </w:rPr>
        <w:t>なお、サービスの対価の支払対象期間の途中に維持管理業務を行う者を変更した場合であっても、当該期間中の減額ポイントの計上は継続し、合計した減額ポイントに応じて支払の減額又は留保の措置を行う。</w:t>
      </w:r>
    </w:p>
    <w:p w:rsidR="00742476" w:rsidRPr="008D1F86" w:rsidRDefault="00742476" w:rsidP="0054482D">
      <w:pPr>
        <w:snapToGrid w:val="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（８）契約解除</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連続する４回の四半期を超えて減額が行われた場合又は維持管理業務を行う者の変更に応じない場合は、発注者は受注者に通知することにより、通知の日から起算して６か月以内に本契約を解除することができる。ただし、受注者の責に帰すべき事由によらない場合は、この限りではない。</w:t>
      </w:r>
    </w:p>
    <w:p w:rsidR="00742476" w:rsidRPr="008D1F86" w:rsidRDefault="00742476" w:rsidP="000C273A">
      <w:pPr>
        <w:pStyle w:val="Footer"/>
        <w:rPr>
          <w:rFonts w:ascii="ＭＳ ゴシック" w:eastAsia="ＭＳ ゴシック" w:hAnsi="ＭＳ ゴシック" w:cs="Times New Roman"/>
        </w:rPr>
      </w:pPr>
    </w:p>
    <w:p w:rsidR="00742476" w:rsidRPr="008D1F86" w:rsidRDefault="00742476" w:rsidP="00327A6A">
      <w:pPr>
        <w:pStyle w:val="Foote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 xml:space="preserve">３　</w:t>
      </w:r>
      <w:r w:rsidRPr="008D1F86">
        <w:rPr>
          <w:rFonts w:ascii="ＭＳ ゴシック" w:eastAsia="ＭＳ ゴシック" w:hAnsi="ＭＳ ゴシック" w:cs="ＭＳ ゴシック" w:hint="eastAsia"/>
          <w:lang w:eastAsia="zh-TW"/>
        </w:rPr>
        <w:t>サービスの対価の減額等</w:t>
      </w: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（１）基本的な考え方</w:t>
      </w:r>
    </w:p>
    <w:p w:rsidR="00742476" w:rsidRPr="008D1F86" w:rsidRDefault="00742476" w:rsidP="000228C4">
      <w:pPr>
        <w:ind w:leftChars="200" w:left="420" w:firstLineChars="100" w:firstLine="210"/>
        <w:rPr>
          <w:rFonts w:ascii="ＭＳ 明朝" w:cs="Times New Roman"/>
        </w:rPr>
      </w:pPr>
      <w:r w:rsidRPr="008D1F86">
        <w:rPr>
          <w:rFonts w:ascii="ＭＳ 明朝" w:hAnsi="ＭＳ 明朝" w:cs="ＭＳ 明朝" w:hint="eastAsia"/>
        </w:rPr>
        <w:t>発注者は、受注者の行う維持管理業務が業務要求水準書に規定する水準又は受注者が提案した水準を満たしていないと判断される事象が発生した場合（以下、「違反行為」という。）には、サービスの対価を減額する。</w:t>
      </w:r>
    </w:p>
    <w:p w:rsidR="00742476" w:rsidRPr="008D1F86" w:rsidRDefault="00742476" w:rsidP="000228C4">
      <w:pPr>
        <w:ind w:leftChars="200" w:left="420" w:firstLineChars="100" w:firstLine="210"/>
        <w:rPr>
          <w:rFonts w:ascii="ＭＳ 明朝" w:cs="Times New Roman"/>
        </w:rPr>
      </w:pPr>
      <w:r w:rsidRPr="008D1F86">
        <w:rPr>
          <w:rFonts w:ascii="ＭＳ 明朝" w:hAnsi="ＭＳ 明朝" w:cs="ＭＳ 明朝" w:hint="eastAsia"/>
        </w:rPr>
        <w:t>サービスの対価の減額は、減額ポイントの累積に応じて行われ、減額ポイントは、次の考え方を基本として下記（２）に示す表により算定する。</w:t>
      </w:r>
    </w:p>
    <w:p w:rsidR="00742476" w:rsidRPr="008D1F86" w:rsidRDefault="00742476" w:rsidP="000C273A">
      <w:pPr>
        <w:ind w:left="525" w:hanging="210"/>
        <w:rPr>
          <w:rFonts w:ascii="ＭＳ 明朝" w:cs="Times New Roman"/>
        </w:rPr>
      </w:pPr>
      <w:r w:rsidRPr="008D1F86">
        <w:rPr>
          <w:rFonts w:ascii="ＭＳ 明朝" w:hAnsi="ＭＳ 明朝" w:cs="ＭＳ 明朝" w:hint="eastAsia"/>
        </w:rPr>
        <w:t>ア　発注者が違反行為を確認した時点で減額ポイントを科す。</w:t>
      </w:r>
    </w:p>
    <w:p w:rsidR="00742476" w:rsidRPr="008D1F86" w:rsidRDefault="00742476" w:rsidP="000228C4">
      <w:pPr>
        <w:ind w:leftChars="150" w:left="525" w:hangingChars="100" w:hanging="210"/>
        <w:rPr>
          <w:rFonts w:ascii="ＭＳ 明朝" w:cs="Times New Roman"/>
        </w:rPr>
      </w:pPr>
      <w:r w:rsidRPr="008D1F86">
        <w:rPr>
          <w:rFonts w:ascii="ＭＳ 明朝" w:hAnsi="ＭＳ 明朝" w:cs="ＭＳ 明朝" w:hint="eastAsia"/>
        </w:rPr>
        <w:t>イ　発注者が是正の勧告及び命令を出したにもかかわらず、改善されない場合にはさらに重い減額ポイントを科す。</w:t>
      </w:r>
    </w:p>
    <w:p w:rsidR="00742476" w:rsidRPr="008D1F86" w:rsidRDefault="00742476" w:rsidP="000C273A">
      <w:pPr>
        <w:ind w:left="525" w:hanging="210"/>
        <w:rPr>
          <w:rFonts w:ascii="ＭＳ 明朝" w:cs="Times New Roman"/>
        </w:rPr>
      </w:pPr>
      <w:r w:rsidRPr="008D1F86">
        <w:rPr>
          <w:rFonts w:ascii="ＭＳ 明朝" w:hAnsi="ＭＳ 明朝" w:cs="ＭＳ 明朝" w:hint="eastAsia"/>
        </w:rPr>
        <w:t>ウ　同じ違反行為を繰り返した場合には、重い減額ポイントを科す。</w:t>
      </w:r>
    </w:p>
    <w:p w:rsidR="00742476" w:rsidRPr="008D1F86" w:rsidRDefault="00742476" w:rsidP="000228C4">
      <w:pPr>
        <w:ind w:leftChars="150" w:left="525" w:hangingChars="100" w:hanging="210"/>
        <w:rPr>
          <w:rFonts w:ascii="ＭＳ 明朝" w:cs="Times New Roman"/>
        </w:rPr>
      </w:pPr>
      <w:r w:rsidRPr="008D1F86">
        <w:rPr>
          <w:rFonts w:ascii="ＭＳ 明朝" w:hAnsi="ＭＳ 明朝" w:cs="ＭＳ 明朝" w:hint="eastAsia"/>
        </w:rPr>
        <w:t>エ　違反の程度が軽い場合（減額ポイントが５Ｐ以下）には減額せず、サービスの対価を留保することがある。</w:t>
      </w:r>
    </w:p>
    <w:p w:rsidR="00742476" w:rsidRPr="008D1F86" w:rsidRDefault="00742476" w:rsidP="000228C4">
      <w:pPr>
        <w:tabs>
          <w:tab w:val="left" w:pos="6585"/>
        </w:tabs>
        <w:snapToGrid w:val="0"/>
        <w:ind w:left="420" w:hangingChars="200" w:hanging="420"/>
        <w:rPr>
          <w:rFonts w:cs="Times New Roman"/>
          <w:u w:val="single"/>
        </w:rPr>
      </w:pPr>
    </w:p>
    <w:p w:rsidR="00742476" w:rsidRPr="008D1F86" w:rsidRDefault="00742476" w:rsidP="000228C4">
      <w:pPr>
        <w:ind w:left="420" w:hangingChars="200" w:hanging="420"/>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（２）減額ポイントの計上</w:t>
      </w:r>
    </w:p>
    <w:p w:rsidR="00742476" w:rsidRPr="008D1F86" w:rsidRDefault="00742476" w:rsidP="000228C4">
      <w:pPr>
        <w:ind w:left="420" w:hangingChars="200" w:hanging="420"/>
        <w:rPr>
          <w:rFonts w:cs="Times New Roman"/>
        </w:rPr>
      </w:pPr>
      <w:r w:rsidRPr="008D1F86">
        <w:rPr>
          <w:rFonts w:cs="ＭＳ 明朝" w:hint="eastAsia"/>
        </w:rPr>
        <w:t xml:space="preserve">　　発注者は受注者に対し、違反行為があった場合に次表に基づいて減額ポイントを計上する。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2384"/>
        <w:gridCol w:w="2385"/>
        <w:gridCol w:w="2385"/>
      </w:tblGrid>
      <w:tr w:rsidR="00742476" w:rsidRPr="008D1F86">
        <w:trPr>
          <w:trHeight w:val="946"/>
        </w:trPr>
        <w:tc>
          <w:tcPr>
            <w:tcW w:w="1125" w:type="dxa"/>
            <w:tcBorders>
              <w:bottom w:val="double" w:sz="4" w:space="0" w:color="auto"/>
            </w:tcBorders>
            <w:vAlign w:val="center"/>
          </w:tcPr>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レベル</w:t>
            </w:r>
          </w:p>
        </w:tc>
        <w:tc>
          <w:tcPr>
            <w:tcW w:w="2384" w:type="dxa"/>
            <w:tcBorders>
              <w:bottom w:val="double" w:sz="4" w:space="0" w:color="auto"/>
            </w:tcBorders>
            <w:vAlign w:val="center"/>
          </w:tcPr>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違反行為の確認</w:t>
            </w:r>
          </w:p>
        </w:tc>
        <w:tc>
          <w:tcPr>
            <w:tcW w:w="2385" w:type="dxa"/>
            <w:tcBorders>
              <w:bottom w:val="double" w:sz="4" w:space="0" w:color="auto"/>
            </w:tcBorders>
            <w:vAlign w:val="center"/>
          </w:tcPr>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是正勧告後、</w:t>
            </w:r>
          </w:p>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改善が認められないと判断した場合</w:t>
            </w:r>
          </w:p>
        </w:tc>
        <w:tc>
          <w:tcPr>
            <w:tcW w:w="2385" w:type="dxa"/>
            <w:tcBorders>
              <w:bottom w:val="double" w:sz="4" w:space="0" w:color="auto"/>
            </w:tcBorders>
            <w:vAlign w:val="center"/>
          </w:tcPr>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是正命令後、</w:t>
            </w:r>
          </w:p>
          <w:p w:rsidR="00742476" w:rsidRPr="008D1F86" w:rsidRDefault="00742476" w:rsidP="00371B95">
            <w:pPr>
              <w:snapToGrid w:val="0"/>
              <w:jc w:val="center"/>
              <w:rPr>
                <w:rFonts w:ascii="ＭＳ 明朝" w:cs="Times New Roman"/>
              </w:rPr>
            </w:pPr>
            <w:r w:rsidRPr="008D1F86">
              <w:rPr>
                <w:rFonts w:ascii="ＭＳ 明朝" w:hAnsi="ＭＳ 明朝" w:cs="ＭＳ 明朝" w:hint="eastAsia"/>
              </w:rPr>
              <w:t>改善が認められないと判断した場合</w:t>
            </w:r>
          </w:p>
        </w:tc>
      </w:tr>
      <w:tr w:rsidR="00742476" w:rsidRPr="008D1F86">
        <w:tc>
          <w:tcPr>
            <w:tcW w:w="1125" w:type="dxa"/>
            <w:tcBorders>
              <w:top w:val="double" w:sz="4" w:space="0" w:color="auto"/>
            </w:tcBorders>
          </w:tcPr>
          <w:p w:rsidR="00742476" w:rsidRPr="008D1F86" w:rsidRDefault="00742476" w:rsidP="00917B52">
            <w:pPr>
              <w:jc w:val="center"/>
              <w:rPr>
                <w:rFonts w:ascii="ＭＳ 明朝" w:cs="Times New Roman"/>
              </w:rPr>
            </w:pPr>
            <w:r w:rsidRPr="008D1F86">
              <w:rPr>
                <w:rFonts w:ascii="ＭＳ 明朝" w:hAnsi="ＭＳ 明朝" w:cs="ＭＳ 明朝" w:hint="eastAsia"/>
              </w:rPr>
              <w:t>１</w:t>
            </w:r>
          </w:p>
        </w:tc>
        <w:tc>
          <w:tcPr>
            <w:tcW w:w="2384" w:type="dxa"/>
            <w:tcBorders>
              <w:top w:val="double" w:sz="4" w:space="0" w:color="auto"/>
            </w:tcBorders>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１Ｐ</w:t>
            </w:r>
          </w:p>
        </w:tc>
        <w:tc>
          <w:tcPr>
            <w:tcW w:w="2385" w:type="dxa"/>
            <w:tcBorders>
              <w:top w:val="double" w:sz="4" w:space="0" w:color="auto"/>
            </w:tcBorders>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２Ｐ</w:t>
            </w:r>
          </w:p>
        </w:tc>
        <w:tc>
          <w:tcPr>
            <w:tcW w:w="2385" w:type="dxa"/>
            <w:tcBorders>
              <w:top w:val="double" w:sz="4" w:space="0" w:color="auto"/>
            </w:tcBorders>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４Ｐ</w:t>
            </w:r>
          </w:p>
        </w:tc>
      </w:tr>
      <w:tr w:rsidR="00742476" w:rsidRPr="008D1F86">
        <w:tc>
          <w:tcPr>
            <w:tcW w:w="1125" w:type="dxa"/>
          </w:tcPr>
          <w:p w:rsidR="00742476" w:rsidRPr="008D1F86" w:rsidRDefault="00742476" w:rsidP="00917B52">
            <w:pPr>
              <w:jc w:val="center"/>
              <w:rPr>
                <w:rFonts w:ascii="ＭＳ 明朝" w:cs="Times New Roman"/>
              </w:rPr>
            </w:pPr>
            <w:r w:rsidRPr="008D1F86">
              <w:rPr>
                <w:rFonts w:ascii="ＭＳ 明朝" w:hAnsi="ＭＳ 明朝" w:cs="ＭＳ 明朝" w:hint="eastAsia"/>
              </w:rPr>
              <w:t>２</w:t>
            </w:r>
          </w:p>
        </w:tc>
        <w:tc>
          <w:tcPr>
            <w:tcW w:w="2384"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２Ｐ</w:t>
            </w:r>
          </w:p>
        </w:tc>
        <w:tc>
          <w:tcPr>
            <w:tcW w:w="2385"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４Ｐ</w:t>
            </w:r>
          </w:p>
        </w:tc>
        <w:tc>
          <w:tcPr>
            <w:tcW w:w="2385"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８Ｐ</w:t>
            </w:r>
          </w:p>
        </w:tc>
      </w:tr>
      <w:tr w:rsidR="00742476" w:rsidRPr="008D1F86">
        <w:tc>
          <w:tcPr>
            <w:tcW w:w="1125" w:type="dxa"/>
          </w:tcPr>
          <w:p w:rsidR="00742476" w:rsidRPr="008D1F86" w:rsidRDefault="00742476" w:rsidP="00917B52">
            <w:pPr>
              <w:jc w:val="center"/>
              <w:rPr>
                <w:rFonts w:ascii="ＭＳ 明朝" w:cs="Times New Roman"/>
              </w:rPr>
            </w:pPr>
            <w:r w:rsidRPr="008D1F86">
              <w:rPr>
                <w:rFonts w:ascii="ＭＳ 明朝" w:hAnsi="ＭＳ 明朝" w:cs="ＭＳ 明朝" w:hint="eastAsia"/>
              </w:rPr>
              <w:t>３</w:t>
            </w:r>
          </w:p>
        </w:tc>
        <w:tc>
          <w:tcPr>
            <w:tcW w:w="2384"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３Ｐ</w:t>
            </w:r>
          </w:p>
        </w:tc>
        <w:tc>
          <w:tcPr>
            <w:tcW w:w="2385"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hint="eastAsia"/>
              </w:rPr>
              <w:t>６Ｐ</w:t>
            </w:r>
          </w:p>
        </w:tc>
        <w:tc>
          <w:tcPr>
            <w:tcW w:w="2385" w:type="dxa"/>
          </w:tcPr>
          <w:p w:rsidR="00742476" w:rsidRPr="008D1F86" w:rsidRDefault="00742476" w:rsidP="00917B52">
            <w:pPr>
              <w:ind w:left="219" w:hanging="219"/>
              <w:jc w:val="center"/>
              <w:rPr>
                <w:rFonts w:ascii="ＭＳ 明朝" w:cs="Times New Roman"/>
              </w:rPr>
            </w:pPr>
            <w:r w:rsidRPr="008D1F86">
              <w:rPr>
                <w:rFonts w:ascii="ＭＳ 明朝" w:hAnsi="ＭＳ 明朝" w:cs="ＭＳ 明朝"/>
              </w:rPr>
              <w:t>12</w:t>
            </w:r>
            <w:r w:rsidRPr="008D1F86">
              <w:rPr>
                <w:rFonts w:ascii="ＭＳ 明朝" w:hAnsi="ＭＳ 明朝" w:cs="ＭＳ 明朝" w:hint="eastAsia"/>
              </w:rPr>
              <w:t>Ｐ</w:t>
            </w:r>
          </w:p>
        </w:tc>
      </w:tr>
      <w:tr w:rsidR="00742476" w:rsidRPr="008D1F86">
        <w:tc>
          <w:tcPr>
            <w:tcW w:w="1125" w:type="dxa"/>
          </w:tcPr>
          <w:p w:rsidR="00742476" w:rsidRPr="008D1F86" w:rsidRDefault="00742476" w:rsidP="00CC1D35">
            <w:pPr>
              <w:jc w:val="center"/>
              <w:rPr>
                <w:rFonts w:ascii="ＭＳ 明朝" w:cs="Times New Roman"/>
              </w:rPr>
            </w:pPr>
            <w:r w:rsidRPr="008D1F86">
              <w:rPr>
                <w:rFonts w:ascii="ＭＳ 明朝" w:hAnsi="ＭＳ 明朝" w:cs="ＭＳ 明朝" w:hint="eastAsia"/>
              </w:rPr>
              <w:t>４</w:t>
            </w:r>
          </w:p>
        </w:tc>
        <w:tc>
          <w:tcPr>
            <w:tcW w:w="2384"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hint="eastAsia"/>
              </w:rPr>
              <w:t>５Ｐ</w:t>
            </w:r>
          </w:p>
        </w:tc>
        <w:tc>
          <w:tcPr>
            <w:tcW w:w="2385"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rPr>
              <w:t>10</w:t>
            </w:r>
            <w:r w:rsidRPr="008D1F86">
              <w:rPr>
                <w:rFonts w:ascii="ＭＳ 明朝" w:hAnsi="ＭＳ 明朝" w:cs="ＭＳ 明朝" w:hint="eastAsia"/>
              </w:rPr>
              <w:t>Ｐ</w:t>
            </w:r>
          </w:p>
        </w:tc>
        <w:tc>
          <w:tcPr>
            <w:tcW w:w="2385"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rPr>
              <w:t>20</w:t>
            </w:r>
            <w:r w:rsidRPr="008D1F86">
              <w:rPr>
                <w:rFonts w:ascii="ＭＳ 明朝" w:hAnsi="ＭＳ 明朝" w:cs="ＭＳ 明朝" w:hint="eastAsia"/>
              </w:rPr>
              <w:t>Ｐ</w:t>
            </w:r>
          </w:p>
        </w:tc>
      </w:tr>
      <w:tr w:rsidR="00742476" w:rsidRPr="008D1F86">
        <w:tc>
          <w:tcPr>
            <w:tcW w:w="1125" w:type="dxa"/>
          </w:tcPr>
          <w:p w:rsidR="00742476" w:rsidRPr="008D1F86" w:rsidRDefault="00742476" w:rsidP="00CC1D35">
            <w:pPr>
              <w:jc w:val="center"/>
              <w:rPr>
                <w:rFonts w:ascii="ＭＳ 明朝" w:cs="Times New Roman"/>
              </w:rPr>
            </w:pPr>
            <w:r w:rsidRPr="008D1F86">
              <w:rPr>
                <w:rFonts w:ascii="ＭＳ 明朝" w:hAnsi="ＭＳ 明朝" w:cs="ＭＳ 明朝" w:hint="eastAsia"/>
              </w:rPr>
              <w:t>５</w:t>
            </w:r>
          </w:p>
        </w:tc>
        <w:tc>
          <w:tcPr>
            <w:tcW w:w="2384"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rPr>
              <w:t>10</w:t>
            </w:r>
            <w:r w:rsidRPr="008D1F86">
              <w:rPr>
                <w:rFonts w:ascii="ＭＳ 明朝" w:hAnsi="ＭＳ 明朝" w:cs="ＭＳ 明朝" w:hint="eastAsia"/>
              </w:rPr>
              <w:t>Ｐ</w:t>
            </w:r>
          </w:p>
        </w:tc>
        <w:tc>
          <w:tcPr>
            <w:tcW w:w="2385"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rPr>
              <w:t>20</w:t>
            </w:r>
            <w:r w:rsidRPr="008D1F86">
              <w:rPr>
                <w:rFonts w:ascii="ＭＳ 明朝" w:hAnsi="ＭＳ 明朝" w:cs="ＭＳ 明朝" w:hint="eastAsia"/>
              </w:rPr>
              <w:t>Ｐ</w:t>
            </w:r>
          </w:p>
        </w:tc>
        <w:tc>
          <w:tcPr>
            <w:tcW w:w="2385" w:type="dxa"/>
          </w:tcPr>
          <w:p w:rsidR="00742476" w:rsidRPr="008D1F86" w:rsidRDefault="00742476" w:rsidP="00CC1D35">
            <w:pPr>
              <w:ind w:left="219" w:hanging="219"/>
              <w:jc w:val="center"/>
              <w:rPr>
                <w:rFonts w:ascii="ＭＳ 明朝" w:cs="Times New Roman"/>
              </w:rPr>
            </w:pPr>
            <w:r w:rsidRPr="008D1F86">
              <w:rPr>
                <w:rFonts w:ascii="ＭＳ 明朝" w:hAnsi="ＭＳ 明朝" w:cs="ＭＳ 明朝"/>
              </w:rPr>
              <w:t>40</w:t>
            </w:r>
            <w:r w:rsidRPr="008D1F86">
              <w:rPr>
                <w:rFonts w:ascii="ＭＳ 明朝" w:hAnsi="ＭＳ 明朝" w:cs="ＭＳ 明朝" w:hint="eastAsia"/>
              </w:rPr>
              <w:t>Ｐ</w:t>
            </w:r>
          </w:p>
        </w:tc>
      </w:tr>
    </w:tbl>
    <w:p w:rsidR="00742476" w:rsidRPr="008D1F86" w:rsidRDefault="00742476" w:rsidP="003F6A0F">
      <w:pPr>
        <w:spacing w:beforeLines="50"/>
        <w:ind w:leftChars="135" w:left="283" w:firstLineChars="100" w:firstLine="210"/>
        <w:rPr>
          <w:rFonts w:ascii="ＭＳ 明朝" w:cs="Times New Roman"/>
        </w:rPr>
      </w:pPr>
      <w:r w:rsidRPr="008D1F86">
        <w:rPr>
          <w:rFonts w:ascii="ＭＳ 明朝" w:hAnsi="ＭＳ 明朝" w:cs="ＭＳ 明朝" w:hint="eastAsia"/>
        </w:rPr>
        <w:t>なお、水質に関する項目については</w:t>
      </w:r>
      <w:r w:rsidRPr="008D1F86">
        <w:rPr>
          <w:rFonts w:cs="ＭＳ 明朝" w:hint="eastAsia"/>
        </w:rPr>
        <w:t>次表に基づいて減額ポイントを計上する。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2384"/>
        <w:gridCol w:w="2385"/>
        <w:gridCol w:w="2385"/>
      </w:tblGrid>
      <w:tr w:rsidR="00742476" w:rsidRPr="008D1F86">
        <w:trPr>
          <w:trHeight w:val="964"/>
        </w:trPr>
        <w:tc>
          <w:tcPr>
            <w:tcW w:w="1125" w:type="dxa"/>
            <w:tcBorders>
              <w:bottom w:val="double" w:sz="4" w:space="0" w:color="auto"/>
            </w:tcBorders>
            <w:vAlign w:val="center"/>
          </w:tcPr>
          <w:p w:rsidR="00742476" w:rsidRPr="008D1F86" w:rsidRDefault="00742476" w:rsidP="001F500D">
            <w:pPr>
              <w:jc w:val="center"/>
              <w:rPr>
                <w:rFonts w:ascii="ＭＳ 明朝" w:cs="Times New Roman"/>
              </w:rPr>
            </w:pPr>
            <w:r w:rsidRPr="008D1F86">
              <w:rPr>
                <w:rFonts w:ascii="ＭＳ 明朝" w:hAnsi="ＭＳ 明朝" w:cs="ＭＳ 明朝" w:hint="eastAsia"/>
              </w:rPr>
              <w:t>レベル</w:t>
            </w:r>
          </w:p>
        </w:tc>
        <w:tc>
          <w:tcPr>
            <w:tcW w:w="2384" w:type="dxa"/>
            <w:tcBorders>
              <w:bottom w:val="double" w:sz="4" w:space="0" w:color="auto"/>
            </w:tcBorders>
            <w:vAlign w:val="center"/>
          </w:tcPr>
          <w:p w:rsidR="00742476" w:rsidRPr="008D1F86" w:rsidRDefault="00742476" w:rsidP="001F500D">
            <w:pPr>
              <w:jc w:val="center"/>
              <w:rPr>
                <w:rFonts w:ascii="ＭＳ 明朝" w:cs="Times New Roman"/>
              </w:rPr>
            </w:pPr>
            <w:r w:rsidRPr="008D1F86">
              <w:rPr>
                <w:rFonts w:ascii="ＭＳ 明朝" w:hAnsi="ＭＳ 明朝" w:cs="ＭＳ 明朝" w:hint="eastAsia"/>
              </w:rPr>
              <w:t>是正レベルの認定</w:t>
            </w:r>
          </w:p>
        </w:tc>
        <w:tc>
          <w:tcPr>
            <w:tcW w:w="2385" w:type="dxa"/>
            <w:tcBorders>
              <w:bottom w:val="double" w:sz="4" w:space="0" w:color="auto"/>
            </w:tcBorders>
            <w:vAlign w:val="center"/>
          </w:tcPr>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是正勧告後、</w:t>
            </w:r>
          </w:p>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改善が認められないと判断した場合</w:t>
            </w:r>
          </w:p>
        </w:tc>
        <w:tc>
          <w:tcPr>
            <w:tcW w:w="2385" w:type="dxa"/>
            <w:tcBorders>
              <w:bottom w:val="double" w:sz="4" w:space="0" w:color="auto"/>
            </w:tcBorders>
            <w:vAlign w:val="center"/>
          </w:tcPr>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是正命令後、</w:t>
            </w:r>
          </w:p>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改善が認められないと判断した場合</w:t>
            </w:r>
          </w:p>
        </w:tc>
      </w:tr>
      <w:tr w:rsidR="00742476" w:rsidRPr="008D1F86">
        <w:trPr>
          <w:trHeight w:val="615"/>
        </w:trPr>
        <w:tc>
          <w:tcPr>
            <w:tcW w:w="1125" w:type="dxa"/>
            <w:tcBorders>
              <w:top w:val="double" w:sz="4" w:space="0" w:color="auto"/>
            </w:tcBorders>
            <w:vAlign w:val="center"/>
          </w:tcPr>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４</w:t>
            </w:r>
          </w:p>
        </w:tc>
        <w:tc>
          <w:tcPr>
            <w:tcW w:w="2384" w:type="dxa"/>
            <w:tcBorders>
              <w:top w:val="double" w:sz="4" w:space="0" w:color="auto"/>
            </w:tcBorders>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hint="eastAsia"/>
              </w:rPr>
              <w:t>５Ｐ</w:t>
            </w:r>
          </w:p>
        </w:tc>
        <w:tc>
          <w:tcPr>
            <w:tcW w:w="2385" w:type="dxa"/>
            <w:tcBorders>
              <w:top w:val="double" w:sz="4" w:space="0" w:color="auto"/>
            </w:tcBorders>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10</w:t>
            </w:r>
            <w:r w:rsidRPr="008D1F86">
              <w:rPr>
                <w:rFonts w:ascii="ＭＳ 明朝" w:hAnsi="ＭＳ 明朝" w:cs="ＭＳ 明朝" w:hint="eastAsia"/>
              </w:rPr>
              <w:t>Ｐ</w:t>
            </w:r>
          </w:p>
        </w:tc>
        <w:tc>
          <w:tcPr>
            <w:tcW w:w="2385" w:type="dxa"/>
            <w:tcBorders>
              <w:top w:val="double" w:sz="4" w:space="0" w:color="auto"/>
            </w:tcBorders>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20</w:t>
            </w:r>
            <w:r w:rsidRPr="008D1F86">
              <w:rPr>
                <w:rFonts w:ascii="ＭＳ 明朝" w:hAnsi="ＭＳ 明朝" w:cs="ＭＳ 明朝" w:hint="eastAsia"/>
              </w:rPr>
              <w:t>Ｐ</w:t>
            </w:r>
          </w:p>
        </w:tc>
      </w:tr>
      <w:tr w:rsidR="00742476" w:rsidRPr="008D1F86">
        <w:trPr>
          <w:trHeight w:val="615"/>
        </w:trPr>
        <w:tc>
          <w:tcPr>
            <w:tcW w:w="1125" w:type="dxa"/>
            <w:vAlign w:val="center"/>
          </w:tcPr>
          <w:p w:rsidR="00742476" w:rsidRPr="008D1F86" w:rsidRDefault="00742476" w:rsidP="00A552B3">
            <w:pPr>
              <w:snapToGrid w:val="0"/>
              <w:jc w:val="center"/>
              <w:rPr>
                <w:rFonts w:ascii="ＭＳ 明朝" w:cs="Times New Roman"/>
              </w:rPr>
            </w:pPr>
            <w:r w:rsidRPr="008D1F86">
              <w:rPr>
                <w:rFonts w:ascii="ＭＳ 明朝" w:hAnsi="ＭＳ 明朝" w:cs="ＭＳ 明朝" w:hint="eastAsia"/>
              </w:rPr>
              <w:t>５</w:t>
            </w:r>
          </w:p>
        </w:tc>
        <w:tc>
          <w:tcPr>
            <w:tcW w:w="2384" w:type="dxa"/>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10</w:t>
            </w:r>
            <w:r w:rsidRPr="008D1F86">
              <w:rPr>
                <w:rFonts w:ascii="ＭＳ 明朝" w:hAnsi="ＭＳ 明朝" w:cs="ＭＳ 明朝" w:hint="eastAsia"/>
              </w:rPr>
              <w:t>Ｐ</w:t>
            </w:r>
          </w:p>
        </w:tc>
        <w:tc>
          <w:tcPr>
            <w:tcW w:w="2385" w:type="dxa"/>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20</w:t>
            </w:r>
            <w:r w:rsidRPr="008D1F86">
              <w:rPr>
                <w:rFonts w:ascii="ＭＳ 明朝" w:hAnsi="ＭＳ 明朝" w:cs="ＭＳ 明朝" w:hint="eastAsia"/>
              </w:rPr>
              <w:t>Ｐ</w:t>
            </w:r>
          </w:p>
        </w:tc>
        <w:tc>
          <w:tcPr>
            <w:tcW w:w="2385" w:type="dxa"/>
            <w:vAlign w:val="center"/>
          </w:tcPr>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1</w:t>
            </w:r>
            <w:r w:rsidRPr="008D1F86">
              <w:rPr>
                <w:rFonts w:ascii="ＭＳ 明朝" w:hAnsi="ＭＳ 明朝" w:cs="ＭＳ 明朝" w:hint="eastAsia"/>
              </w:rPr>
              <w:t>水質項目ごとに</w:t>
            </w:r>
          </w:p>
          <w:p w:rsidR="00742476" w:rsidRPr="008D1F86" w:rsidRDefault="00742476" w:rsidP="00A552B3">
            <w:pPr>
              <w:snapToGrid w:val="0"/>
              <w:ind w:left="219" w:hanging="219"/>
              <w:jc w:val="center"/>
              <w:rPr>
                <w:rFonts w:ascii="ＭＳ 明朝" w:cs="Times New Roman"/>
              </w:rPr>
            </w:pPr>
            <w:r w:rsidRPr="008D1F86">
              <w:rPr>
                <w:rFonts w:ascii="ＭＳ 明朝" w:hAnsi="ＭＳ 明朝" w:cs="ＭＳ 明朝"/>
              </w:rPr>
              <w:t>40</w:t>
            </w:r>
            <w:r w:rsidRPr="008D1F86">
              <w:rPr>
                <w:rFonts w:ascii="ＭＳ 明朝" w:hAnsi="ＭＳ 明朝" w:cs="ＭＳ 明朝" w:hint="eastAsia"/>
              </w:rPr>
              <w:t>Ｐ</w:t>
            </w:r>
          </w:p>
        </w:tc>
      </w:tr>
    </w:tbl>
    <w:p w:rsidR="00742476" w:rsidRPr="008D1F86" w:rsidRDefault="00742476" w:rsidP="00A552B3">
      <w:pPr>
        <w:snapToGrid w:val="0"/>
        <w:rPr>
          <w:rFonts w:ascii="ＭＳ 明朝" w:cs="Times New Roman"/>
        </w:rPr>
      </w:pPr>
    </w:p>
    <w:p w:rsidR="00742476" w:rsidRPr="008D1F86" w:rsidRDefault="00742476" w:rsidP="000C273A">
      <w:pPr>
        <w:ind w:left="360" w:firstLine="216"/>
        <w:rPr>
          <w:rFonts w:ascii="ＭＳ 明朝" w:cs="Times New Roman"/>
        </w:rPr>
      </w:pPr>
      <w:r w:rsidRPr="008D1F86">
        <w:rPr>
          <w:rFonts w:ascii="ＭＳ 明朝" w:hAnsi="ＭＳ 明朝" w:cs="ＭＳ 明朝" w:hint="eastAsia"/>
        </w:rPr>
        <w:t>なお、減額の対象となる事象が発生した場合で、その事象と同じ事象が発生時点から起算して過去３年間以内に起こっていた場合、減額ポイントは、前記の表に記載した各減額ポイントを２倍し、計上する。</w:t>
      </w:r>
    </w:p>
    <w:p w:rsidR="00742476" w:rsidRPr="008D1F86" w:rsidRDefault="00742476" w:rsidP="00A552B3">
      <w:pPr>
        <w:snapToGrid w:val="0"/>
        <w:rPr>
          <w:rFonts w:ascii="ＭＳ ゴシック" w:eastAsia="ＭＳ ゴシック" w:hAnsi="ＭＳ ゴシック"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（３）サービスの対価の減額又は留保</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発注者は、モニタリングの結果を踏まえ、当月の減額ポイントを確定する。発注者のモニタリングが終了し減額ポイントがある場合は、受注者に減額ポイントを通知する。</w:t>
      </w:r>
    </w:p>
    <w:p w:rsidR="00742476" w:rsidRPr="008D1F86" w:rsidRDefault="00742476" w:rsidP="000228C4">
      <w:pPr>
        <w:ind w:leftChars="188" w:left="395" w:firstLineChars="100" w:firstLine="210"/>
        <w:rPr>
          <w:rFonts w:ascii="ＭＳ 明朝" w:cs="Times New Roman"/>
        </w:rPr>
      </w:pPr>
      <w:r w:rsidRPr="008D1F86">
        <w:rPr>
          <w:rFonts w:ascii="ＭＳ 明朝" w:hAnsi="ＭＳ 明朝" w:cs="ＭＳ 明朝" w:hint="eastAsia"/>
        </w:rPr>
        <w:t>サービスの対価の支払に際しては、３か月分の減額ポイントの合計を計算し、下表に従いサービスの対価のうちの修繕費を除く維持管理費を減額するか又は改善が確認できるまで留保する。減額又は留保する場合には、翌四半期のサービスの対価の支払額を受注者に通知する。</w:t>
      </w:r>
    </w:p>
    <w:p w:rsidR="00742476" w:rsidRPr="008D1F86" w:rsidRDefault="00742476" w:rsidP="000228C4">
      <w:pPr>
        <w:ind w:leftChars="288" w:left="605"/>
        <w:rPr>
          <w:rFonts w:ascii="ＭＳ 明朝" w:cs="Times New Roman"/>
        </w:rPr>
      </w:pPr>
      <w:r w:rsidRPr="008D1F86">
        <w:rPr>
          <w:rFonts w:ascii="ＭＳ 明朝" w:hAnsi="ＭＳ 明朝" w:cs="ＭＳ 明朝" w:hint="eastAsia"/>
        </w:rPr>
        <w:t>次回の支払までの間に改善が確認できた場合は、サービスの対価の留保は行わない。なお、留保した場合の支払は、発注者が改善を確認した後、直近で支払われるサービスの対価に加算する。この場合、留保相当額に対する利息は付さな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1800"/>
        <w:gridCol w:w="3300"/>
      </w:tblGrid>
      <w:tr w:rsidR="00742476" w:rsidRPr="008D1F86">
        <w:trPr>
          <w:trHeight w:val="737"/>
        </w:trPr>
        <w:tc>
          <w:tcPr>
            <w:tcW w:w="3060" w:type="dxa"/>
            <w:tcBorders>
              <w:bottom w:val="double" w:sz="4" w:space="0" w:color="auto"/>
            </w:tcBorders>
            <w:vAlign w:val="center"/>
          </w:tcPr>
          <w:p w:rsidR="00742476" w:rsidRPr="008D1F86" w:rsidRDefault="00742476" w:rsidP="00917B52">
            <w:pPr>
              <w:snapToGrid w:val="0"/>
              <w:jc w:val="center"/>
              <w:rPr>
                <w:rFonts w:ascii="ＭＳ 明朝" w:cs="Times New Roman"/>
              </w:rPr>
            </w:pPr>
            <w:r w:rsidRPr="008D1F86">
              <w:rPr>
                <w:rFonts w:ascii="ＭＳ 明朝" w:hAnsi="ＭＳ 明朝" w:cs="ＭＳ 明朝" w:hint="eastAsia"/>
              </w:rPr>
              <w:t>３か月の減額ポイント合計</w:t>
            </w:r>
          </w:p>
        </w:tc>
        <w:tc>
          <w:tcPr>
            <w:tcW w:w="1800" w:type="dxa"/>
            <w:tcBorders>
              <w:bottom w:val="double" w:sz="4" w:space="0" w:color="auto"/>
            </w:tcBorders>
            <w:vAlign w:val="center"/>
          </w:tcPr>
          <w:p w:rsidR="00742476" w:rsidRPr="008D1F86" w:rsidRDefault="00742476" w:rsidP="00917B52">
            <w:pPr>
              <w:snapToGrid w:val="0"/>
              <w:jc w:val="center"/>
              <w:rPr>
                <w:rFonts w:ascii="ＭＳ 明朝" w:cs="Times New Roman"/>
              </w:rPr>
            </w:pPr>
            <w:r w:rsidRPr="008D1F86">
              <w:rPr>
                <w:rFonts w:ascii="ＭＳ 明朝" w:hAnsi="ＭＳ 明朝" w:cs="ＭＳ 明朝" w:hint="eastAsia"/>
              </w:rPr>
              <w:t>減額又は留保</w:t>
            </w:r>
          </w:p>
        </w:tc>
        <w:tc>
          <w:tcPr>
            <w:tcW w:w="3300" w:type="dxa"/>
            <w:tcBorders>
              <w:bottom w:val="double" w:sz="4" w:space="0" w:color="auto"/>
            </w:tcBorders>
            <w:vAlign w:val="center"/>
          </w:tcPr>
          <w:p w:rsidR="00742476" w:rsidRPr="008D1F86" w:rsidRDefault="00742476" w:rsidP="00917B52">
            <w:pPr>
              <w:snapToGrid w:val="0"/>
              <w:jc w:val="center"/>
              <w:rPr>
                <w:rFonts w:ascii="ＭＳ 明朝" w:cs="Times New Roman"/>
              </w:rPr>
            </w:pPr>
            <w:r w:rsidRPr="008D1F86">
              <w:rPr>
                <w:rFonts w:ascii="ＭＳ 明朝" w:hAnsi="ＭＳ 明朝" w:cs="ＭＳ 明朝" w:hint="eastAsia"/>
              </w:rPr>
              <w:t>維持管理費（修繕費を除く。）</w:t>
            </w:r>
          </w:p>
          <w:p w:rsidR="00742476" w:rsidRPr="008D1F86" w:rsidRDefault="00742476" w:rsidP="00917B52">
            <w:pPr>
              <w:snapToGrid w:val="0"/>
              <w:jc w:val="center"/>
              <w:rPr>
                <w:rFonts w:ascii="ＭＳ 明朝" w:cs="Times New Roman"/>
              </w:rPr>
            </w:pPr>
            <w:r w:rsidRPr="008D1F86">
              <w:rPr>
                <w:rFonts w:ascii="ＭＳ 明朝" w:hAnsi="ＭＳ 明朝" w:cs="ＭＳ 明朝" w:hint="eastAsia"/>
              </w:rPr>
              <w:t>の減額又は留保の割合</w:t>
            </w:r>
          </w:p>
        </w:tc>
      </w:tr>
      <w:tr w:rsidR="00742476" w:rsidRPr="008D1F86">
        <w:tc>
          <w:tcPr>
            <w:tcW w:w="3060" w:type="dxa"/>
            <w:tcBorders>
              <w:top w:val="double" w:sz="4" w:space="0" w:color="auto"/>
            </w:tcBorders>
          </w:tcPr>
          <w:p w:rsidR="00742476" w:rsidRPr="008D1F86" w:rsidRDefault="00742476" w:rsidP="00917B52">
            <w:pPr>
              <w:jc w:val="center"/>
              <w:rPr>
                <w:rFonts w:ascii="ＭＳ 明朝" w:cs="Times New Roman"/>
              </w:rPr>
            </w:pPr>
            <w:r w:rsidRPr="008D1F86">
              <w:rPr>
                <w:rFonts w:ascii="ＭＳ 明朝" w:hAnsi="ＭＳ 明朝" w:cs="ＭＳ 明朝" w:hint="eastAsia"/>
              </w:rPr>
              <w:t>６Ｐ以上</w:t>
            </w:r>
          </w:p>
        </w:tc>
        <w:tc>
          <w:tcPr>
            <w:tcW w:w="1800" w:type="dxa"/>
            <w:tcBorders>
              <w:top w:val="double" w:sz="4" w:space="0" w:color="auto"/>
            </w:tcBorders>
          </w:tcPr>
          <w:p w:rsidR="00742476" w:rsidRPr="008D1F86" w:rsidRDefault="00742476" w:rsidP="00917B52">
            <w:pPr>
              <w:jc w:val="center"/>
              <w:rPr>
                <w:rFonts w:ascii="ＭＳ 明朝" w:cs="Times New Roman"/>
              </w:rPr>
            </w:pPr>
            <w:r w:rsidRPr="008D1F86">
              <w:rPr>
                <w:rFonts w:ascii="ＭＳ 明朝" w:hAnsi="ＭＳ 明朝" w:cs="ＭＳ 明朝" w:hint="eastAsia"/>
              </w:rPr>
              <w:t>減額</w:t>
            </w:r>
          </w:p>
        </w:tc>
        <w:tc>
          <w:tcPr>
            <w:tcW w:w="3300" w:type="dxa"/>
            <w:tcBorders>
              <w:top w:val="double" w:sz="4" w:space="0" w:color="auto"/>
            </w:tcBorders>
          </w:tcPr>
          <w:p w:rsidR="00742476" w:rsidRPr="008D1F86" w:rsidRDefault="00742476" w:rsidP="00917B52">
            <w:pPr>
              <w:rPr>
                <w:rFonts w:ascii="ＭＳ 明朝" w:cs="Times New Roman"/>
              </w:rPr>
            </w:pPr>
            <w:r w:rsidRPr="008D1F86">
              <w:rPr>
                <w:rFonts w:ascii="ＭＳ 明朝" w:hAnsi="ＭＳ 明朝" w:cs="ＭＳ 明朝" w:hint="eastAsia"/>
              </w:rPr>
              <w:t>１ポイントにつき、</w:t>
            </w:r>
            <w:r w:rsidRPr="008D1F86">
              <w:rPr>
                <w:rFonts w:ascii="ＭＳ 明朝" w:hAnsi="ＭＳ 明朝" w:cs="ＭＳ 明朝"/>
              </w:rPr>
              <w:t>0.1</w:t>
            </w:r>
            <w:r w:rsidRPr="008D1F86">
              <w:rPr>
                <w:rFonts w:ascii="ＭＳ 明朝" w:hAnsi="ＭＳ 明朝" w:cs="ＭＳ 明朝" w:hint="eastAsia"/>
              </w:rPr>
              <w:t>％</w:t>
            </w:r>
          </w:p>
        </w:tc>
      </w:tr>
      <w:tr w:rsidR="00742476" w:rsidRPr="008D1F86">
        <w:tc>
          <w:tcPr>
            <w:tcW w:w="3060" w:type="dxa"/>
          </w:tcPr>
          <w:p w:rsidR="00742476" w:rsidRPr="008D1F86" w:rsidRDefault="00742476" w:rsidP="00917B52">
            <w:pPr>
              <w:jc w:val="center"/>
              <w:rPr>
                <w:rFonts w:ascii="ＭＳ 明朝" w:cs="Times New Roman"/>
              </w:rPr>
            </w:pPr>
            <w:r w:rsidRPr="008D1F86">
              <w:rPr>
                <w:rFonts w:ascii="ＭＳ 明朝" w:hAnsi="ＭＳ 明朝" w:cs="ＭＳ 明朝" w:hint="eastAsia"/>
              </w:rPr>
              <w:t>１～５Ｐ</w:t>
            </w:r>
          </w:p>
        </w:tc>
        <w:tc>
          <w:tcPr>
            <w:tcW w:w="1800" w:type="dxa"/>
          </w:tcPr>
          <w:p w:rsidR="00742476" w:rsidRPr="008D1F86" w:rsidRDefault="00742476" w:rsidP="00917B52">
            <w:pPr>
              <w:jc w:val="center"/>
              <w:rPr>
                <w:rFonts w:ascii="ＭＳ 明朝" w:cs="Times New Roman"/>
              </w:rPr>
            </w:pPr>
            <w:r w:rsidRPr="008D1F86">
              <w:rPr>
                <w:rFonts w:ascii="ＭＳ 明朝" w:hAnsi="ＭＳ 明朝" w:cs="ＭＳ 明朝" w:hint="eastAsia"/>
              </w:rPr>
              <w:t>留保</w:t>
            </w:r>
          </w:p>
        </w:tc>
        <w:tc>
          <w:tcPr>
            <w:tcW w:w="3300" w:type="dxa"/>
          </w:tcPr>
          <w:p w:rsidR="00742476" w:rsidRPr="008D1F86" w:rsidRDefault="00742476" w:rsidP="00917B52">
            <w:pPr>
              <w:rPr>
                <w:rFonts w:ascii="ＭＳ 明朝" w:cs="Times New Roman"/>
              </w:rPr>
            </w:pPr>
            <w:r w:rsidRPr="008D1F86">
              <w:rPr>
                <w:rFonts w:ascii="ＭＳ 明朝" w:hAnsi="ＭＳ 明朝" w:cs="ＭＳ 明朝" w:hint="eastAsia"/>
              </w:rPr>
              <w:t>１ポイントにつき、</w:t>
            </w:r>
            <w:r w:rsidRPr="008D1F86">
              <w:rPr>
                <w:rFonts w:ascii="ＭＳ 明朝" w:hAnsi="ＭＳ 明朝" w:cs="ＭＳ 明朝"/>
              </w:rPr>
              <w:t>0.1</w:t>
            </w:r>
            <w:r w:rsidRPr="008D1F86">
              <w:rPr>
                <w:rFonts w:ascii="ＭＳ 明朝" w:hAnsi="ＭＳ 明朝" w:cs="ＭＳ 明朝" w:hint="eastAsia"/>
              </w:rPr>
              <w:t>％</w:t>
            </w:r>
          </w:p>
        </w:tc>
      </w:tr>
    </w:tbl>
    <w:p w:rsidR="00742476" w:rsidRPr="008D1F86" w:rsidRDefault="00742476" w:rsidP="000228C4">
      <w:pPr>
        <w:ind w:leftChars="250" w:left="525" w:firstLineChars="100" w:firstLine="210"/>
        <w:rPr>
          <w:rFonts w:ascii="ＭＳ 明朝" w:cs="Times New Roman"/>
        </w:rPr>
      </w:pPr>
    </w:p>
    <w:p w:rsidR="00742476" w:rsidRPr="008D1F86" w:rsidRDefault="00742476" w:rsidP="00327A6A">
      <w:pP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（４）減額ポイントを計上しない場合</w:t>
      </w:r>
    </w:p>
    <w:p w:rsidR="00742476" w:rsidRPr="008D1F86" w:rsidRDefault="00742476" w:rsidP="000228C4">
      <w:pPr>
        <w:ind w:leftChars="170" w:left="357" w:firstLineChars="114" w:firstLine="239"/>
        <w:rPr>
          <w:rFonts w:ascii="ＭＳ 明朝" w:cs="Times New Roman"/>
        </w:rPr>
      </w:pPr>
      <w:r w:rsidRPr="008D1F86">
        <w:rPr>
          <w:rFonts w:ascii="ＭＳ 明朝" w:hAnsi="ＭＳ 明朝" w:cs="ＭＳ 明朝" w:hint="eastAsia"/>
        </w:rPr>
        <w:t>減額の対象となるレベル１からレベル５の状態が認められたとしても、明らかに受注者の責めに帰さない事由による場合は、減額ポイントを計上しない。</w:t>
      </w:r>
    </w:p>
    <w:p w:rsidR="00742476" w:rsidRPr="008D1F86" w:rsidRDefault="00742476" w:rsidP="000C273A">
      <w:pPr>
        <w:autoSpaceDE w:val="0"/>
        <w:autoSpaceDN w:val="0"/>
        <w:adjustRightInd w:val="0"/>
        <w:rPr>
          <w:rFonts w:ascii="ＭＳ 明朝" w:cs="Times New Roman"/>
        </w:rPr>
      </w:pPr>
    </w:p>
    <w:p w:rsidR="00742476" w:rsidRPr="008D1F86" w:rsidRDefault="00742476" w:rsidP="00327A6A">
      <w:pPr>
        <w:pStyle w:val="Footer"/>
        <w:outlineLvl w:val="0"/>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４</w:t>
      </w:r>
      <w:r w:rsidRPr="008D1F86">
        <w:rPr>
          <w:rFonts w:ascii="ＭＳ ゴシック" w:eastAsia="ＭＳ ゴシック" w:hAnsi="ＭＳ ゴシック" w:cs="ＭＳ ゴシック" w:hint="eastAsia"/>
          <w:lang w:eastAsia="zh-TW"/>
        </w:rPr>
        <w:t xml:space="preserve">　</w:t>
      </w:r>
      <w:r w:rsidRPr="008D1F86">
        <w:rPr>
          <w:rFonts w:ascii="ＭＳ ゴシック" w:eastAsia="ＭＳ ゴシック" w:hAnsi="ＭＳ ゴシック" w:cs="ＭＳ ゴシック" w:hint="eastAsia"/>
        </w:rPr>
        <w:t>サービスの対価の支払後に減額が判明した場合の対応</w:t>
      </w:r>
    </w:p>
    <w:p w:rsidR="00742476" w:rsidRPr="008D1F86" w:rsidRDefault="00742476" w:rsidP="000228C4">
      <w:pPr>
        <w:ind w:leftChars="102" w:left="214" w:firstLineChars="97" w:firstLine="204"/>
        <w:rPr>
          <w:rFonts w:ascii="ＭＳ 明朝" w:cs="Times New Roman"/>
        </w:rPr>
      </w:pPr>
      <w:r w:rsidRPr="008D1F86">
        <w:rPr>
          <w:rFonts w:ascii="ＭＳ 明朝" w:hAnsi="ＭＳ 明朝" w:cs="ＭＳ 明朝" w:hint="eastAsia"/>
        </w:rPr>
        <w:t>サービスの対価の支払後に、維持管理業務報告書に虚偽の記載のあることが判明するなど支払の根拠を失った場合、発注者は、本来支払うべきサービスの対価を計算し直し、既に受注者に支払った額との差額を次回支払うサービスの対価から差し引く。</w:t>
      </w:r>
    </w:p>
    <w:p w:rsidR="00742476" w:rsidRPr="008D1F86" w:rsidRDefault="00742476" w:rsidP="000228C4">
      <w:pPr>
        <w:ind w:leftChars="97" w:left="204" w:firstLine="192"/>
        <w:rPr>
          <w:rFonts w:ascii="ＭＳ 明朝" w:cs="Times New Roman"/>
        </w:rPr>
      </w:pPr>
      <w:r w:rsidRPr="008D1F86">
        <w:rPr>
          <w:rFonts w:ascii="ＭＳ 明朝" w:hAnsi="ＭＳ 明朝" w:cs="ＭＳ 明朝" w:hint="eastAsia"/>
        </w:rPr>
        <w:t>この場合、本来支払うべきサービスの対価と既に受注者に支払った額との差額について、発注者が受注者に支払った日から、発注者が差額を差し引くまでの日数につき、</w:t>
      </w:r>
      <w:r w:rsidRPr="008D1F86">
        <w:rPr>
          <w:rFonts w:cs="ＭＳ 明朝" w:hint="eastAsia"/>
        </w:rPr>
        <w:t>政府契約の支払遅延防止等に関する法律第８条第１項の規定に基づき財務大臣が決定する率を乗じて計算した額</w:t>
      </w:r>
      <w:r w:rsidRPr="008D1F86">
        <w:rPr>
          <w:rFonts w:ascii="ＭＳ 明朝" w:hAnsi="ＭＳ 明朝" w:cs="ＭＳ 明朝" w:hint="eastAsia"/>
        </w:rPr>
        <w:t>（１年を</w:t>
      </w:r>
      <w:r w:rsidRPr="008D1F86">
        <w:rPr>
          <w:rFonts w:ascii="ＭＳ 明朝" w:hAnsi="ＭＳ 明朝" w:cs="ＭＳ 明朝"/>
        </w:rPr>
        <w:t>365</w:t>
      </w:r>
      <w:r w:rsidRPr="008D1F86">
        <w:rPr>
          <w:rFonts w:ascii="ＭＳ 明朝" w:hAnsi="ＭＳ 明朝" w:cs="ＭＳ 明朝" w:hint="eastAsia"/>
        </w:rPr>
        <w:t>日とする日割り計算とする。）の損害金を加えて差し引くものとする。</w:t>
      </w:r>
    </w:p>
    <w:p w:rsidR="00742476" w:rsidRPr="008D1F86" w:rsidRDefault="00742476" w:rsidP="000C273A">
      <w:pPr>
        <w:rPr>
          <w:rFonts w:cs="Times New Roman"/>
        </w:rPr>
      </w:pPr>
    </w:p>
    <w:p w:rsidR="00742476" w:rsidRPr="008D1F86" w:rsidRDefault="00742476" w:rsidP="00B400E3">
      <w:pPr>
        <w:ind w:left="178" w:hangingChars="85" w:hanging="178"/>
        <w:rPr>
          <w:rFonts w:ascii="ＭＳ ゴシック" w:eastAsia="ＭＳ ゴシック" w:hAnsi="ＭＳ ゴシック" w:cs="Times New Roman"/>
        </w:rPr>
      </w:pPr>
      <w:r w:rsidRPr="008D1F86">
        <w:rPr>
          <w:rFonts w:cs="Times New Roman"/>
        </w:rPr>
        <w:br w:type="page"/>
      </w:r>
      <w:r w:rsidRPr="008D1F86">
        <w:rPr>
          <w:rFonts w:ascii="ＭＳ ゴシック" w:eastAsia="ＭＳ ゴシック" w:hAnsi="ＭＳ ゴシック" w:cs="ＭＳ ゴシック" w:hint="eastAsia"/>
        </w:rPr>
        <w:t>＜減額ポイントの計上＞</w:t>
      </w:r>
    </w:p>
    <w:p w:rsidR="00742476" w:rsidRPr="008D1F86" w:rsidRDefault="00742476" w:rsidP="000228C4">
      <w:pPr>
        <w:ind w:left="178" w:hangingChars="85" w:hanging="178"/>
        <w:rPr>
          <w:rFonts w:cs="Times New Roman"/>
        </w:rPr>
      </w:pPr>
      <w:r>
        <w:rPr>
          <w:noProof/>
        </w:rPr>
        <w:pict>
          <v:group id="_x0000_s1880" style="position:absolute;left:0;text-align:left;margin-left:-1.6pt;margin-top:5.05pt;width:459pt;height:639pt;z-index:251680768" coordorigin="1521,2345" coordsize="9180,12780">
            <v:shape id="_x0000_s1881" type="#_x0000_t202" style="position:absolute;left:1881;top:2345;width:2880;height:540">
              <v:textbox style="mso-next-textbox:#_x0000_s1881" inset="5.85pt,.7pt,5.85pt,.7pt">
                <w:txbxContent>
                  <w:p w:rsidR="00742476" w:rsidRPr="004E3999" w:rsidRDefault="00742476" w:rsidP="000C273A">
                    <w:pPr>
                      <w:jc w:val="center"/>
                      <w:rPr>
                        <w:rFonts w:cs="Times New Roman"/>
                        <w:sz w:val="18"/>
                        <w:szCs w:val="18"/>
                      </w:rPr>
                    </w:pPr>
                    <w:r w:rsidRPr="004E3999">
                      <w:rPr>
                        <w:rFonts w:cs="ＭＳ 明朝" w:hint="eastAsia"/>
                        <w:sz w:val="18"/>
                        <w:szCs w:val="18"/>
                      </w:rPr>
                      <w:t>モニタリング</w:t>
                    </w:r>
                  </w:p>
                </w:txbxContent>
              </v:textbox>
            </v:shape>
            <v:shapetype id="_x0000_t110" coordsize="21600,21600" o:spt="110" path="m10800,l,10800,10800,21600,21600,10800xe">
              <v:stroke joinstyle="miter"/>
              <v:path gradientshapeok="t" o:connecttype="rect" textboxrect="5400,5400,16200,16200"/>
            </v:shapetype>
            <v:shape id="_x0000_s1882" type="#_x0000_t110" style="position:absolute;left:1521;top:3605;width:3600;height:900">
              <v:textbox style="mso-next-textbox:#_x0000_s1882" inset="5.85pt,.7pt,5.85pt,.7pt">
                <w:txbxContent>
                  <w:p w:rsidR="00742476" w:rsidRDefault="00742476" w:rsidP="000C273A">
                    <w:pPr>
                      <w:jc w:val="center"/>
                      <w:rPr>
                        <w:rFonts w:cs="Times New Roman"/>
                      </w:rPr>
                    </w:pPr>
                    <w:r w:rsidRPr="002A52E4">
                      <w:rPr>
                        <w:rFonts w:cs="ＭＳ 明朝" w:hint="eastAsia"/>
                        <w:sz w:val="18"/>
                        <w:szCs w:val="18"/>
                      </w:rPr>
                      <w:t>業務実施水準の確認</w:t>
                    </w:r>
                  </w:p>
                </w:txbxContent>
              </v:textbox>
            </v:shape>
            <v:shape id="_x0000_s1883" type="#_x0000_t202" style="position:absolute;left:1881;top:6485;width:2880;height:540">
              <v:textbox style="mso-next-textbox:#_x0000_s1883" inset="5.85pt,.7pt,5.85pt,.7pt">
                <w:txbxContent>
                  <w:p w:rsidR="00742476" w:rsidRPr="002A52E4" w:rsidRDefault="00742476" w:rsidP="000C273A">
                    <w:pPr>
                      <w:jc w:val="center"/>
                      <w:rPr>
                        <w:rFonts w:cs="Times New Roman"/>
                        <w:sz w:val="18"/>
                        <w:szCs w:val="18"/>
                      </w:rPr>
                    </w:pPr>
                    <w:r w:rsidRPr="002A52E4">
                      <w:rPr>
                        <w:rFonts w:cs="ＭＳ 明朝" w:hint="eastAsia"/>
                        <w:sz w:val="18"/>
                        <w:szCs w:val="18"/>
                      </w:rPr>
                      <w:t>是</w:t>
                    </w:r>
                    <w:r>
                      <w:rPr>
                        <w:rFonts w:cs="ＭＳ 明朝" w:hint="eastAsia"/>
                        <w:sz w:val="18"/>
                        <w:szCs w:val="18"/>
                      </w:rPr>
                      <w:t xml:space="preserve">　</w:t>
                    </w:r>
                    <w:r w:rsidRPr="002A52E4">
                      <w:rPr>
                        <w:rFonts w:cs="ＭＳ 明朝" w:hint="eastAsia"/>
                        <w:sz w:val="18"/>
                        <w:szCs w:val="18"/>
                      </w:rPr>
                      <w:t>正</w:t>
                    </w:r>
                    <w:r>
                      <w:rPr>
                        <w:rFonts w:cs="ＭＳ 明朝" w:hint="eastAsia"/>
                        <w:sz w:val="18"/>
                        <w:szCs w:val="18"/>
                      </w:rPr>
                      <w:t xml:space="preserve">　</w:t>
                    </w:r>
                    <w:r w:rsidRPr="002A52E4">
                      <w:rPr>
                        <w:rFonts w:cs="ＭＳ 明朝" w:hint="eastAsia"/>
                        <w:sz w:val="18"/>
                        <w:szCs w:val="18"/>
                      </w:rPr>
                      <w:t>勧</w:t>
                    </w:r>
                    <w:r>
                      <w:rPr>
                        <w:rFonts w:cs="ＭＳ 明朝" w:hint="eastAsia"/>
                        <w:sz w:val="18"/>
                        <w:szCs w:val="18"/>
                      </w:rPr>
                      <w:t xml:space="preserve">　</w:t>
                    </w:r>
                    <w:r w:rsidRPr="002A52E4">
                      <w:rPr>
                        <w:rFonts w:cs="ＭＳ 明朝" w:hint="eastAsia"/>
                        <w:sz w:val="18"/>
                        <w:szCs w:val="18"/>
                      </w:rPr>
                      <w:t>告</w:t>
                    </w:r>
                  </w:p>
                </w:txbxContent>
              </v:textbox>
            </v:shape>
            <v:shape id="_x0000_s1884" type="#_x0000_t110" style="position:absolute;left:1521;top:7745;width:3600;height:900">
              <v:textbox style="mso-next-textbox:#_x0000_s1884" inset="5.85pt,.7pt,5.85pt,.7pt">
                <w:txbxContent>
                  <w:p w:rsidR="00742476" w:rsidRPr="002A52E4" w:rsidRDefault="00742476" w:rsidP="000C273A">
                    <w:pPr>
                      <w:jc w:val="center"/>
                      <w:rPr>
                        <w:rFonts w:cs="Times New Roman"/>
                        <w:sz w:val="18"/>
                        <w:szCs w:val="18"/>
                      </w:rPr>
                    </w:pPr>
                    <w:r w:rsidRPr="002A52E4">
                      <w:rPr>
                        <w:rFonts w:cs="ＭＳ 明朝" w:hint="eastAsia"/>
                        <w:sz w:val="18"/>
                        <w:szCs w:val="18"/>
                      </w:rPr>
                      <w:t>是正勧告対処の確認</w:t>
                    </w:r>
                  </w:p>
                </w:txbxContent>
              </v:textbox>
            </v:shape>
            <v:shape id="_x0000_s1885" type="#_x0000_t202" style="position:absolute;left:1881;top:5225;width:2880;height:540">
              <v:textbox style="mso-next-textbox:#_x0000_s1885" inset="5.85pt,.7pt,5.85pt,.7pt">
                <w:txbxContent>
                  <w:p w:rsidR="00742476" w:rsidRPr="002A52E4" w:rsidRDefault="00742476" w:rsidP="000C273A">
                    <w:pPr>
                      <w:jc w:val="center"/>
                      <w:rPr>
                        <w:rFonts w:cs="Times New Roman"/>
                        <w:sz w:val="18"/>
                        <w:szCs w:val="18"/>
                      </w:rPr>
                    </w:pPr>
                    <w:r w:rsidRPr="002A52E4">
                      <w:rPr>
                        <w:rFonts w:cs="ＭＳ 明朝" w:hint="eastAsia"/>
                        <w:sz w:val="18"/>
                        <w:szCs w:val="18"/>
                      </w:rPr>
                      <w:t>是正</w:t>
                    </w:r>
                    <w:r>
                      <w:rPr>
                        <w:rFonts w:cs="ＭＳ 明朝" w:hint="eastAsia"/>
                        <w:sz w:val="18"/>
                        <w:szCs w:val="18"/>
                      </w:rPr>
                      <w:t>レベル</w:t>
                    </w:r>
                    <w:r w:rsidRPr="002A52E4">
                      <w:rPr>
                        <w:rFonts w:cs="ＭＳ 明朝" w:hint="eastAsia"/>
                        <w:sz w:val="18"/>
                        <w:szCs w:val="18"/>
                      </w:rPr>
                      <w:t>の確認</w:t>
                    </w:r>
                  </w:p>
                </w:txbxContent>
              </v:textbox>
            </v:shape>
            <v:shape id="_x0000_s1886" type="#_x0000_t202" style="position:absolute;left:1881;top:9365;width:2880;height:540">
              <v:textbox style="mso-next-textbox:#_x0000_s1886" inset="5.85pt,.7pt,5.85pt,.7pt">
                <w:txbxContent>
                  <w:p w:rsidR="00742476" w:rsidRPr="002A52E4" w:rsidRDefault="00742476" w:rsidP="000C273A">
                    <w:pPr>
                      <w:jc w:val="center"/>
                      <w:rPr>
                        <w:rFonts w:cs="Times New Roman"/>
                        <w:sz w:val="18"/>
                        <w:szCs w:val="18"/>
                      </w:rPr>
                    </w:pPr>
                    <w:r w:rsidRPr="002A52E4">
                      <w:rPr>
                        <w:rFonts w:cs="ＭＳ 明朝" w:hint="eastAsia"/>
                        <w:sz w:val="18"/>
                        <w:szCs w:val="18"/>
                      </w:rPr>
                      <w:t>是</w:t>
                    </w:r>
                    <w:r>
                      <w:rPr>
                        <w:rFonts w:cs="ＭＳ 明朝" w:hint="eastAsia"/>
                        <w:sz w:val="18"/>
                        <w:szCs w:val="18"/>
                      </w:rPr>
                      <w:t xml:space="preserve">　</w:t>
                    </w:r>
                    <w:r w:rsidRPr="002A52E4">
                      <w:rPr>
                        <w:rFonts w:cs="ＭＳ 明朝" w:hint="eastAsia"/>
                        <w:sz w:val="18"/>
                        <w:szCs w:val="18"/>
                      </w:rPr>
                      <w:t>正</w:t>
                    </w:r>
                    <w:r>
                      <w:rPr>
                        <w:rFonts w:cs="ＭＳ 明朝" w:hint="eastAsia"/>
                        <w:sz w:val="18"/>
                        <w:szCs w:val="18"/>
                      </w:rPr>
                      <w:t xml:space="preserve">　</w:t>
                    </w:r>
                    <w:r w:rsidRPr="002A52E4">
                      <w:rPr>
                        <w:rFonts w:cs="ＭＳ 明朝" w:hint="eastAsia"/>
                        <w:sz w:val="18"/>
                        <w:szCs w:val="18"/>
                      </w:rPr>
                      <w:t>命</w:t>
                    </w:r>
                    <w:r>
                      <w:rPr>
                        <w:rFonts w:cs="ＭＳ 明朝" w:hint="eastAsia"/>
                        <w:sz w:val="18"/>
                        <w:szCs w:val="18"/>
                      </w:rPr>
                      <w:t xml:space="preserve">　</w:t>
                    </w:r>
                    <w:r w:rsidRPr="002A52E4">
                      <w:rPr>
                        <w:rFonts w:cs="ＭＳ 明朝" w:hint="eastAsia"/>
                        <w:sz w:val="18"/>
                        <w:szCs w:val="18"/>
                      </w:rPr>
                      <w:t>令</w:t>
                    </w:r>
                  </w:p>
                </w:txbxContent>
              </v:textbox>
            </v:shape>
            <v:shape id="_x0000_s1887" type="#_x0000_t110" style="position:absolute;left:1521;top:10625;width:3600;height:900">
              <v:textbox style="mso-next-textbox:#_x0000_s1887" inset="5.85pt,.7pt,5.85pt,.7pt">
                <w:txbxContent>
                  <w:p w:rsidR="00742476" w:rsidRPr="002A52E4" w:rsidRDefault="00742476" w:rsidP="000C273A">
                    <w:pPr>
                      <w:jc w:val="center"/>
                      <w:rPr>
                        <w:rFonts w:cs="Times New Roman"/>
                        <w:sz w:val="18"/>
                        <w:szCs w:val="18"/>
                      </w:rPr>
                    </w:pPr>
                    <w:r w:rsidRPr="002A52E4">
                      <w:rPr>
                        <w:rFonts w:cs="ＭＳ 明朝" w:hint="eastAsia"/>
                        <w:sz w:val="18"/>
                        <w:szCs w:val="18"/>
                      </w:rPr>
                      <w:t>是正</w:t>
                    </w:r>
                    <w:r>
                      <w:rPr>
                        <w:rFonts w:cs="ＭＳ 明朝" w:hint="eastAsia"/>
                        <w:sz w:val="18"/>
                        <w:szCs w:val="18"/>
                      </w:rPr>
                      <w:t>命令</w:t>
                    </w:r>
                    <w:r w:rsidRPr="002A52E4">
                      <w:rPr>
                        <w:rFonts w:cs="ＭＳ 明朝" w:hint="eastAsia"/>
                        <w:sz w:val="18"/>
                        <w:szCs w:val="18"/>
                      </w:rPr>
                      <w:t>対処の確認</w:t>
                    </w:r>
                  </w:p>
                </w:txbxContent>
              </v:textbox>
            </v:shape>
            <v:shape id="_x0000_s1888" type="#_x0000_t202" style="position:absolute;left:1521;top:12245;width:5040;height:1260">
              <v:textbox style="mso-next-textbox:#_x0000_s1888" inset="5.85pt,.7pt,5.85pt,.7pt">
                <w:txbxContent>
                  <w:p w:rsidR="00742476" w:rsidRDefault="00742476" w:rsidP="000C273A">
                    <w:pPr>
                      <w:spacing w:line="240" w:lineRule="exact"/>
                      <w:rPr>
                        <w:rFonts w:cs="Times New Roman"/>
                        <w:sz w:val="18"/>
                        <w:szCs w:val="18"/>
                      </w:rPr>
                    </w:pPr>
                    <w:r>
                      <w:rPr>
                        <w:rFonts w:cs="ＭＳ 明朝" w:hint="eastAsia"/>
                        <w:sz w:val="18"/>
                        <w:szCs w:val="18"/>
                      </w:rPr>
                      <w:t>維持管理実施者の変更</w:t>
                    </w:r>
                  </w:p>
                  <w:p w:rsidR="00742476" w:rsidRDefault="00742476" w:rsidP="000C273A">
                    <w:pPr>
                      <w:numPr>
                        <w:ilvl w:val="0"/>
                        <w:numId w:val="2"/>
                      </w:numPr>
                      <w:spacing w:line="240" w:lineRule="exact"/>
                      <w:rPr>
                        <w:rFonts w:cs="Times New Roman"/>
                        <w:sz w:val="18"/>
                        <w:szCs w:val="18"/>
                      </w:rPr>
                    </w:pPr>
                    <w:r>
                      <w:rPr>
                        <w:rFonts w:cs="ＭＳ 明朝" w:hint="eastAsia"/>
                        <w:sz w:val="18"/>
                        <w:szCs w:val="18"/>
                      </w:rPr>
                      <w:t>改善がない場合</w:t>
                    </w:r>
                  </w:p>
                  <w:p w:rsidR="00742476" w:rsidRPr="00327A6A" w:rsidRDefault="00742476" w:rsidP="000C273A">
                    <w:pPr>
                      <w:numPr>
                        <w:ilvl w:val="0"/>
                        <w:numId w:val="2"/>
                      </w:numPr>
                      <w:spacing w:line="240" w:lineRule="exact"/>
                      <w:rPr>
                        <w:rFonts w:cs="Times New Roman"/>
                        <w:sz w:val="18"/>
                        <w:szCs w:val="18"/>
                      </w:rPr>
                    </w:pPr>
                    <w:r>
                      <w:rPr>
                        <w:rFonts w:cs="ＭＳ 明朝" w:hint="eastAsia"/>
                        <w:sz w:val="18"/>
                        <w:szCs w:val="18"/>
                      </w:rPr>
                      <w:t>連続す</w:t>
                    </w:r>
                    <w:r w:rsidRPr="00327A6A">
                      <w:rPr>
                        <w:rFonts w:cs="ＭＳ 明朝" w:hint="eastAsia"/>
                        <w:sz w:val="18"/>
                        <w:szCs w:val="18"/>
                      </w:rPr>
                      <w:t>る</w:t>
                    </w:r>
                    <w:r w:rsidRPr="00327A6A">
                      <w:rPr>
                        <w:rFonts w:ascii="ＭＳ 明朝" w:hAnsi="ＭＳ 明朝" w:cs="ＭＳ 明朝"/>
                        <w:sz w:val="18"/>
                        <w:szCs w:val="18"/>
                      </w:rPr>
                      <w:t>2</w:t>
                    </w:r>
                    <w:r w:rsidRPr="00327A6A">
                      <w:rPr>
                        <w:rFonts w:cs="ＭＳ 明朝" w:hint="eastAsia"/>
                        <w:sz w:val="18"/>
                        <w:szCs w:val="18"/>
                      </w:rPr>
                      <w:t>回の四半期で</w:t>
                    </w:r>
                    <w:r w:rsidRPr="00327A6A">
                      <w:rPr>
                        <w:rFonts w:ascii="ＭＳ 明朝" w:hAnsi="ＭＳ 明朝" w:cs="ＭＳ 明朝"/>
                        <w:sz w:val="18"/>
                        <w:szCs w:val="18"/>
                      </w:rPr>
                      <w:t>30</w:t>
                    </w:r>
                    <w:r w:rsidRPr="00327A6A">
                      <w:rPr>
                        <w:rFonts w:cs="ＭＳ 明朝" w:hint="eastAsia"/>
                        <w:sz w:val="18"/>
                        <w:szCs w:val="18"/>
                      </w:rPr>
                      <w:t>％以上の減額の場合</w:t>
                    </w:r>
                  </w:p>
                  <w:p w:rsidR="00742476" w:rsidRDefault="00742476" w:rsidP="000C273A">
                    <w:pPr>
                      <w:numPr>
                        <w:ilvl w:val="0"/>
                        <w:numId w:val="2"/>
                      </w:numPr>
                      <w:spacing w:line="240" w:lineRule="exact"/>
                      <w:rPr>
                        <w:rFonts w:cs="Times New Roman"/>
                        <w:sz w:val="18"/>
                        <w:szCs w:val="18"/>
                      </w:rPr>
                    </w:pPr>
                    <w:r w:rsidRPr="00327A6A">
                      <w:rPr>
                        <w:rFonts w:cs="ＭＳ 明朝" w:hint="eastAsia"/>
                        <w:sz w:val="18"/>
                        <w:szCs w:val="18"/>
                      </w:rPr>
                      <w:t>浄水水質に関する水準未達が四半期に</w:t>
                    </w:r>
                    <w:r w:rsidRPr="00327A6A">
                      <w:rPr>
                        <w:rFonts w:ascii="ＭＳ 明朝" w:hAnsi="ＭＳ 明朝" w:cs="ＭＳ 明朝"/>
                        <w:sz w:val="18"/>
                        <w:szCs w:val="18"/>
                      </w:rPr>
                      <w:t>3</w:t>
                    </w:r>
                    <w:r w:rsidRPr="00327A6A">
                      <w:rPr>
                        <w:rFonts w:cs="ＭＳ 明朝" w:hint="eastAsia"/>
                        <w:sz w:val="18"/>
                        <w:szCs w:val="18"/>
                      </w:rPr>
                      <w:t>回</w:t>
                    </w:r>
                    <w:r>
                      <w:rPr>
                        <w:rFonts w:cs="ＭＳ 明朝" w:hint="eastAsia"/>
                        <w:sz w:val="18"/>
                        <w:szCs w:val="18"/>
                      </w:rPr>
                      <w:t>以上発生の場合</w:t>
                    </w:r>
                  </w:p>
                  <w:p w:rsidR="00742476" w:rsidRPr="002A52E4" w:rsidRDefault="00742476" w:rsidP="000C273A">
                    <w:pPr>
                      <w:spacing w:line="240" w:lineRule="exact"/>
                      <w:ind w:left="180"/>
                      <w:rPr>
                        <w:rFonts w:cs="Times New Roman"/>
                        <w:sz w:val="18"/>
                        <w:szCs w:val="18"/>
                      </w:rPr>
                    </w:pPr>
                  </w:p>
                </w:txbxContent>
              </v:textbox>
            </v:shape>
            <v:shape id="_x0000_s1889" type="#_x0000_t202" style="position:absolute;left:1521;top:14225;width:5040;height:900">
              <v:textbox style="mso-next-textbox:#_x0000_s1889" inset="5.85pt,.7pt,5.85pt,.7pt">
                <w:txbxContent>
                  <w:p w:rsidR="00742476" w:rsidRDefault="00742476" w:rsidP="000C273A">
                    <w:pPr>
                      <w:spacing w:line="240" w:lineRule="exact"/>
                      <w:rPr>
                        <w:rFonts w:cs="Times New Roman"/>
                        <w:sz w:val="18"/>
                        <w:szCs w:val="18"/>
                      </w:rPr>
                    </w:pPr>
                    <w:r>
                      <w:rPr>
                        <w:rFonts w:cs="ＭＳ 明朝" w:hint="eastAsia"/>
                        <w:sz w:val="18"/>
                        <w:szCs w:val="18"/>
                      </w:rPr>
                      <w:t>契約の解除</w:t>
                    </w:r>
                  </w:p>
                  <w:p w:rsidR="00742476" w:rsidRDefault="00742476" w:rsidP="000C273A">
                    <w:pPr>
                      <w:numPr>
                        <w:ilvl w:val="0"/>
                        <w:numId w:val="3"/>
                      </w:numPr>
                      <w:spacing w:line="240" w:lineRule="exact"/>
                      <w:rPr>
                        <w:rFonts w:cs="Times New Roman"/>
                        <w:sz w:val="18"/>
                        <w:szCs w:val="18"/>
                      </w:rPr>
                    </w:pPr>
                    <w:r>
                      <w:rPr>
                        <w:rFonts w:cs="ＭＳ 明朝" w:hint="eastAsia"/>
                        <w:sz w:val="18"/>
                        <w:szCs w:val="18"/>
                      </w:rPr>
                      <w:t>連続す</w:t>
                    </w:r>
                    <w:r w:rsidRPr="00327A6A">
                      <w:rPr>
                        <w:rFonts w:cs="ＭＳ 明朝" w:hint="eastAsia"/>
                        <w:sz w:val="18"/>
                        <w:szCs w:val="18"/>
                      </w:rPr>
                      <w:t>る</w:t>
                    </w:r>
                    <w:r w:rsidRPr="00327A6A">
                      <w:rPr>
                        <w:rFonts w:ascii="ＭＳ 明朝" w:hAnsi="ＭＳ 明朝" w:cs="ＭＳ 明朝"/>
                        <w:sz w:val="18"/>
                        <w:szCs w:val="18"/>
                      </w:rPr>
                      <w:t>4</w:t>
                    </w:r>
                    <w:r>
                      <w:rPr>
                        <w:rFonts w:cs="ＭＳ 明朝" w:hint="eastAsia"/>
                        <w:sz w:val="18"/>
                        <w:szCs w:val="18"/>
                      </w:rPr>
                      <w:t>回の四半期を超えて減額の場合</w:t>
                    </w:r>
                  </w:p>
                  <w:p w:rsidR="00742476" w:rsidRPr="004C2424" w:rsidRDefault="00742476" w:rsidP="000C273A">
                    <w:pPr>
                      <w:numPr>
                        <w:ilvl w:val="0"/>
                        <w:numId w:val="3"/>
                      </w:numPr>
                      <w:spacing w:line="240" w:lineRule="exact"/>
                      <w:rPr>
                        <w:rFonts w:cs="Times New Roman"/>
                        <w:sz w:val="18"/>
                        <w:szCs w:val="18"/>
                      </w:rPr>
                    </w:pPr>
                    <w:r>
                      <w:rPr>
                        <w:rFonts w:cs="ＭＳ 明朝" w:hint="eastAsia"/>
                        <w:sz w:val="18"/>
                        <w:szCs w:val="18"/>
                      </w:rPr>
                      <w:t>維持管理実施者の変更に応じない場合</w:t>
                    </w:r>
                  </w:p>
                </w:txbxContent>
              </v:textbox>
            </v:shape>
            <v:line id="_x0000_s1890" style="position:absolute" from="3321,2885" to="3321,3605">
              <v:stroke endarrow="block"/>
            </v:line>
            <v:line id="_x0000_s1891" style="position:absolute" from="3321,5765" to="3321,6485">
              <v:stroke endarrow="block"/>
            </v:line>
            <v:line id="_x0000_s1892" style="position:absolute" from="3321,7025" to="3321,7745">
              <v:stroke endarrow="block"/>
            </v:line>
            <v:line id="_x0000_s1893" style="position:absolute" from="3321,8645" to="3321,9365">
              <v:stroke endarrow="block"/>
            </v:line>
            <v:line id="_x0000_s1894" style="position:absolute" from="3321,4505" to="3321,5225">
              <v:stroke endarrow="block"/>
            </v:line>
            <v:line id="_x0000_s1895" style="position:absolute" from="3321,9905" to="3321,10625">
              <v:stroke endarrow="block"/>
            </v:line>
            <v:line id="_x0000_s1896" style="position:absolute" from="3321,11525" to="3321,12245">
              <v:stroke endarrow="block"/>
            </v:line>
            <v:line id="_x0000_s1897" style="position:absolute" from="3321,13505" to="3321,14225">
              <v:stroke endarrow="block"/>
            </v:line>
            <v:line id="_x0000_s1898" style="position:absolute" from="5130,4049" to="7290,4049">
              <v:stroke endarrow="block"/>
            </v:line>
            <v:shape id="_x0000_s1899" type="#_x0000_t202" style="position:absolute;left:7278;top:3875;width:2160;height:360" filled="f" stroked="f">
              <v:textbox style="mso-next-textbox:#_x0000_s1899" inset="5.85pt,.7pt,5.85pt,.7pt">
                <w:txbxContent>
                  <w:p w:rsidR="00742476" w:rsidRPr="00BE1810" w:rsidRDefault="00742476" w:rsidP="000C273A">
                    <w:pPr>
                      <w:rPr>
                        <w:rFonts w:cs="Times New Roman"/>
                        <w:sz w:val="18"/>
                        <w:szCs w:val="18"/>
                      </w:rPr>
                    </w:pPr>
                    <w:r w:rsidRPr="00BE1810">
                      <w:rPr>
                        <w:rFonts w:cs="ＭＳ 明朝" w:hint="eastAsia"/>
                        <w:sz w:val="18"/>
                        <w:szCs w:val="18"/>
                      </w:rPr>
                      <w:t>減額ポイントなし</w:t>
                    </w:r>
                  </w:p>
                </w:txbxContent>
              </v:textbox>
            </v:shape>
            <v:line id="_x0000_s1900" style="position:absolute" from="4755,5529" to="7287,5529">
              <v:stroke endarrow="block"/>
            </v:line>
            <v:shape id="_x0000_s1901" type="#_x0000_t202" style="position:absolute;left:7275;top:5355;width:2160;height:360" filled="f" stroked="f">
              <v:textbox style="mso-next-textbox:#_x0000_s1901" inset="5.85pt,.7pt,5.85pt,.7pt">
                <w:txbxContent>
                  <w:p w:rsidR="00742476" w:rsidRPr="00BE1810" w:rsidRDefault="00742476" w:rsidP="000C273A">
                    <w:pPr>
                      <w:rPr>
                        <w:rFonts w:cs="Times New Roman"/>
                        <w:sz w:val="18"/>
                        <w:szCs w:val="18"/>
                        <w:u w:val="single"/>
                      </w:rPr>
                    </w:pPr>
                    <w:r w:rsidRPr="00BE1810">
                      <w:rPr>
                        <w:rFonts w:cs="ＭＳ 明朝" w:hint="eastAsia"/>
                        <w:sz w:val="18"/>
                        <w:szCs w:val="18"/>
                        <w:u w:val="single"/>
                      </w:rPr>
                      <w:t>減額ポイント計上</w:t>
                    </w:r>
                  </w:p>
                </w:txbxContent>
              </v:textbox>
            </v:shape>
            <v:line id="_x0000_s1902" style="position:absolute" from="5142,8199" to="7302,8199">
              <v:stroke endarrow="block"/>
            </v:line>
            <v:shape id="_x0000_s1903" type="#_x0000_t202" style="position:absolute;left:7290;top:8025;width:2160;height:360" filled="f" stroked="f">
              <v:textbox style="mso-next-textbox:#_x0000_s1903" inset="5.85pt,.7pt,5.85pt,.7pt">
                <w:txbxContent>
                  <w:p w:rsidR="00742476" w:rsidRPr="00BE1810" w:rsidRDefault="00742476" w:rsidP="000C273A">
                    <w:pPr>
                      <w:rPr>
                        <w:rFonts w:cs="Times New Roman"/>
                        <w:sz w:val="18"/>
                        <w:szCs w:val="18"/>
                      </w:rPr>
                    </w:pPr>
                    <w:r w:rsidRPr="00BE1810">
                      <w:rPr>
                        <w:rFonts w:cs="ＭＳ 明朝" w:hint="eastAsia"/>
                        <w:sz w:val="18"/>
                        <w:szCs w:val="18"/>
                      </w:rPr>
                      <w:t>減額ポイントなし</w:t>
                    </w:r>
                  </w:p>
                </w:txbxContent>
              </v:textbox>
            </v:shape>
            <v:line id="_x0000_s1904" style="position:absolute" from="3321,8999" to="7293,8999">
              <v:stroke endarrow="block"/>
            </v:line>
            <v:shape id="_x0000_s1905" type="#_x0000_t202" style="position:absolute;left:7281;top:8825;width:2160;height:360" filled="f" stroked="f">
              <v:textbox style="mso-next-textbox:#_x0000_s1905" inset="5.85pt,.7pt,5.85pt,.7pt">
                <w:txbxContent>
                  <w:p w:rsidR="00742476" w:rsidRPr="00BE1810" w:rsidRDefault="00742476" w:rsidP="000C273A">
                    <w:pPr>
                      <w:rPr>
                        <w:rFonts w:cs="Times New Roman"/>
                        <w:sz w:val="18"/>
                        <w:szCs w:val="18"/>
                        <w:u w:val="single"/>
                      </w:rPr>
                    </w:pPr>
                    <w:r w:rsidRPr="00BE1810">
                      <w:rPr>
                        <w:rFonts w:cs="ＭＳ 明朝" w:hint="eastAsia"/>
                        <w:sz w:val="18"/>
                        <w:szCs w:val="18"/>
                        <w:u w:val="single"/>
                      </w:rPr>
                      <w:t>減額ポイント計上</w:t>
                    </w:r>
                  </w:p>
                </w:txbxContent>
              </v:textbox>
            </v:shape>
            <v:shape id="_x0000_s1906" type="#_x0000_t202" style="position:absolute;left:5121;top:3605;width:2160;height:360" filled="f" stroked="f">
              <v:textbox style="mso-next-textbox:#_x0000_s1906" inset="5.85pt,.7pt,5.85pt,.7pt">
                <w:txbxContent>
                  <w:p w:rsidR="00742476" w:rsidRPr="00BE1810" w:rsidRDefault="00742476" w:rsidP="000C273A">
                    <w:pPr>
                      <w:rPr>
                        <w:rFonts w:cs="Times New Roman"/>
                        <w:sz w:val="18"/>
                        <w:szCs w:val="18"/>
                      </w:rPr>
                    </w:pPr>
                    <w:r w:rsidRPr="00BE1810">
                      <w:rPr>
                        <w:rFonts w:cs="ＭＳ 明朝" w:hint="eastAsia"/>
                        <w:sz w:val="18"/>
                        <w:szCs w:val="18"/>
                      </w:rPr>
                      <w:t>要求水準に適</w:t>
                    </w:r>
                    <w:r>
                      <w:rPr>
                        <w:rFonts w:cs="ＭＳ 明朝" w:hint="eastAsia"/>
                        <w:sz w:val="18"/>
                        <w:szCs w:val="18"/>
                      </w:rPr>
                      <w:t>合</w:t>
                    </w:r>
                  </w:p>
                </w:txbxContent>
              </v:textbox>
            </v:shape>
            <v:shape id="_x0000_s1907" type="#_x0000_t202" style="position:absolute;left:5115;top:5175;width:2160;height:360" filled="f" stroked="f">
              <v:textbox style="mso-next-textbox:#_x0000_s1907" inset="5.85pt,.7pt,5.85pt,.7pt">
                <w:txbxContent>
                  <w:p w:rsidR="00742476" w:rsidRPr="00BE1810" w:rsidRDefault="00742476" w:rsidP="000C273A">
                    <w:pPr>
                      <w:rPr>
                        <w:rFonts w:cs="Times New Roman"/>
                        <w:sz w:val="18"/>
                        <w:szCs w:val="18"/>
                      </w:rPr>
                    </w:pPr>
                    <w:r w:rsidRPr="00BE1810">
                      <w:rPr>
                        <w:rFonts w:cs="ＭＳ 明朝" w:hint="eastAsia"/>
                        <w:sz w:val="18"/>
                        <w:szCs w:val="18"/>
                      </w:rPr>
                      <w:t>要求水準の未達等</w:t>
                    </w:r>
                  </w:p>
                </w:txbxContent>
              </v:textbox>
            </v:shape>
            <v:shape id="_x0000_s1908" type="#_x0000_t202" style="position:absolute;left:7281;top:5765;width:3420;height:540" filled="f" stroked="f">
              <v:textbox style="mso-next-textbox:#_x0000_s1908" inset="5.85pt,.7pt,5.85pt,.7pt">
                <w:txbxContent>
                  <w:p w:rsidR="00742476" w:rsidRPr="00BE1810" w:rsidRDefault="00742476" w:rsidP="000C273A">
                    <w:pPr>
                      <w:spacing w:line="240" w:lineRule="exact"/>
                      <w:rPr>
                        <w:rFonts w:cs="Times New Roman"/>
                        <w:sz w:val="18"/>
                        <w:szCs w:val="18"/>
                      </w:rPr>
                    </w:pPr>
                    <w:r w:rsidRPr="00BE1810">
                      <w:rPr>
                        <w:rFonts w:cs="ＭＳ 明朝" w:hint="eastAsia"/>
                        <w:sz w:val="18"/>
                        <w:szCs w:val="18"/>
                      </w:rPr>
                      <w:t>（過去</w:t>
                    </w:r>
                    <w:r w:rsidRPr="005C61EC">
                      <w:rPr>
                        <w:rFonts w:ascii="ＭＳ 明朝" w:hAnsi="ＭＳ 明朝" w:cs="ＭＳ 明朝"/>
                        <w:color w:val="FF0000"/>
                        <w:sz w:val="18"/>
                        <w:szCs w:val="18"/>
                      </w:rPr>
                      <w:t>3</w:t>
                    </w:r>
                    <w:r w:rsidRPr="00BE1810">
                      <w:rPr>
                        <w:rFonts w:cs="ＭＳ 明朝" w:hint="eastAsia"/>
                        <w:sz w:val="18"/>
                        <w:szCs w:val="18"/>
                      </w:rPr>
                      <w:t>年以内に同</w:t>
                    </w:r>
                    <w:r>
                      <w:rPr>
                        <w:rFonts w:cs="ＭＳ 明朝" w:hint="eastAsia"/>
                        <w:sz w:val="18"/>
                        <w:szCs w:val="18"/>
                      </w:rPr>
                      <w:t>事象</w:t>
                    </w:r>
                    <w:r w:rsidRPr="00BE1810">
                      <w:rPr>
                        <w:rFonts w:cs="ＭＳ 明朝" w:hint="eastAsia"/>
                        <w:sz w:val="18"/>
                        <w:szCs w:val="18"/>
                      </w:rPr>
                      <w:t>発生の</w:t>
                    </w:r>
                  </w:p>
                  <w:p w:rsidR="00742476" w:rsidRPr="00BE1810" w:rsidRDefault="00742476" w:rsidP="000228C4">
                    <w:pPr>
                      <w:spacing w:line="240" w:lineRule="exact"/>
                      <w:ind w:firstLineChars="100" w:firstLine="180"/>
                      <w:rPr>
                        <w:rFonts w:cs="Times New Roman"/>
                        <w:sz w:val="18"/>
                        <w:szCs w:val="18"/>
                      </w:rPr>
                    </w:pPr>
                    <w:r w:rsidRPr="00BE1810">
                      <w:rPr>
                        <w:rFonts w:cs="ＭＳ 明朝" w:hint="eastAsia"/>
                        <w:sz w:val="18"/>
                        <w:szCs w:val="18"/>
                      </w:rPr>
                      <w:t>場合減額ポイント</w:t>
                    </w:r>
                    <w:r w:rsidRPr="005C61EC">
                      <w:rPr>
                        <w:rFonts w:ascii="ＭＳ 明朝" w:hAnsi="ＭＳ 明朝" w:cs="ＭＳ 明朝"/>
                        <w:color w:val="FF0000"/>
                        <w:sz w:val="18"/>
                        <w:szCs w:val="18"/>
                      </w:rPr>
                      <w:t>2</w:t>
                    </w:r>
                    <w:r w:rsidRPr="00BE1810">
                      <w:rPr>
                        <w:rFonts w:cs="ＭＳ 明朝" w:hint="eastAsia"/>
                        <w:sz w:val="18"/>
                        <w:szCs w:val="18"/>
                      </w:rPr>
                      <w:t>倍）</w:t>
                    </w:r>
                  </w:p>
                </w:txbxContent>
              </v:textbox>
            </v:shape>
            <v:shape id="_x0000_s1909" type="#_x0000_t202" style="position:absolute;left:5085;top:7875;width:2160;height:360" filled="f" stroked="f">
              <v:textbox style="mso-next-textbox:#_x0000_s1909" inset="5.85pt,.7pt,5.85pt,.7pt">
                <w:txbxContent>
                  <w:p w:rsidR="00742476" w:rsidRPr="00BE1810" w:rsidRDefault="00742476" w:rsidP="000C273A">
                    <w:pPr>
                      <w:rPr>
                        <w:rFonts w:cs="Times New Roman"/>
                        <w:sz w:val="18"/>
                        <w:szCs w:val="18"/>
                      </w:rPr>
                    </w:pPr>
                    <w:r w:rsidRPr="00BE1810">
                      <w:rPr>
                        <w:rFonts w:cs="ＭＳ 明朝" w:hint="eastAsia"/>
                        <w:sz w:val="18"/>
                        <w:szCs w:val="18"/>
                      </w:rPr>
                      <w:t>改善の確認</w:t>
                    </w:r>
                  </w:p>
                </w:txbxContent>
              </v:textbox>
            </v:shape>
            <v:shape id="_x0000_s1910" type="#_x0000_t202" style="position:absolute;left:3681;top:8645;width:2160;height:360" filled="f" stroked="f">
              <v:textbox style="mso-next-textbox:#_x0000_s1910" inset="5.85pt,.7pt,5.85pt,.7pt">
                <w:txbxContent>
                  <w:p w:rsidR="00742476" w:rsidRPr="00BE1810" w:rsidRDefault="00742476" w:rsidP="000C273A">
                    <w:pPr>
                      <w:rPr>
                        <w:rFonts w:cs="Times New Roman"/>
                        <w:sz w:val="18"/>
                        <w:szCs w:val="18"/>
                      </w:rPr>
                    </w:pPr>
                    <w:r w:rsidRPr="00BE1810">
                      <w:rPr>
                        <w:rFonts w:cs="ＭＳ 明朝" w:hint="eastAsia"/>
                        <w:sz w:val="18"/>
                        <w:szCs w:val="18"/>
                      </w:rPr>
                      <w:t>改善未</w:t>
                    </w:r>
                  </w:p>
                </w:txbxContent>
              </v:textbox>
            </v:shape>
            <v:shape id="_x0000_s1911" type="#_x0000_t202" style="position:absolute;left:7281;top:9185;width:3420;height:540" filled="f" stroked="f">
              <v:textbox style="mso-next-textbox:#_x0000_s1911" inset="5.85pt,.7pt,5.85pt,.7pt">
                <w:txbxContent>
                  <w:p w:rsidR="00742476" w:rsidRPr="00327A6A" w:rsidRDefault="00742476" w:rsidP="000C273A">
                    <w:pPr>
                      <w:spacing w:line="240" w:lineRule="exact"/>
                      <w:rPr>
                        <w:rFonts w:cs="Times New Roman"/>
                        <w:sz w:val="18"/>
                        <w:szCs w:val="18"/>
                      </w:rPr>
                    </w:pPr>
                    <w:r w:rsidRPr="00BE1810">
                      <w:rPr>
                        <w:rFonts w:cs="ＭＳ 明朝" w:hint="eastAsia"/>
                        <w:sz w:val="18"/>
                        <w:szCs w:val="18"/>
                      </w:rPr>
                      <w:t>（</w:t>
                    </w:r>
                    <w:r w:rsidRPr="00327A6A">
                      <w:rPr>
                        <w:rFonts w:cs="ＭＳ 明朝" w:hint="eastAsia"/>
                        <w:sz w:val="18"/>
                        <w:szCs w:val="18"/>
                      </w:rPr>
                      <w:t>過去</w:t>
                    </w:r>
                    <w:r w:rsidRPr="00327A6A">
                      <w:rPr>
                        <w:rFonts w:ascii="ＭＳ 明朝" w:hAnsi="ＭＳ 明朝" w:cs="ＭＳ 明朝"/>
                        <w:sz w:val="18"/>
                        <w:szCs w:val="18"/>
                      </w:rPr>
                      <w:t>3</w:t>
                    </w:r>
                    <w:r w:rsidRPr="00327A6A">
                      <w:rPr>
                        <w:rFonts w:cs="ＭＳ 明朝" w:hint="eastAsia"/>
                        <w:sz w:val="18"/>
                        <w:szCs w:val="18"/>
                      </w:rPr>
                      <w:t>年以内に同事象発生の</w:t>
                    </w:r>
                  </w:p>
                  <w:p w:rsidR="00742476" w:rsidRPr="00BE1810" w:rsidRDefault="00742476" w:rsidP="000228C4">
                    <w:pPr>
                      <w:spacing w:line="240" w:lineRule="exact"/>
                      <w:ind w:firstLineChars="100" w:firstLine="180"/>
                      <w:rPr>
                        <w:rFonts w:cs="Times New Roman"/>
                        <w:sz w:val="18"/>
                        <w:szCs w:val="18"/>
                      </w:rPr>
                    </w:pPr>
                    <w:r w:rsidRPr="00327A6A">
                      <w:rPr>
                        <w:rFonts w:cs="ＭＳ 明朝" w:hint="eastAsia"/>
                        <w:sz w:val="18"/>
                        <w:szCs w:val="18"/>
                      </w:rPr>
                      <w:t>場合減額ポイント</w:t>
                    </w:r>
                    <w:r w:rsidRPr="00327A6A">
                      <w:rPr>
                        <w:rFonts w:ascii="ＭＳ 明朝" w:hAnsi="ＭＳ 明朝" w:cs="ＭＳ 明朝"/>
                        <w:sz w:val="18"/>
                        <w:szCs w:val="18"/>
                      </w:rPr>
                      <w:t>2</w:t>
                    </w:r>
                    <w:r w:rsidRPr="00327A6A">
                      <w:rPr>
                        <w:rFonts w:cs="ＭＳ 明朝" w:hint="eastAsia"/>
                        <w:sz w:val="18"/>
                        <w:szCs w:val="18"/>
                      </w:rPr>
                      <w:t>倍</w:t>
                    </w:r>
                    <w:r w:rsidRPr="00BE1810">
                      <w:rPr>
                        <w:rFonts w:cs="ＭＳ 明朝" w:hint="eastAsia"/>
                        <w:sz w:val="18"/>
                        <w:szCs w:val="18"/>
                      </w:rPr>
                      <w:t>）</w:t>
                    </w:r>
                  </w:p>
                </w:txbxContent>
              </v:textbox>
            </v:shape>
            <v:line id="_x0000_s1912" style="position:absolute" from="5142,11085" to="7302,11085">
              <v:stroke endarrow="block"/>
            </v:line>
            <v:shape id="_x0000_s1913" type="#_x0000_t202" style="position:absolute;left:7290;top:10911;width:2160;height:360" filled="f" stroked="f">
              <v:textbox style="mso-next-textbox:#_x0000_s1913" inset="5.85pt,.7pt,5.85pt,.7pt">
                <w:txbxContent>
                  <w:p w:rsidR="00742476" w:rsidRPr="00BE1810" w:rsidRDefault="00742476" w:rsidP="000C273A">
                    <w:pPr>
                      <w:rPr>
                        <w:rFonts w:cs="Times New Roman"/>
                        <w:sz w:val="18"/>
                        <w:szCs w:val="18"/>
                      </w:rPr>
                    </w:pPr>
                    <w:r w:rsidRPr="00BE1810">
                      <w:rPr>
                        <w:rFonts w:cs="ＭＳ 明朝" w:hint="eastAsia"/>
                        <w:sz w:val="18"/>
                        <w:szCs w:val="18"/>
                      </w:rPr>
                      <w:t>減額ポイントなし</w:t>
                    </w:r>
                  </w:p>
                </w:txbxContent>
              </v:textbox>
            </v:shape>
            <v:line id="_x0000_s1914" style="position:absolute" from="3321,11885" to="7293,11885">
              <v:stroke endarrow="block"/>
            </v:line>
            <v:shape id="_x0000_s1915" type="#_x0000_t202" style="position:absolute;left:7281;top:11711;width:2160;height:360" filled="f" stroked="f">
              <v:textbox style="mso-next-textbox:#_x0000_s1915" inset="5.85pt,.7pt,5.85pt,.7pt">
                <w:txbxContent>
                  <w:p w:rsidR="00742476" w:rsidRPr="00BE1810" w:rsidRDefault="00742476" w:rsidP="000C273A">
                    <w:pPr>
                      <w:rPr>
                        <w:rFonts w:cs="Times New Roman"/>
                        <w:sz w:val="18"/>
                        <w:szCs w:val="18"/>
                        <w:u w:val="single"/>
                      </w:rPr>
                    </w:pPr>
                    <w:r w:rsidRPr="00BE1810">
                      <w:rPr>
                        <w:rFonts w:cs="ＭＳ 明朝" w:hint="eastAsia"/>
                        <w:sz w:val="18"/>
                        <w:szCs w:val="18"/>
                        <w:u w:val="single"/>
                      </w:rPr>
                      <w:t>減額ポイント計上</w:t>
                    </w:r>
                  </w:p>
                </w:txbxContent>
              </v:textbox>
            </v:shape>
            <v:shape id="_x0000_s1916" type="#_x0000_t202" style="position:absolute;left:5193;top:10700;width:2160;height:360" filled="f" stroked="f">
              <v:textbox style="mso-next-textbox:#_x0000_s1916" inset="5.85pt,.7pt,5.85pt,.7pt">
                <w:txbxContent>
                  <w:p w:rsidR="00742476" w:rsidRPr="00BE1810" w:rsidRDefault="00742476" w:rsidP="000C273A">
                    <w:pPr>
                      <w:rPr>
                        <w:rFonts w:cs="Times New Roman"/>
                        <w:sz w:val="18"/>
                        <w:szCs w:val="18"/>
                      </w:rPr>
                    </w:pPr>
                    <w:r w:rsidRPr="00BE1810">
                      <w:rPr>
                        <w:rFonts w:cs="ＭＳ 明朝" w:hint="eastAsia"/>
                        <w:sz w:val="18"/>
                        <w:szCs w:val="18"/>
                      </w:rPr>
                      <w:t>改善の確認</w:t>
                    </w:r>
                  </w:p>
                </w:txbxContent>
              </v:textbox>
            </v:shape>
            <v:shape id="_x0000_s1917" type="#_x0000_t202" style="position:absolute;left:3681;top:11531;width:2160;height:360" filled="f" stroked="f">
              <v:textbox style="mso-next-textbox:#_x0000_s1917" inset="5.85pt,.7pt,5.85pt,.7pt">
                <w:txbxContent>
                  <w:p w:rsidR="00742476" w:rsidRPr="00BE1810" w:rsidRDefault="00742476" w:rsidP="000C273A">
                    <w:pPr>
                      <w:rPr>
                        <w:rFonts w:cs="Times New Roman"/>
                        <w:sz w:val="18"/>
                        <w:szCs w:val="18"/>
                      </w:rPr>
                    </w:pPr>
                    <w:r w:rsidRPr="00BE1810">
                      <w:rPr>
                        <w:rFonts w:cs="ＭＳ 明朝" w:hint="eastAsia"/>
                        <w:sz w:val="18"/>
                        <w:szCs w:val="18"/>
                      </w:rPr>
                      <w:t>改善未</w:t>
                    </w:r>
                  </w:p>
                </w:txbxContent>
              </v:textbox>
            </v:shape>
            <v:shape id="_x0000_s1918" type="#_x0000_t202" style="position:absolute;left:7281;top:12071;width:3420;height:540" filled="f" stroked="f">
              <v:textbox style="mso-next-textbox:#_x0000_s1918" inset="5.85pt,.7pt,5.85pt,.7pt">
                <w:txbxContent>
                  <w:p w:rsidR="00742476" w:rsidRPr="00327A6A" w:rsidRDefault="00742476" w:rsidP="000C273A">
                    <w:pPr>
                      <w:spacing w:line="240" w:lineRule="exact"/>
                      <w:rPr>
                        <w:rFonts w:cs="Times New Roman"/>
                        <w:sz w:val="18"/>
                        <w:szCs w:val="18"/>
                      </w:rPr>
                    </w:pPr>
                    <w:r w:rsidRPr="00BE1810">
                      <w:rPr>
                        <w:rFonts w:cs="ＭＳ 明朝" w:hint="eastAsia"/>
                        <w:sz w:val="18"/>
                        <w:szCs w:val="18"/>
                      </w:rPr>
                      <w:t>（過去</w:t>
                    </w:r>
                    <w:r w:rsidRPr="00327A6A">
                      <w:rPr>
                        <w:rFonts w:ascii="ＭＳ 明朝" w:hAnsi="ＭＳ 明朝" w:cs="ＭＳ 明朝"/>
                        <w:sz w:val="18"/>
                        <w:szCs w:val="18"/>
                      </w:rPr>
                      <w:t>3</w:t>
                    </w:r>
                    <w:r w:rsidRPr="00327A6A">
                      <w:rPr>
                        <w:rFonts w:cs="ＭＳ 明朝" w:hint="eastAsia"/>
                        <w:sz w:val="18"/>
                        <w:szCs w:val="18"/>
                      </w:rPr>
                      <w:t>年以内に同事象発生の</w:t>
                    </w:r>
                  </w:p>
                  <w:p w:rsidR="00742476" w:rsidRPr="00BE1810" w:rsidRDefault="00742476" w:rsidP="000228C4">
                    <w:pPr>
                      <w:spacing w:line="240" w:lineRule="exact"/>
                      <w:ind w:firstLineChars="100" w:firstLine="180"/>
                      <w:rPr>
                        <w:rFonts w:cs="Times New Roman"/>
                        <w:sz w:val="18"/>
                        <w:szCs w:val="18"/>
                      </w:rPr>
                    </w:pPr>
                    <w:r w:rsidRPr="00327A6A">
                      <w:rPr>
                        <w:rFonts w:cs="ＭＳ 明朝" w:hint="eastAsia"/>
                        <w:sz w:val="18"/>
                        <w:szCs w:val="18"/>
                      </w:rPr>
                      <w:t>場合減額ポイント</w:t>
                    </w:r>
                    <w:r w:rsidRPr="00327A6A">
                      <w:rPr>
                        <w:rFonts w:ascii="ＭＳ 明朝" w:hAnsi="ＭＳ 明朝" w:cs="ＭＳ 明朝"/>
                        <w:sz w:val="18"/>
                        <w:szCs w:val="18"/>
                      </w:rPr>
                      <w:t>2</w:t>
                    </w:r>
                    <w:r w:rsidRPr="00BE1810">
                      <w:rPr>
                        <w:rFonts w:cs="ＭＳ 明朝" w:hint="eastAsia"/>
                        <w:sz w:val="18"/>
                        <w:szCs w:val="18"/>
                      </w:rPr>
                      <w:t>倍）</w:t>
                    </w:r>
                  </w:p>
                </w:txbxContent>
              </v:textbox>
            </v:shape>
          </v:group>
        </w:pict>
      </w:r>
    </w:p>
    <w:p w:rsidR="00742476" w:rsidRPr="008D1F86" w:rsidRDefault="00742476" w:rsidP="00B400E3">
      <w:pPr>
        <w:ind w:left="178" w:hangingChars="85" w:hanging="178"/>
        <w:rPr>
          <w:rFonts w:cs="Times New Roman"/>
        </w:rPr>
        <w:sectPr w:rsidR="00742476" w:rsidRPr="008D1F86" w:rsidSect="00ED35B1">
          <w:footerReference w:type="default" r:id="rId10"/>
          <w:pgSz w:w="11907" w:h="16840" w:code="9"/>
          <w:pgMar w:top="1134" w:right="1418" w:bottom="1418" w:left="1418" w:header="851" w:footer="992" w:gutter="0"/>
          <w:cols w:space="425"/>
          <w:docGrid w:type="lines" w:linePitch="360"/>
        </w:sectPr>
      </w:pPr>
    </w:p>
    <w:p w:rsidR="00742476" w:rsidRPr="008D1F86" w:rsidRDefault="00742476" w:rsidP="00A36419">
      <w:pPr>
        <w:pStyle w:val="Header"/>
        <w:tabs>
          <w:tab w:val="clear" w:pos="4252"/>
          <w:tab w:val="clear" w:pos="8504"/>
        </w:tabs>
        <w:snapToGrid/>
        <w:ind w:right="840"/>
        <w:rPr>
          <w:rFonts w:ascii="ＭＳ ゴシック" w:eastAsia="ＭＳ ゴシック" w:cs="Times New Roman"/>
          <w:sz w:val="22"/>
          <w:szCs w:val="22"/>
        </w:rPr>
      </w:pPr>
      <w:r w:rsidRPr="008D1F86">
        <w:rPr>
          <w:rFonts w:ascii="ＭＳ ゴシック" w:eastAsia="ＭＳ ゴシック" w:cs="ＭＳ ゴシック" w:hint="eastAsia"/>
          <w:sz w:val="22"/>
          <w:szCs w:val="22"/>
        </w:rPr>
        <w:t>【別紙</w:t>
      </w:r>
      <w:r w:rsidRPr="008D1F86">
        <w:rPr>
          <w:rFonts w:ascii="ＭＳ ゴシック" w:eastAsia="ＭＳ ゴシック" w:cs="ＭＳ ゴシック"/>
          <w:sz w:val="22"/>
          <w:szCs w:val="22"/>
        </w:rPr>
        <w:t>12</w:t>
      </w:r>
      <w:r w:rsidRPr="008D1F86">
        <w:rPr>
          <w:rFonts w:ascii="ＭＳ ゴシック" w:eastAsia="ＭＳ ゴシック" w:cs="ＭＳ ゴシック" w:hint="eastAsia"/>
          <w:sz w:val="22"/>
          <w:szCs w:val="22"/>
        </w:rPr>
        <w:t>】不可抗力による費用負担</w:t>
      </w:r>
    </w:p>
    <w:p w:rsidR="00742476" w:rsidRPr="008D1F86" w:rsidRDefault="00742476" w:rsidP="004D5839">
      <w:pPr>
        <w:rPr>
          <w:rFonts w:ascii="ＭＳ 明朝" w:cs="Times New Roman"/>
        </w:rPr>
      </w:pPr>
    </w:p>
    <w:p w:rsidR="00742476" w:rsidRPr="008D1F86" w:rsidRDefault="00742476" w:rsidP="000228C4">
      <w:pPr>
        <w:ind w:firstLineChars="100" w:firstLine="210"/>
        <w:rPr>
          <w:rFonts w:ascii="ＭＳ 明朝" w:cs="Times New Roman"/>
        </w:rPr>
      </w:pPr>
      <w:r w:rsidRPr="008D1F86">
        <w:rPr>
          <w:rFonts w:ascii="ＭＳ 明朝" w:hAnsi="ＭＳ 明朝" w:cs="ＭＳ 明朝" w:hint="eastAsia"/>
        </w:rPr>
        <w:t>本契約第</w:t>
      </w:r>
      <w:r w:rsidRPr="008D1F86">
        <w:rPr>
          <w:rFonts w:ascii="ＭＳ 明朝" w:hAnsi="ＭＳ 明朝" w:cs="ＭＳ 明朝"/>
        </w:rPr>
        <w:t>47</w:t>
      </w:r>
      <w:r w:rsidRPr="008D1F86">
        <w:rPr>
          <w:rFonts w:ascii="ＭＳ 明朝" w:hAnsi="ＭＳ 明朝" w:cs="ＭＳ 明朝" w:hint="eastAsia"/>
        </w:rPr>
        <w:t>条に定める「不可抗力」による費用分担は、以下のとおりとする。</w:t>
      </w:r>
    </w:p>
    <w:p w:rsidR="00742476" w:rsidRDefault="00742476" w:rsidP="004D5839">
      <w:pPr>
        <w:rPr>
          <w:rFonts w:ascii="ＭＳ 明朝" w:cs="Times New Roman"/>
        </w:rPr>
      </w:pPr>
    </w:p>
    <w:p w:rsidR="00742476" w:rsidRPr="008D1F86" w:rsidRDefault="00742476" w:rsidP="004D5839">
      <w:pPr>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１．不可抗力の定義</w:t>
      </w:r>
    </w:p>
    <w:p w:rsidR="00742476" w:rsidRPr="008D1F86" w:rsidRDefault="00742476" w:rsidP="000228C4">
      <w:pPr>
        <w:ind w:firstLineChars="100" w:firstLine="210"/>
        <w:rPr>
          <w:rFonts w:ascii="ＭＳ 明朝" w:cs="Times New Roman"/>
        </w:rPr>
      </w:pPr>
      <w:r w:rsidRPr="008D1F86">
        <w:rPr>
          <w:rFonts w:ascii="ＭＳ 明朝" w:hAnsi="ＭＳ 明朝" w:cs="ＭＳ 明朝" w:hint="eastAsia"/>
        </w:rPr>
        <w:t>不可抗力とは、</w:t>
      </w:r>
      <w:r w:rsidRPr="00F272AB">
        <w:rPr>
          <w:rFonts w:ascii="ＭＳ 明朝" w:hAnsi="ＭＳ 明朝" w:cs="ＭＳ 明朝" w:hint="eastAsia"/>
          <w:color w:val="FF0000"/>
        </w:rPr>
        <w:t>暴風、豪雨、洪水、地震、地すべり、落盤、火災、騒動、暴動</w:t>
      </w:r>
      <w:r w:rsidRPr="008D1F86">
        <w:rPr>
          <w:rFonts w:ascii="ＭＳ 明朝" w:hAnsi="ＭＳ 明朝" w:cs="ＭＳ 明朝" w:hint="eastAsia"/>
        </w:rPr>
        <w:t>その他自然的又は人為的な事象</w:t>
      </w:r>
      <w:r w:rsidRPr="008D1F86">
        <w:rPr>
          <w:rFonts w:ascii="ＭＳ 明朝" w:hAnsi="ＭＳ 明朝" w:cs="ＭＳ 明朝"/>
        </w:rPr>
        <w:t>(</w:t>
      </w:r>
      <w:r w:rsidRPr="008D1F86">
        <w:rPr>
          <w:rFonts w:ascii="ＭＳ 明朝" w:hAnsi="ＭＳ 明朝" w:cs="ＭＳ 明朝" w:hint="eastAsia"/>
        </w:rPr>
        <w:t>要求水準書、民間事業者提案又は詳細設計図書において基準が定められているものにあっては、当該基準を超えるものに限る。</w:t>
      </w:r>
      <w:r w:rsidRPr="008D1F86">
        <w:rPr>
          <w:rFonts w:ascii="ＭＳ 明朝" w:hAnsi="ＭＳ 明朝" w:cs="ＭＳ 明朝"/>
        </w:rPr>
        <w:t>)</w:t>
      </w:r>
      <w:r w:rsidRPr="008D1F86">
        <w:rPr>
          <w:rFonts w:ascii="ＭＳ 明朝" w:hAnsi="ＭＳ 明朝" w:cs="ＭＳ 明朝" w:hint="eastAsia"/>
        </w:rPr>
        <w:t>であって、発注者及び受注者のいずれにもその責を帰すことのできない事由を不可抗力という。</w:t>
      </w:r>
    </w:p>
    <w:p w:rsidR="00742476" w:rsidRPr="008D1F86" w:rsidRDefault="00742476" w:rsidP="004D5839">
      <w:pPr>
        <w:rPr>
          <w:rFonts w:ascii="ＭＳ 明朝" w:cs="Times New Roman"/>
        </w:rPr>
      </w:pPr>
    </w:p>
    <w:p w:rsidR="00742476" w:rsidRPr="008D1F86" w:rsidRDefault="00742476" w:rsidP="004D5839">
      <w:pPr>
        <w:rPr>
          <w:rFonts w:ascii="ＭＳ ゴシック" w:eastAsia="ＭＳ ゴシック" w:hAnsi="ＭＳ ゴシック" w:cs="Times New Roman"/>
        </w:rPr>
      </w:pPr>
      <w:r w:rsidRPr="008D1F86">
        <w:rPr>
          <w:rFonts w:ascii="ＭＳ ゴシック" w:eastAsia="ＭＳ ゴシック" w:hAnsi="ＭＳ ゴシック" w:cs="ＭＳ ゴシック" w:hint="eastAsia"/>
        </w:rPr>
        <w:t>２．不可抗力による追加費用の分担</w:t>
      </w:r>
    </w:p>
    <w:p w:rsidR="00742476" w:rsidRPr="008D1F86" w:rsidRDefault="00742476" w:rsidP="004D5839">
      <w:pPr>
        <w:numPr>
          <w:ilvl w:val="0"/>
          <w:numId w:val="8"/>
        </w:numPr>
        <w:tabs>
          <w:tab w:val="clear" w:pos="744"/>
          <w:tab w:val="num" w:pos="567"/>
        </w:tabs>
        <w:ind w:left="567" w:hanging="425"/>
        <w:rPr>
          <w:rFonts w:ascii="ＭＳ 明朝" w:cs="Times New Roman"/>
        </w:rPr>
      </w:pPr>
      <w:r w:rsidRPr="008D1F86">
        <w:rPr>
          <w:rFonts w:ascii="ＭＳ 明朝" w:hAnsi="ＭＳ 明朝" w:cs="ＭＳ 明朝" w:hint="eastAsia"/>
        </w:rPr>
        <w:t>契約期間中に発生した不可抗力による追加費用については、不可抗力の事由１件ごとに不可抗力の事由の発生した当該年度における維持管理費の</w:t>
      </w:r>
      <w:r w:rsidRPr="008D1F86">
        <w:rPr>
          <w:rFonts w:ascii="ＭＳ 明朝" w:hAnsi="ＭＳ 明朝" w:cs="ＭＳ 明朝"/>
        </w:rPr>
        <w:t>100</w:t>
      </w:r>
      <w:r w:rsidRPr="008D1F86">
        <w:rPr>
          <w:rFonts w:ascii="ＭＳ 明朝" w:hAnsi="ＭＳ 明朝" w:cs="ＭＳ 明朝" w:hint="eastAsia"/>
        </w:rPr>
        <w:t>分の</w:t>
      </w:r>
      <w:r w:rsidRPr="008D1F86">
        <w:rPr>
          <w:rFonts w:ascii="ＭＳ 明朝" w:hAnsi="ＭＳ 明朝" w:cs="ＭＳ 明朝"/>
        </w:rPr>
        <w:t>1</w:t>
      </w:r>
      <w:r w:rsidRPr="008D1F86">
        <w:rPr>
          <w:rFonts w:ascii="ＭＳ 明朝" w:hAnsi="ＭＳ 明朝" w:cs="ＭＳ 明朝" w:hint="eastAsia"/>
        </w:rPr>
        <w:t>に至るまでは受注者がこれを負担し、</w:t>
      </w:r>
      <w:r w:rsidRPr="008D1F86">
        <w:rPr>
          <w:rFonts w:ascii="ＭＳ 明朝" w:hAnsi="ＭＳ 明朝" w:cs="ＭＳ 明朝"/>
        </w:rPr>
        <w:t>100</w:t>
      </w:r>
      <w:r w:rsidRPr="008D1F86">
        <w:rPr>
          <w:rFonts w:ascii="ＭＳ 明朝" w:hAnsi="ＭＳ 明朝" w:cs="ＭＳ 明朝" w:hint="eastAsia"/>
        </w:rPr>
        <w:t>分の</w:t>
      </w:r>
      <w:r w:rsidRPr="008D1F86">
        <w:rPr>
          <w:rFonts w:ascii="ＭＳ 明朝" w:hAnsi="ＭＳ 明朝" w:cs="ＭＳ 明朝"/>
        </w:rPr>
        <w:t>1</w:t>
      </w:r>
      <w:r w:rsidRPr="008D1F86">
        <w:rPr>
          <w:rFonts w:ascii="ＭＳ 明朝" w:hAnsi="ＭＳ 明朝" w:cs="ＭＳ 明朝" w:hint="eastAsia"/>
        </w:rPr>
        <w:t>を超える額については発注者が負担する。</w:t>
      </w:r>
    </w:p>
    <w:p w:rsidR="00742476" w:rsidRPr="008D1F86" w:rsidRDefault="00742476" w:rsidP="004D5839">
      <w:pPr>
        <w:numPr>
          <w:ilvl w:val="0"/>
          <w:numId w:val="8"/>
        </w:numPr>
        <w:tabs>
          <w:tab w:val="clear" w:pos="744"/>
          <w:tab w:val="num" w:pos="567"/>
        </w:tabs>
        <w:ind w:left="567" w:hanging="425"/>
        <w:rPr>
          <w:rFonts w:ascii="ＭＳ 明朝" w:cs="Times New Roman"/>
        </w:rPr>
      </w:pPr>
      <w:r w:rsidRPr="008D1F86">
        <w:rPr>
          <w:rFonts w:ascii="ＭＳ 明朝" w:hAnsi="ＭＳ 明朝" w:cs="ＭＳ 明朝" w:hint="eastAsia"/>
        </w:rPr>
        <w:t>上記①の追加費用は、維持管理業務の遅延又は中断、本契約の解除に伴う各種追加費用、施設の損傷復旧費用、残存物撤去費用、損害防止費用等のうち、合理的と判断される費用とする。</w:t>
      </w:r>
    </w:p>
    <w:p w:rsidR="00742476" w:rsidRPr="008D1F86" w:rsidRDefault="00742476" w:rsidP="004D5839">
      <w:pPr>
        <w:numPr>
          <w:ilvl w:val="0"/>
          <w:numId w:val="8"/>
        </w:numPr>
        <w:tabs>
          <w:tab w:val="clear" w:pos="744"/>
          <w:tab w:val="num" w:pos="567"/>
        </w:tabs>
        <w:ind w:left="567" w:hanging="425"/>
        <w:rPr>
          <w:rFonts w:ascii="ＭＳ 明朝" w:cs="Times New Roman"/>
        </w:rPr>
      </w:pPr>
      <w:r w:rsidRPr="008D1F86">
        <w:rPr>
          <w:rFonts w:ascii="ＭＳ 明朝" w:hAnsi="ＭＳ 明朝" w:cs="ＭＳ 明朝" w:hint="eastAsia"/>
        </w:rPr>
        <w:t>数次にわたる不可抗力により、上記①の追加費用が集積した場合は、上記①の</w:t>
      </w:r>
      <w:r w:rsidRPr="008D1F86">
        <w:rPr>
          <w:rFonts w:ascii="ＭＳ 明朝" w:hAnsi="ＭＳ 明朝" w:cs="ＭＳ 明朝"/>
        </w:rPr>
        <w:t>100</w:t>
      </w:r>
      <w:r w:rsidRPr="008D1F86">
        <w:rPr>
          <w:rFonts w:ascii="ＭＳ 明朝" w:hAnsi="ＭＳ 明朝" w:cs="ＭＳ 明朝" w:hint="eastAsia"/>
        </w:rPr>
        <w:t>分の</w:t>
      </w:r>
      <w:r w:rsidRPr="008D1F86">
        <w:rPr>
          <w:rFonts w:ascii="ＭＳ 明朝" w:hAnsi="ＭＳ 明朝" w:cs="ＭＳ 明朝"/>
        </w:rPr>
        <w:t>1</w:t>
      </w:r>
      <w:r w:rsidRPr="008D1F86">
        <w:rPr>
          <w:rFonts w:ascii="ＭＳ 明朝" w:hAnsi="ＭＳ 明朝" w:cs="ＭＳ 明朝" w:hint="eastAsia"/>
        </w:rPr>
        <w:t>の受注者の負担は、追加費用の累計額に対して適用する。</w:t>
      </w:r>
    </w:p>
    <w:p w:rsidR="00742476" w:rsidRPr="008D1F86" w:rsidRDefault="00742476" w:rsidP="004D5839">
      <w:pPr>
        <w:numPr>
          <w:ilvl w:val="0"/>
          <w:numId w:val="8"/>
        </w:numPr>
        <w:tabs>
          <w:tab w:val="clear" w:pos="744"/>
          <w:tab w:val="num" w:pos="567"/>
        </w:tabs>
        <w:ind w:left="567" w:hanging="425"/>
        <w:rPr>
          <w:rFonts w:ascii="ＭＳ 明朝" w:cs="Times New Roman"/>
        </w:rPr>
      </w:pPr>
      <w:r w:rsidRPr="008D1F86">
        <w:rPr>
          <w:rFonts w:ascii="ＭＳ 明朝" w:hAnsi="ＭＳ 明朝" w:cs="ＭＳ 明朝" w:hint="eastAsia"/>
        </w:rPr>
        <w:t>受注者が不可抗力による追加費用の一部若しくは全部について保険等による補填を受けた場合は、当該補填金のうち上記①に基づき受注者が負担すべき金額を超過する額につき発注者が負担する金額から控除する。</w:t>
      </w:r>
    </w:p>
    <w:p w:rsidR="00742476" w:rsidRPr="008D1F86" w:rsidRDefault="00742476" w:rsidP="004D5839">
      <w:pPr>
        <w:rPr>
          <w:rFonts w:ascii="ＭＳ 明朝" w:cs="Times New Roman"/>
        </w:rPr>
      </w:pPr>
    </w:p>
    <w:p w:rsidR="00742476" w:rsidRPr="008D1F86" w:rsidRDefault="00742476" w:rsidP="00B400E3">
      <w:pPr>
        <w:ind w:left="178" w:hangingChars="85" w:hanging="178"/>
        <w:rPr>
          <w:rFonts w:ascii="ＭＳ 明朝" w:cs="Times New Roman"/>
        </w:rPr>
      </w:pPr>
    </w:p>
    <w:sectPr w:rsidR="00742476" w:rsidRPr="008D1F86" w:rsidSect="00ED7472">
      <w:footerReference w:type="even" r:id="rId11"/>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76" w:rsidRDefault="00742476">
      <w:pPr>
        <w:rPr>
          <w:rFonts w:cs="Times New Roman"/>
        </w:rPr>
      </w:pPr>
      <w:r>
        <w:rPr>
          <w:rFonts w:cs="Times New Roman"/>
        </w:rPr>
        <w:separator/>
      </w:r>
    </w:p>
  </w:endnote>
  <w:endnote w:type="continuationSeparator" w:id="0">
    <w:p w:rsidR="00742476" w:rsidRDefault="007424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2173B8">
    <w:pPr>
      <w:pStyle w:val="Footer"/>
      <w:framePr w:wrap="around" w:vAnchor="text" w:hAnchor="margin" w:xAlign="center" w:y="1"/>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742476" w:rsidRDefault="00742476">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2173B8">
    <w:pPr>
      <w:pStyle w:val="Footer"/>
      <w:framePr w:wrap="around" w:vAnchor="text" w:hAnchor="margin" w:xAlign="center" w:y="1"/>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23</w:t>
    </w:r>
    <w:r>
      <w:rPr>
        <w:rStyle w:val="PageNumber"/>
        <w:rFonts w:cs="Century"/>
      </w:rPr>
      <w:fldChar w:fldCharType="end"/>
    </w:r>
  </w:p>
  <w:p w:rsidR="00742476" w:rsidRDefault="00742476">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F51B82">
    <w:pPr>
      <w:pStyle w:val="Footer"/>
      <w:framePr w:wrap="around" w:vAnchor="text" w:hAnchor="page" w:x="931" w:y="-5416"/>
      <w:textDirection w:val="tbRl"/>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30</w:t>
    </w:r>
    <w:r>
      <w:rPr>
        <w:rStyle w:val="PageNumber"/>
        <w:rFonts w:cs="Century"/>
      </w:rPr>
      <w:fldChar w:fldCharType="end"/>
    </w:r>
  </w:p>
  <w:p w:rsidR="00742476" w:rsidRDefault="00742476">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2173B8">
    <w:pPr>
      <w:pStyle w:val="Footer"/>
      <w:framePr w:wrap="around" w:vAnchor="text" w:hAnchor="margin" w:xAlign="center" w:y="1"/>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37</w:t>
    </w:r>
    <w:r>
      <w:rPr>
        <w:rStyle w:val="PageNumber"/>
        <w:rFonts w:cs="Century"/>
      </w:rPr>
      <w:fldChar w:fldCharType="end"/>
    </w:r>
  </w:p>
  <w:p w:rsidR="00742476" w:rsidRDefault="00742476">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4B1A89">
    <w:pPr>
      <w:pStyle w:val="Footer"/>
      <w:framePr w:wrap="around" w:vAnchor="text" w:hAnchor="margin" w:xAlign="center" w:y="1"/>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742476" w:rsidRDefault="00742476">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76" w:rsidRDefault="00742476" w:rsidP="004B1A89">
    <w:pPr>
      <w:pStyle w:val="Footer"/>
      <w:framePr w:wrap="around" w:vAnchor="text" w:hAnchor="margin" w:xAlign="center" w:y="1"/>
      <w:rPr>
        <w:rStyle w:val="PageNumber"/>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47</w:t>
    </w:r>
    <w:r>
      <w:rPr>
        <w:rStyle w:val="PageNumber"/>
        <w:rFonts w:cs="Century"/>
      </w:rPr>
      <w:fldChar w:fldCharType="end"/>
    </w:r>
  </w:p>
  <w:p w:rsidR="00742476" w:rsidRDefault="0074247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76" w:rsidRDefault="00742476">
      <w:pPr>
        <w:rPr>
          <w:rFonts w:cs="Times New Roman"/>
        </w:rPr>
      </w:pPr>
      <w:r>
        <w:rPr>
          <w:rFonts w:cs="Times New Roman"/>
        </w:rPr>
        <w:separator/>
      </w:r>
    </w:p>
  </w:footnote>
  <w:footnote w:type="continuationSeparator" w:id="0">
    <w:p w:rsidR="00742476" w:rsidRDefault="0074247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B73"/>
    <w:multiLevelType w:val="hybridMultilevel"/>
    <w:tmpl w:val="C26661AE"/>
    <w:lvl w:ilvl="0" w:tplc="F7EE0F0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FBD1B26"/>
    <w:multiLevelType w:val="hybridMultilevel"/>
    <w:tmpl w:val="3B50C760"/>
    <w:lvl w:ilvl="0" w:tplc="0BE82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2549BB"/>
    <w:multiLevelType w:val="hybridMultilevel"/>
    <w:tmpl w:val="B494036E"/>
    <w:lvl w:ilvl="0" w:tplc="1736C7A6">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4F3A173F"/>
    <w:multiLevelType w:val="hybridMultilevel"/>
    <w:tmpl w:val="14347786"/>
    <w:lvl w:ilvl="0" w:tplc="61B4A674">
      <w:start w:val="1"/>
      <w:numFmt w:val="decimalEnclosedCircle"/>
      <w:lvlText w:val="%1"/>
      <w:lvlJc w:val="left"/>
      <w:pPr>
        <w:tabs>
          <w:tab w:val="num" w:pos="744"/>
        </w:tabs>
        <w:ind w:left="744"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A2C1D30"/>
    <w:multiLevelType w:val="hybridMultilevel"/>
    <w:tmpl w:val="F3E43ACA"/>
    <w:lvl w:ilvl="0" w:tplc="643CD85C">
      <w:start w:val="3"/>
      <w:numFmt w:val="bullet"/>
      <w:lvlText w:val="※"/>
      <w:lvlJc w:val="left"/>
      <w:pPr>
        <w:tabs>
          <w:tab w:val="num" w:pos="1068"/>
        </w:tabs>
        <w:ind w:left="1068" w:hanging="360"/>
      </w:pPr>
      <w:rPr>
        <w:rFonts w:ascii="ＭＳ Ｐゴシック" w:eastAsia="ＭＳ Ｐゴシック" w:hAnsi="ＭＳ Ｐゴシック"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5">
    <w:nsid w:val="5AB1127F"/>
    <w:multiLevelType w:val="hybridMultilevel"/>
    <w:tmpl w:val="409AE2F8"/>
    <w:lvl w:ilvl="0" w:tplc="B3C2A77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3EB0B81"/>
    <w:multiLevelType w:val="hybridMultilevel"/>
    <w:tmpl w:val="0D84FCF6"/>
    <w:lvl w:ilvl="0" w:tplc="8A008E42">
      <w:start w:val="3"/>
      <w:numFmt w:val="bullet"/>
      <w:lvlText w:val="・"/>
      <w:lvlJc w:val="left"/>
      <w:pPr>
        <w:tabs>
          <w:tab w:val="num" w:pos="580"/>
        </w:tabs>
        <w:ind w:left="580" w:hanging="360"/>
      </w:pPr>
      <w:rPr>
        <w:rFonts w:ascii="Mincho" w:eastAsia="Mincho"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nsid w:val="642F1FA9"/>
    <w:multiLevelType w:val="hybridMultilevel"/>
    <w:tmpl w:val="87BC995E"/>
    <w:lvl w:ilvl="0" w:tplc="85DA6F9E">
      <w:numFmt w:val="bullet"/>
      <w:lvlText w:val="・"/>
      <w:lvlJc w:val="left"/>
      <w:pPr>
        <w:tabs>
          <w:tab w:val="num" w:pos="450"/>
        </w:tabs>
        <w:ind w:left="450" w:hanging="360"/>
      </w:pPr>
      <w:rPr>
        <w:rFonts w:ascii="ＭＳ 明朝" w:eastAsia="ＭＳ 明朝" w:hAnsi="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001"/>
  <w:defaultTabStop w:val="840"/>
  <w:drawingGridHorizontalSpacing w:val="2"/>
  <w:drawingGridVerticalSpacing w:val="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51"/>
    <w:rsid w:val="000134BD"/>
    <w:rsid w:val="00013BE9"/>
    <w:rsid w:val="00016A83"/>
    <w:rsid w:val="0002284B"/>
    <w:rsid w:val="000228C4"/>
    <w:rsid w:val="00023530"/>
    <w:rsid w:val="00026654"/>
    <w:rsid w:val="0004541A"/>
    <w:rsid w:val="00045F86"/>
    <w:rsid w:val="00050665"/>
    <w:rsid w:val="000518F4"/>
    <w:rsid w:val="0006285D"/>
    <w:rsid w:val="00062F0F"/>
    <w:rsid w:val="000767EE"/>
    <w:rsid w:val="0008376B"/>
    <w:rsid w:val="000845DD"/>
    <w:rsid w:val="00084D36"/>
    <w:rsid w:val="00084F95"/>
    <w:rsid w:val="0008506C"/>
    <w:rsid w:val="00090C34"/>
    <w:rsid w:val="000946E0"/>
    <w:rsid w:val="000A15F5"/>
    <w:rsid w:val="000A7F4F"/>
    <w:rsid w:val="000B3634"/>
    <w:rsid w:val="000B4405"/>
    <w:rsid w:val="000B4EA6"/>
    <w:rsid w:val="000C273A"/>
    <w:rsid w:val="000D1E78"/>
    <w:rsid w:val="000D24A5"/>
    <w:rsid w:val="000D2EF4"/>
    <w:rsid w:val="000D3485"/>
    <w:rsid w:val="000D41AD"/>
    <w:rsid w:val="000D7149"/>
    <w:rsid w:val="000E637B"/>
    <w:rsid w:val="000F0452"/>
    <w:rsid w:val="000F0E34"/>
    <w:rsid w:val="000F6CC2"/>
    <w:rsid w:val="00107933"/>
    <w:rsid w:val="001136DF"/>
    <w:rsid w:val="00114677"/>
    <w:rsid w:val="00115971"/>
    <w:rsid w:val="001178B4"/>
    <w:rsid w:val="00131E89"/>
    <w:rsid w:val="00133128"/>
    <w:rsid w:val="00134932"/>
    <w:rsid w:val="001372BD"/>
    <w:rsid w:val="001416BC"/>
    <w:rsid w:val="00144F57"/>
    <w:rsid w:val="00146378"/>
    <w:rsid w:val="0015508B"/>
    <w:rsid w:val="00160E10"/>
    <w:rsid w:val="00163B97"/>
    <w:rsid w:val="00167659"/>
    <w:rsid w:val="001755A8"/>
    <w:rsid w:val="00180E60"/>
    <w:rsid w:val="00183683"/>
    <w:rsid w:val="001A1BDB"/>
    <w:rsid w:val="001A5BE8"/>
    <w:rsid w:val="001B3D3E"/>
    <w:rsid w:val="001C0825"/>
    <w:rsid w:val="001C7A7B"/>
    <w:rsid w:val="001C7D26"/>
    <w:rsid w:val="001D3203"/>
    <w:rsid w:val="001D6135"/>
    <w:rsid w:val="001E0239"/>
    <w:rsid w:val="001E0B6D"/>
    <w:rsid w:val="001E2368"/>
    <w:rsid w:val="001E5955"/>
    <w:rsid w:val="001F500D"/>
    <w:rsid w:val="001F5D80"/>
    <w:rsid w:val="00202692"/>
    <w:rsid w:val="002079C5"/>
    <w:rsid w:val="00212046"/>
    <w:rsid w:val="002173B8"/>
    <w:rsid w:val="0021747C"/>
    <w:rsid w:val="00224153"/>
    <w:rsid w:val="0022432A"/>
    <w:rsid w:val="00231B11"/>
    <w:rsid w:val="00231C0D"/>
    <w:rsid w:val="00232651"/>
    <w:rsid w:val="00232AB4"/>
    <w:rsid w:val="00234917"/>
    <w:rsid w:val="00236327"/>
    <w:rsid w:val="00240BEF"/>
    <w:rsid w:val="002438C6"/>
    <w:rsid w:val="002470A3"/>
    <w:rsid w:val="00251C77"/>
    <w:rsid w:val="0026156A"/>
    <w:rsid w:val="002634C9"/>
    <w:rsid w:val="00282530"/>
    <w:rsid w:val="00282577"/>
    <w:rsid w:val="0028416D"/>
    <w:rsid w:val="00284953"/>
    <w:rsid w:val="00286C3C"/>
    <w:rsid w:val="00290EFC"/>
    <w:rsid w:val="00291267"/>
    <w:rsid w:val="002914B2"/>
    <w:rsid w:val="002A122E"/>
    <w:rsid w:val="002A330A"/>
    <w:rsid w:val="002A52E4"/>
    <w:rsid w:val="002B2222"/>
    <w:rsid w:val="002B4911"/>
    <w:rsid w:val="002C021A"/>
    <w:rsid w:val="002C2202"/>
    <w:rsid w:val="002C38C8"/>
    <w:rsid w:val="002C77A0"/>
    <w:rsid w:val="002C7D30"/>
    <w:rsid w:val="002E16E5"/>
    <w:rsid w:val="002E2812"/>
    <w:rsid w:val="002E3E96"/>
    <w:rsid w:val="002F094D"/>
    <w:rsid w:val="002F1A6C"/>
    <w:rsid w:val="00301337"/>
    <w:rsid w:val="00303B8A"/>
    <w:rsid w:val="003172A0"/>
    <w:rsid w:val="00317E7F"/>
    <w:rsid w:val="00322D9F"/>
    <w:rsid w:val="003246D3"/>
    <w:rsid w:val="00327A6A"/>
    <w:rsid w:val="00332A3A"/>
    <w:rsid w:val="00333A94"/>
    <w:rsid w:val="003365B1"/>
    <w:rsid w:val="0034579F"/>
    <w:rsid w:val="003471ED"/>
    <w:rsid w:val="003523CD"/>
    <w:rsid w:val="00360B06"/>
    <w:rsid w:val="00364187"/>
    <w:rsid w:val="00371B95"/>
    <w:rsid w:val="0037585B"/>
    <w:rsid w:val="00386629"/>
    <w:rsid w:val="003922D1"/>
    <w:rsid w:val="00393380"/>
    <w:rsid w:val="003A116D"/>
    <w:rsid w:val="003A1EED"/>
    <w:rsid w:val="003A3500"/>
    <w:rsid w:val="003A3AA8"/>
    <w:rsid w:val="003B00F4"/>
    <w:rsid w:val="003B7D34"/>
    <w:rsid w:val="003C333E"/>
    <w:rsid w:val="003C7C74"/>
    <w:rsid w:val="003D0026"/>
    <w:rsid w:val="003D1F7A"/>
    <w:rsid w:val="003D7500"/>
    <w:rsid w:val="003E154F"/>
    <w:rsid w:val="003E1AC5"/>
    <w:rsid w:val="003E2D1B"/>
    <w:rsid w:val="003E5505"/>
    <w:rsid w:val="003F5F62"/>
    <w:rsid w:val="003F6A0F"/>
    <w:rsid w:val="00400973"/>
    <w:rsid w:val="0040326D"/>
    <w:rsid w:val="004046C6"/>
    <w:rsid w:val="00413880"/>
    <w:rsid w:val="00413931"/>
    <w:rsid w:val="00415A78"/>
    <w:rsid w:val="00416091"/>
    <w:rsid w:val="00426628"/>
    <w:rsid w:val="00433F25"/>
    <w:rsid w:val="00434F57"/>
    <w:rsid w:val="004415E2"/>
    <w:rsid w:val="0044620D"/>
    <w:rsid w:val="00446223"/>
    <w:rsid w:val="004469E1"/>
    <w:rsid w:val="00464CF8"/>
    <w:rsid w:val="00467491"/>
    <w:rsid w:val="00481BCB"/>
    <w:rsid w:val="00486CF7"/>
    <w:rsid w:val="00490DF2"/>
    <w:rsid w:val="00494C9C"/>
    <w:rsid w:val="004B1A89"/>
    <w:rsid w:val="004C07F8"/>
    <w:rsid w:val="004C2424"/>
    <w:rsid w:val="004C4B54"/>
    <w:rsid w:val="004C4D0F"/>
    <w:rsid w:val="004C5A0D"/>
    <w:rsid w:val="004C6598"/>
    <w:rsid w:val="004D180C"/>
    <w:rsid w:val="004D1AD9"/>
    <w:rsid w:val="004D3762"/>
    <w:rsid w:val="004D5839"/>
    <w:rsid w:val="004D7A8E"/>
    <w:rsid w:val="004E3999"/>
    <w:rsid w:val="00511A3B"/>
    <w:rsid w:val="00531319"/>
    <w:rsid w:val="005336A1"/>
    <w:rsid w:val="0053694F"/>
    <w:rsid w:val="00544287"/>
    <w:rsid w:val="0054482D"/>
    <w:rsid w:val="00552B16"/>
    <w:rsid w:val="00555E1B"/>
    <w:rsid w:val="00556F2B"/>
    <w:rsid w:val="0055741F"/>
    <w:rsid w:val="00562207"/>
    <w:rsid w:val="0056325A"/>
    <w:rsid w:val="0056496D"/>
    <w:rsid w:val="005714A3"/>
    <w:rsid w:val="00577E5B"/>
    <w:rsid w:val="00580506"/>
    <w:rsid w:val="00581B89"/>
    <w:rsid w:val="00590473"/>
    <w:rsid w:val="00593B66"/>
    <w:rsid w:val="005947CC"/>
    <w:rsid w:val="00596837"/>
    <w:rsid w:val="00596AC1"/>
    <w:rsid w:val="005A65F2"/>
    <w:rsid w:val="005A6F06"/>
    <w:rsid w:val="005B13D7"/>
    <w:rsid w:val="005B20B7"/>
    <w:rsid w:val="005B732C"/>
    <w:rsid w:val="005C2B85"/>
    <w:rsid w:val="005C341C"/>
    <w:rsid w:val="005C4DB4"/>
    <w:rsid w:val="005C61EC"/>
    <w:rsid w:val="005C659F"/>
    <w:rsid w:val="005D2C20"/>
    <w:rsid w:val="005D3C89"/>
    <w:rsid w:val="005D7D49"/>
    <w:rsid w:val="005E3D17"/>
    <w:rsid w:val="005E50BD"/>
    <w:rsid w:val="005E6BDB"/>
    <w:rsid w:val="005F07C9"/>
    <w:rsid w:val="005F4119"/>
    <w:rsid w:val="00603E18"/>
    <w:rsid w:val="0061007B"/>
    <w:rsid w:val="00612880"/>
    <w:rsid w:val="0061512D"/>
    <w:rsid w:val="00623C79"/>
    <w:rsid w:val="00626667"/>
    <w:rsid w:val="00632DDA"/>
    <w:rsid w:val="0063429F"/>
    <w:rsid w:val="00643EDC"/>
    <w:rsid w:val="00653323"/>
    <w:rsid w:val="00661114"/>
    <w:rsid w:val="00664396"/>
    <w:rsid w:val="00673A5C"/>
    <w:rsid w:val="00675C8B"/>
    <w:rsid w:val="00677C38"/>
    <w:rsid w:val="00681799"/>
    <w:rsid w:val="00690174"/>
    <w:rsid w:val="006948E7"/>
    <w:rsid w:val="006A01F4"/>
    <w:rsid w:val="006A1B58"/>
    <w:rsid w:val="006A1DFE"/>
    <w:rsid w:val="006A516C"/>
    <w:rsid w:val="006A7AC4"/>
    <w:rsid w:val="006A7CC1"/>
    <w:rsid w:val="006B08E5"/>
    <w:rsid w:val="006B0E8C"/>
    <w:rsid w:val="006B38D0"/>
    <w:rsid w:val="006D294B"/>
    <w:rsid w:val="006E2CA3"/>
    <w:rsid w:val="006E35CF"/>
    <w:rsid w:val="006E44CB"/>
    <w:rsid w:val="006E6442"/>
    <w:rsid w:val="006F3AA9"/>
    <w:rsid w:val="00700F5A"/>
    <w:rsid w:val="00702138"/>
    <w:rsid w:val="0070317E"/>
    <w:rsid w:val="007059FE"/>
    <w:rsid w:val="0071431F"/>
    <w:rsid w:val="00720409"/>
    <w:rsid w:val="00724B60"/>
    <w:rsid w:val="00727AEA"/>
    <w:rsid w:val="00730181"/>
    <w:rsid w:val="00732C0D"/>
    <w:rsid w:val="007407C0"/>
    <w:rsid w:val="00740E29"/>
    <w:rsid w:val="00742476"/>
    <w:rsid w:val="00750DB5"/>
    <w:rsid w:val="0075486A"/>
    <w:rsid w:val="00761D13"/>
    <w:rsid w:val="007678F8"/>
    <w:rsid w:val="0077481B"/>
    <w:rsid w:val="00781563"/>
    <w:rsid w:val="0078599E"/>
    <w:rsid w:val="007864AC"/>
    <w:rsid w:val="0079723B"/>
    <w:rsid w:val="007A0D47"/>
    <w:rsid w:val="007B2EDF"/>
    <w:rsid w:val="007C07A4"/>
    <w:rsid w:val="007C33B1"/>
    <w:rsid w:val="007D3CED"/>
    <w:rsid w:val="007D7EBA"/>
    <w:rsid w:val="007E7186"/>
    <w:rsid w:val="007F002B"/>
    <w:rsid w:val="007F6B00"/>
    <w:rsid w:val="00801DE9"/>
    <w:rsid w:val="008048C9"/>
    <w:rsid w:val="00806049"/>
    <w:rsid w:val="00811AB0"/>
    <w:rsid w:val="00813696"/>
    <w:rsid w:val="0082047B"/>
    <w:rsid w:val="008207A1"/>
    <w:rsid w:val="00825D43"/>
    <w:rsid w:val="0082617A"/>
    <w:rsid w:val="00830107"/>
    <w:rsid w:val="008346F6"/>
    <w:rsid w:val="00834DE2"/>
    <w:rsid w:val="0084572A"/>
    <w:rsid w:val="00854EB2"/>
    <w:rsid w:val="00863729"/>
    <w:rsid w:val="00864AFB"/>
    <w:rsid w:val="00876789"/>
    <w:rsid w:val="0088278E"/>
    <w:rsid w:val="008A054F"/>
    <w:rsid w:val="008A49F6"/>
    <w:rsid w:val="008A6E81"/>
    <w:rsid w:val="008B325F"/>
    <w:rsid w:val="008B6488"/>
    <w:rsid w:val="008C13DE"/>
    <w:rsid w:val="008C3B91"/>
    <w:rsid w:val="008C4EAD"/>
    <w:rsid w:val="008C5521"/>
    <w:rsid w:val="008C7878"/>
    <w:rsid w:val="008D1F86"/>
    <w:rsid w:val="008D22CD"/>
    <w:rsid w:val="008D6D47"/>
    <w:rsid w:val="008E0756"/>
    <w:rsid w:val="008F7107"/>
    <w:rsid w:val="00901186"/>
    <w:rsid w:val="00906EA1"/>
    <w:rsid w:val="00911A79"/>
    <w:rsid w:val="0091338E"/>
    <w:rsid w:val="00915A13"/>
    <w:rsid w:val="00917B52"/>
    <w:rsid w:val="00923FD4"/>
    <w:rsid w:val="0092791C"/>
    <w:rsid w:val="00930CD0"/>
    <w:rsid w:val="00931EF3"/>
    <w:rsid w:val="00937581"/>
    <w:rsid w:val="00937754"/>
    <w:rsid w:val="00943B1E"/>
    <w:rsid w:val="00946E32"/>
    <w:rsid w:val="00946FE3"/>
    <w:rsid w:val="00947A37"/>
    <w:rsid w:val="00950E3D"/>
    <w:rsid w:val="00952F07"/>
    <w:rsid w:val="0096305F"/>
    <w:rsid w:val="00966F94"/>
    <w:rsid w:val="009677EC"/>
    <w:rsid w:val="009727A0"/>
    <w:rsid w:val="009771DF"/>
    <w:rsid w:val="009900AF"/>
    <w:rsid w:val="00992D4F"/>
    <w:rsid w:val="00995FF9"/>
    <w:rsid w:val="009A655B"/>
    <w:rsid w:val="009A6D1E"/>
    <w:rsid w:val="009B4F27"/>
    <w:rsid w:val="009C288C"/>
    <w:rsid w:val="009C28FF"/>
    <w:rsid w:val="009C7BB5"/>
    <w:rsid w:val="009C7D28"/>
    <w:rsid w:val="009D386B"/>
    <w:rsid w:val="009D59D9"/>
    <w:rsid w:val="009D7769"/>
    <w:rsid w:val="009E45D6"/>
    <w:rsid w:val="009F4F47"/>
    <w:rsid w:val="009F57CB"/>
    <w:rsid w:val="00A0175B"/>
    <w:rsid w:val="00A02DB4"/>
    <w:rsid w:val="00A05D2E"/>
    <w:rsid w:val="00A05F80"/>
    <w:rsid w:val="00A077FF"/>
    <w:rsid w:val="00A211AE"/>
    <w:rsid w:val="00A36419"/>
    <w:rsid w:val="00A44784"/>
    <w:rsid w:val="00A52498"/>
    <w:rsid w:val="00A53EBB"/>
    <w:rsid w:val="00A552B3"/>
    <w:rsid w:val="00A5745C"/>
    <w:rsid w:val="00A61E3A"/>
    <w:rsid w:val="00A63080"/>
    <w:rsid w:val="00A83FEA"/>
    <w:rsid w:val="00A93CF1"/>
    <w:rsid w:val="00AA2630"/>
    <w:rsid w:val="00AB1790"/>
    <w:rsid w:val="00AB19DF"/>
    <w:rsid w:val="00AB3483"/>
    <w:rsid w:val="00AC1275"/>
    <w:rsid w:val="00AC340A"/>
    <w:rsid w:val="00AC3C96"/>
    <w:rsid w:val="00AD22B8"/>
    <w:rsid w:val="00AD483C"/>
    <w:rsid w:val="00AD6531"/>
    <w:rsid w:val="00AE28BA"/>
    <w:rsid w:val="00AE5312"/>
    <w:rsid w:val="00AE77F1"/>
    <w:rsid w:val="00AF42F7"/>
    <w:rsid w:val="00AF4329"/>
    <w:rsid w:val="00AF6549"/>
    <w:rsid w:val="00B03F9E"/>
    <w:rsid w:val="00B04279"/>
    <w:rsid w:val="00B13237"/>
    <w:rsid w:val="00B20C83"/>
    <w:rsid w:val="00B25CCB"/>
    <w:rsid w:val="00B30B84"/>
    <w:rsid w:val="00B37301"/>
    <w:rsid w:val="00B400E3"/>
    <w:rsid w:val="00B41728"/>
    <w:rsid w:val="00B43023"/>
    <w:rsid w:val="00B45E94"/>
    <w:rsid w:val="00B47D14"/>
    <w:rsid w:val="00B47F49"/>
    <w:rsid w:val="00B52B88"/>
    <w:rsid w:val="00B61FC8"/>
    <w:rsid w:val="00B64040"/>
    <w:rsid w:val="00B73A36"/>
    <w:rsid w:val="00B76E77"/>
    <w:rsid w:val="00B8347F"/>
    <w:rsid w:val="00B84248"/>
    <w:rsid w:val="00B8576C"/>
    <w:rsid w:val="00B96185"/>
    <w:rsid w:val="00B97BED"/>
    <w:rsid w:val="00BA2CBA"/>
    <w:rsid w:val="00BA5AB8"/>
    <w:rsid w:val="00BA767F"/>
    <w:rsid w:val="00BB7E34"/>
    <w:rsid w:val="00BC0EE3"/>
    <w:rsid w:val="00BC23B4"/>
    <w:rsid w:val="00BC497A"/>
    <w:rsid w:val="00BC56F8"/>
    <w:rsid w:val="00BD4ECB"/>
    <w:rsid w:val="00BE0E25"/>
    <w:rsid w:val="00BE1810"/>
    <w:rsid w:val="00BE2FE3"/>
    <w:rsid w:val="00BF5E28"/>
    <w:rsid w:val="00C12FCD"/>
    <w:rsid w:val="00C209BD"/>
    <w:rsid w:val="00C253E7"/>
    <w:rsid w:val="00C25A28"/>
    <w:rsid w:val="00C34634"/>
    <w:rsid w:val="00C3769F"/>
    <w:rsid w:val="00C37A0B"/>
    <w:rsid w:val="00C412DF"/>
    <w:rsid w:val="00C45A03"/>
    <w:rsid w:val="00C470F5"/>
    <w:rsid w:val="00C534CA"/>
    <w:rsid w:val="00C55EB3"/>
    <w:rsid w:val="00C60149"/>
    <w:rsid w:val="00C63E72"/>
    <w:rsid w:val="00C71DAE"/>
    <w:rsid w:val="00C743AB"/>
    <w:rsid w:val="00C75D15"/>
    <w:rsid w:val="00C77F77"/>
    <w:rsid w:val="00C82F18"/>
    <w:rsid w:val="00C877E4"/>
    <w:rsid w:val="00C9009B"/>
    <w:rsid w:val="00C90AC6"/>
    <w:rsid w:val="00C91049"/>
    <w:rsid w:val="00CA414A"/>
    <w:rsid w:val="00CB377A"/>
    <w:rsid w:val="00CB7FFB"/>
    <w:rsid w:val="00CC130E"/>
    <w:rsid w:val="00CC1D35"/>
    <w:rsid w:val="00CC3F49"/>
    <w:rsid w:val="00CC697F"/>
    <w:rsid w:val="00CD0476"/>
    <w:rsid w:val="00CD4DD9"/>
    <w:rsid w:val="00CD5BC4"/>
    <w:rsid w:val="00CE333E"/>
    <w:rsid w:val="00CF0BF2"/>
    <w:rsid w:val="00CF5CE8"/>
    <w:rsid w:val="00D00BE1"/>
    <w:rsid w:val="00D0725D"/>
    <w:rsid w:val="00D157D1"/>
    <w:rsid w:val="00D310A1"/>
    <w:rsid w:val="00D319EF"/>
    <w:rsid w:val="00D33271"/>
    <w:rsid w:val="00D4055A"/>
    <w:rsid w:val="00D4512A"/>
    <w:rsid w:val="00D51030"/>
    <w:rsid w:val="00D617C9"/>
    <w:rsid w:val="00D74F8F"/>
    <w:rsid w:val="00D75098"/>
    <w:rsid w:val="00D86FDC"/>
    <w:rsid w:val="00D923B7"/>
    <w:rsid w:val="00D941C5"/>
    <w:rsid w:val="00D94BD6"/>
    <w:rsid w:val="00DB0042"/>
    <w:rsid w:val="00DB1F36"/>
    <w:rsid w:val="00DB3ACF"/>
    <w:rsid w:val="00DC67D6"/>
    <w:rsid w:val="00DD01B8"/>
    <w:rsid w:val="00DE0914"/>
    <w:rsid w:val="00DF1C37"/>
    <w:rsid w:val="00DF59CC"/>
    <w:rsid w:val="00E31D75"/>
    <w:rsid w:val="00E40D57"/>
    <w:rsid w:val="00E421D4"/>
    <w:rsid w:val="00E46090"/>
    <w:rsid w:val="00E52144"/>
    <w:rsid w:val="00E53FD4"/>
    <w:rsid w:val="00E61BFA"/>
    <w:rsid w:val="00E80396"/>
    <w:rsid w:val="00E92183"/>
    <w:rsid w:val="00E94849"/>
    <w:rsid w:val="00E95767"/>
    <w:rsid w:val="00EA0865"/>
    <w:rsid w:val="00EA38F2"/>
    <w:rsid w:val="00EA4248"/>
    <w:rsid w:val="00EB0AB1"/>
    <w:rsid w:val="00EB362E"/>
    <w:rsid w:val="00EB396D"/>
    <w:rsid w:val="00EB4466"/>
    <w:rsid w:val="00EC6767"/>
    <w:rsid w:val="00EC697C"/>
    <w:rsid w:val="00ED0529"/>
    <w:rsid w:val="00ED1809"/>
    <w:rsid w:val="00ED35B1"/>
    <w:rsid w:val="00ED7472"/>
    <w:rsid w:val="00ED7A18"/>
    <w:rsid w:val="00EE02A9"/>
    <w:rsid w:val="00EE05A0"/>
    <w:rsid w:val="00EF6F85"/>
    <w:rsid w:val="00F05304"/>
    <w:rsid w:val="00F16454"/>
    <w:rsid w:val="00F255EA"/>
    <w:rsid w:val="00F26427"/>
    <w:rsid w:val="00F272AB"/>
    <w:rsid w:val="00F31EE7"/>
    <w:rsid w:val="00F34DE0"/>
    <w:rsid w:val="00F44DD7"/>
    <w:rsid w:val="00F512A4"/>
    <w:rsid w:val="00F51553"/>
    <w:rsid w:val="00F51B82"/>
    <w:rsid w:val="00F52090"/>
    <w:rsid w:val="00F558C6"/>
    <w:rsid w:val="00F6579C"/>
    <w:rsid w:val="00F66657"/>
    <w:rsid w:val="00F66C41"/>
    <w:rsid w:val="00F718FD"/>
    <w:rsid w:val="00F72A5B"/>
    <w:rsid w:val="00F73959"/>
    <w:rsid w:val="00F8262E"/>
    <w:rsid w:val="00F9155A"/>
    <w:rsid w:val="00F945DC"/>
    <w:rsid w:val="00FA34C4"/>
    <w:rsid w:val="00FA5800"/>
    <w:rsid w:val="00FA626B"/>
    <w:rsid w:val="00FB0C03"/>
    <w:rsid w:val="00FB24E3"/>
    <w:rsid w:val="00FB46F6"/>
    <w:rsid w:val="00FC3152"/>
    <w:rsid w:val="00FC392C"/>
    <w:rsid w:val="00FC6F1B"/>
    <w:rsid w:val="00FC7646"/>
    <w:rsid w:val="00FD59C3"/>
    <w:rsid w:val="00FD69EA"/>
    <w:rsid w:val="00FE1983"/>
    <w:rsid w:val="00FE55F6"/>
    <w:rsid w:val="00FE5F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2651"/>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DB1F36"/>
  </w:style>
  <w:style w:type="character" w:customStyle="1" w:styleId="DateChar">
    <w:name w:val="Date Char"/>
    <w:basedOn w:val="DefaultParagraphFont"/>
    <w:link w:val="Date"/>
    <w:uiPriority w:val="99"/>
    <w:semiHidden/>
    <w:locked/>
    <w:rsid w:val="00F9155A"/>
    <w:rPr>
      <w:rFonts w:cs="Times New Roman"/>
      <w:sz w:val="21"/>
      <w:szCs w:val="21"/>
    </w:rPr>
  </w:style>
  <w:style w:type="paragraph" w:styleId="Footer">
    <w:name w:val="footer"/>
    <w:basedOn w:val="Normal"/>
    <w:link w:val="FooterChar"/>
    <w:uiPriority w:val="99"/>
    <w:rsid w:val="0034579F"/>
    <w:pPr>
      <w:tabs>
        <w:tab w:val="center" w:pos="4252"/>
        <w:tab w:val="right" w:pos="8504"/>
      </w:tabs>
      <w:snapToGrid w:val="0"/>
    </w:pPr>
  </w:style>
  <w:style w:type="character" w:customStyle="1" w:styleId="FooterChar">
    <w:name w:val="Footer Char"/>
    <w:basedOn w:val="DefaultParagraphFont"/>
    <w:link w:val="Footer"/>
    <w:uiPriority w:val="99"/>
    <w:semiHidden/>
    <w:locked/>
    <w:rsid w:val="00F9155A"/>
    <w:rPr>
      <w:rFonts w:cs="Times New Roman"/>
      <w:sz w:val="21"/>
      <w:szCs w:val="21"/>
    </w:rPr>
  </w:style>
  <w:style w:type="character" w:styleId="PageNumber">
    <w:name w:val="page number"/>
    <w:basedOn w:val="DefaultParagraphFont"/>
    <w:uiPriority w:val="99"/>
    <w:rsid w:val="0034579F"/>
    <w:rPr>
      <w:rFonts w:cs="Times New Roman"/>
    </w:rPr>
  </w:style>
  <w:style w:type="paragraph" w:styleId="Header">
    <w:name w:val="header"/>
    <w:basedOn w:val="Normal"/>
    <w:link w:val="HeaderChar"/>
    <w:uiPriority w:val="99"/>
    <w:rsid w:val="0034579F"/>
    <w:pPr>
      <w:tabs>
        <w:tab w:val="center" w:pos="4252"/>
        <w:tab w:val="right" w:pos="8504"/>
      </w:tabs>
      <w:snapToGrid w:val="0"/>
    </w:pPr>
  </w:style>
  <w:style w:type="character" w:customStyle="1" w:styleId="HeaderChar">
    <w:name w:val="Header Char"/>
    <w:basedOn w:val="DefaultParagraphFont"/>
    <w:link w:val="Header"/>
    <w:uiPriority w:val="99"/>
    <w:semiHidden/>
    <w:locked/>
    <w:rsid w:val="00F9155A"/>
    <w:rPr>
      <w:rFonts w:cs="Times New Roman"/>
      <w:sz w:val="21"/>
      <w:szCs w:val="21"/>
    </w:rPr>
  </w:style>
  <w:style w:type="paragraph" w:styleId="TOC1">
    <w:name w:val="toc 1"/>
    <w:basedOn w:val="Normal"/>
    <w:next w:val="Normal"/>
    <w:autoRedefine/>
    <w:uiPriority w:val="99"/>
    <w:semiHidden/>
    <w:rsid w:val="0034579F"/>
    <w:pPr>
      <w:tabs>
        <w:tab w:val="right" w:leader="middleDot" w:pos="8495"/>
      </w:tabs>
      <w:spacing w:beforeLines="50"/>
    </w:pPr>
    <w:rPr>
      <w:rFonts w:ascii="ＭＳ 明朝" w:cs="ＭＳ 明朝"/>
    </w:rPr>
  </w:style>
  <w:style w:type="paragraph" w:styleId="TOC2">
    <w:name w:val="toc 2"/>
    <w:basedOn w:val="Normal"/>
    <w:next w:val="Normal"/>
    <w:autoRedefine/>
    <w:uiPriority w:val="99"/>
    <w:semiHidden/>
    <w:rsid w:val="0034579F"/>
    <w:pPr>
      <w:tabs>
        <w:tab w:val="right" w:leader="middleDot" w:pos="8495"/>
      </w:tabs>
      <w:ind w:leftChars="100" w:left="210"/>
    </w:pPr>
    <w:rPr>
      <w:rFonts w:ascii="ＭＳ 明朝" w:cs="ＭＳ 明朝"/>
    </w:rPr>
  </w:style>
  <w:style w:type="character" w:styleId="Hyperlink">
    <w:name w:val="Hyperlink"/>
    <w:basedOn w:val="DefaultParagraphFont"/>
    <w:uiPriority w:val="99"/>
    <w:rsid w:val="0034579F"/>
    <w:rPr>
      <w:rFonts w:cs="Times New Roman"/>
      <w:color w:val="0000FF"/>
      <w:u w:val="single"/>
    </w:rPr>
  </w:style>
  <w:style w:type="character" w:styleId="CommentReference">
    <w:name w:val="annotation reference"/>
    <w:basedOn w:val="DefaultParagraphFont"/>
    <w:uiPriority w:val="99"/>
    <w:semiHidden/>
    <w:rsid w:val="0006285D"/>
    <w:rPr>
      <w:rFonts w:cs="Times New Roman"/>
      <w:sz w:val="18"/>
      <w:szCs w:val="18"/>
    </w:rPr>
  </w:style>
  <w:style w:type="paragraph" w:styleId="CommentText">
    <w:name w:val="annotation text"/>
    <w:basedOn w:val="Normal"/>
    <w:link w:val="CommentTextChar"/>
    <w:uiPriority w:val="99"/>
    <w:semiHidden/>
    <w:rsid w:val="0006285D"/>
    <w:pPr>
      <w:jc w:val="left"/>
    </w:pPr>
    <w:rPr>
      <w:rFonts w:ascii="ＭＳ 明朝" w:cs="ＭＳ 明朝"/>
      <w:sz w:val="22"/>
      <w:szCs w:val="22"/>
    </w:rPr>
  </w:style>
  <w:style w:type="character" w:customStyle="1" w:styleId="CommentTextChar">
    <w:name w:val="Comment Text Char"/>
    <w:basedOn w:val="DefaultParagraphFont"/>
    <w:link w:val="CommentText"/>
    <w:uiPriority w:val="99"/>
    <w:semiHidden/>
    <w:locked/>
    <w:rsid w:val="0006285D"/>
    <w:rPr>
      <w:rFonts w:ascii="ＭＳ 明朝" w:cs="ＭＳ 明朝"/>
      <w:kern w:val="2"/>
      <w:sz w:val="22"/>
      <w:szCs w:val="22"/>
    </w:rPr>
  </w:style>
  <w:style w:type="paragraph" w:styleId="BalloonText">
    <w:name w:val="Balloon Text"/>
    <w:basedOn w:val="Normal"/>
    <w:link w:val="BalloonTextChar"/>
    <w:uiPriority w:val="99"/>
    <w:semiHidden/>
    <w:rsid w:val="0006285D"/>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06285D"/>
    <w:rPr>
      <w:rFonts w:ascii="Arial" w:eastAsia="ＭＳ ゴシック" w:hAnsi="Arial" w:cs="Arial"/>
      <w:kern w:val="2"/>
      <w:sz w:val="18"/>
      <w:szCs w:val="18"/>
    </w:rPr>
  </w:style>
  <w:style w:type="paragraph" w:customStyle="1" w:styleId="a">
    <w:name w:val="＃"/>
    <w:basedOn w:val="Normal"/>
    <w:link w:val="Char"/>
    <w:uiPriority w:val="99"/>
    <w:rsid w:val="0006285D"/>
    <w:pPr>
      <w:ind w:leftChars="100" w:left="550" w:hangingChars="150" w:hanging="330"/>
    </w:pPr>
    <w:rPr>
      <w:rFonts w:ascii="ＭＳ 明朝" w:cs="Times New Roman"/>
      <w:sz w:val="22"/>
      <w:szCs w:val="20"/>
    </w:rPr>
  </w:style>
  <w:style w:type="paragraph" w:customStyle="1" w:styleId="a0">
    <w:name w:val="第○条"/>
    <w:basedOn w:val="Normal"/>
    <w:link w:val="Char0"/>
    <w:uiPriority w:val="99"/>
    <w:rsid w:val="0006285D"/>
    <w:pPr>
      <w:spacing w:before="180"/>
    </w:pPr>
    <w:rPr>
      <w:rFonts w:ascii="ＭＳ 明朝" w:cs="Times New Roman"/>
      <w:sz w:val="22"/>
      <w:szCs w:val="20"/>
    </w:rPr>
  </w:style>
  <w:style w:type="character" w:customStyle="1" w:styleId="Char0">
    <w:name w:val="第○条 Char"/>
    <w:link w:val="a0"/>
    <w:uiPriority w:val="99"/>
    <w:locked/>
    <w:rsid w:val="0006285D"/>
    <w:rPr>
      <w:rFonts w:ascii="ＭＳ 明朝"/>
      <w:kern w:val="2"/>
      <w:sz w:val="22"/>
    </w:rPr>
  </w:style>
  <w:style w:type="character" w:customStyle="1" w:styleId="Char">
    <w:name w:val="＃ Char"/>
    <w:link w:val="a"/>
    <w:uiPriority w:val="99"/>
    <w:locked/>
    <w:rsid w:val="0006285D"/>
    <w:rPr>
      <w:rFonts w:ascii="ＭＳ 明朝"/>
      <w:kern w:val="2"/>
      <w:sz w:val="22"/>
    </w:rPr>
  </w:style>
  <w:style w:type="paragraph" w:styleId="CommentSubject">
    <w:name w:val="annotation subject"/>
    <w:basedOn w:val="CommentText"/>
    <w:next w:val="CommentText"/>
    <w:link w:val="CommentSubjectChar"/>
    <w:uiPriority w:val="99"/>
    <w:semiHidden/>
    <w:rsid w:val="0006285D"/>
    <w:rPr>
      <w:b/>
      <w:bCs/>
      <w:sz w:val="21"/>
      <w:szCs w:val="21"/>
    </w:rPr>
  </w:style>
  <w:style w:type="character" w:customStyle="1" w:styleId="CommentSubjectChar">
    <w:name w:val="Comment Subject Char"/>
    <w:basedOn w:val="CommentTextChar"/>
    <w:link w:val="CommentSubject"/>
    <w:uiPriority w:val="99"/>
    <w:semiHidden/>
    <w:locked/>
    <w:rsid w:val="0006285D"/>
    <w:rPr>
      <w:b/>
      <w:bCs/>
      <w:sz w:val="24"/>
      <w:szCs w:val="24"/>
    </w:rPr>
  </w:style>
  <w:style w:type="paragraph" w:customStyle="1" w:styleId="-2">
    <w:name w:val="＃-2"/>
    <w:basedOn w:val="Normal"/>
    <w:link w:val="-2Char"/>
    <w:uiPriority w:val="99"/>
    <w:rsid w:val="005714A3"/>
    <w:pPr>
      <w:ind w:leftChars="100" w:left="220" w:firstLineChars="100" w:firstLine="220"/>
    </w:pPr>
    <w:rPr>
      <w:rFonts w:ascii="ＭＳ 明朝" w:cs="Times New Roman"/>
      <w:sz w:val="22"/>
      <w:szCs w:val="20"/>
    </w:rPr>
  </w:style>
  <w:style w:type="character" w:customStyle="1" w:styleId="-2Char">
    <w:name w:val="＃-2 Char"/>
    <w:link w:val="-2"/>
    <w:uiPriority w:val="99"/>
    <w:locked/>
    <w:rsid w:val="005714A3"/>
    <w:rPr>
      <w:rFonts w:ascii="ＭＳ 明朝"/>
      <w:kern w:val="2"/>
      <w:sz w:val="22"/>
    </w:rPr>
  </w:style>
  <w:style w:type="paragraph" w:styleId="TOC4">
    <w:name w:val="toc 4"/>
    <w:basedOn w:val="Normal"/>
    <w:next w:val="Normal"/>
    <w:autoRedefine/>
    <w:uiPriority w:val="99"/>
    <w:semiHidden/>
    <w:rsid w:val="003E154F"/>
    <w:pPr>
      <w:ind w:leftChars="300" w:left="630"/>
    </w:pPr>
  </w:style>
  <w:style w:type="table" w:styleId="TableGrid">
    <w:name w:val="Table Grid"/>
    <w:basedOn w:val="TableNormal"/>
    <w:uiPriority w:val="99"/>
    <w:rsid w:val="002470A3"/>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27A6A"/>
    <w:pPr>
      <w:shd w:val="clear" w:color="auto" w:fill="000080"/>
    </w:pPr>
    <w:rPr>
      <w:rFonts w:ascii="Arial" w:eastAsia="ＭＳ ゴシック" w:hAnsi="Arial" w:cs="Arial"/>
    </w:rPr>
  </w:style>
  <w:style w:type="character" w:customStyle="1" w:styleId="DocumentMapChar">
    <w:name w:val="Document Map Char"/>
    <w:basedOn w:val="DefaultParagraphFont"/>
    <w:link w:val="DocumentMap"/>
    <w:uiPriority w:val="99"/>
    <w:semiHidden/>
    <w:locked/>
    <w:rsid w:val="0023632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935899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28</Pages>
  <Words>6288</Words>
  <Characters>-32766</Characters>
  <Application>Microsoft Office Outlook</Application>
  <DocSecurity>0</DocSecurity>
  <Lines>0</Lines>
  <Paragraphs>0</Paragraphs>
  <ScaleCrop>false</ScaleCrop>
  <Company>会津若松市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滝沢浄水場更新整備等事業　浄水場運転管理及び送配水施設維持管理等業務委託契約書（案）</dc:title>
  <dc:subject/>
  <dc:creator>会津若松市水道部</dc:creator>
  <cp:keywords/>
  <dc:description/>
  <cp:lastModifiedBy>00052442</cp:lastModifiedBy>
  <cp:revision>7</cp:revision>
  <cp:lastPrinted>2013-07-25T23:46:00Z</cp:lastPrinted>
  <dcterms:created xsi:type="dcterms:W3CDTF">2013-07-25T23:05:00Z</dcterms:created>
  <dcterms:modified xsi:type="dcterms:W3CDTF">2013-07-31T06:55:00Z</dcterms:modified>
</cp:coreProperties>
</file>