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7B4F19" w:rsidRDefault="006D6031" w:rsidP="006D6031">
      <w:pPr>
        <w:shd w:val="clear" w:color="auto" w:fill="E6E6E6"/>
        <w:spacing w:line="360" w:lineRule="auto"/>
        <w:rPr>
          <w:rFonts w:ascii="ＭＳ ゴシック" w:eastAsia="ＭＳ ゴシック" w:hAnsi="ＭＳ ゴシック"/>
          <w:b/>
          <w:sz w:val="24"/>
          <w:szCs w:val="22"/>
        </w:rPr>
      </w:pPr>
      <w:r w:rsidRPr="007B4F19">
        <w:rPr>
          <w:rFonts w:ascii="ＭＳ ゴシック" w:eastAsia="ＭＳ ゴシック" w:hAnsi="ＭＳ ゴシック" w:hint="eastAsia"/>
          <w:b/>
          <w:sz w:val="24"/>
          <w:szCs w:val="22"/>
        </w:rPr>
        <w:t>■景観形成基準確認書【</w:t>
      </w:r>
      <w:r w:rsidR="008209E2" w:rsidRPr="007B4F19">
        <w:rPr>
          <w:rFonts w:ascii="ＭＳ ゴシック" w:eastAsia="ＭＳ ゴシック" w:hAnsi="ＭＳ ゴシック" w:hint="eastAsia"/>
          <w:b/>
          <w:sz w:val="24"/>
          <w:szCs w:val="22"/>
        </w:rPr>
        <w:t>鶴ケ城周辺地区</w:t>
      </w:r>
      <w:r w:rsidRPr="007B4F19">
        <w:rPr>
          <w:rFonts w:ascii="ＭＳ ゴシック" w:eastAsia="ＭＳ ゴシック" w:hAnsi="ＭＳ ゴシック" w:hint="eastAsia"/>
          <w:b/>
          <w:sz w:val="24"/>
          <w:szCs w:val="22"/>
        </w:rPr>
        <w:t>】</w:t>
      </w:r>
    </w:p>
    <w:p w:rsidR="006D6031" w:rsidRPr="007B4F19" w:rsidRDefault="006D6031" w:rsidP="006D6031">
      <w:pPr>
        <w:rPr>
          <w:rFonts w:ascii="ＭＳ ゴシック" w:eastAsia="ＭＳ ゴシック" w:hAnsi="ＭＳ ゴシック"/>
          <w:b/>
          <w:szCs w:val="22"/>
        </w:rPr>
      </w:pPr>
      <w:r w:rsidRPr="007B4F19">
        <w:rPr>
          <w:rFonts w:ascii="ＭＳ ゴシック" w:eastAsia="ＭＳ ゴシック" w:hAnsi="ＭＳ ゴシック" w:hint="eastAsia"/>
          <w:b/>
          <w:szCs w:val="22"/>
        </w:rPr>
        <w:t>下記により景観形成基準への適合を確認し、</w:t>
      </w:r>
      <w:r w:rsidRPr="007B4F19">
        <w:rPr>
          <w:rFonts w:ascii="ＭＳ ゴシック" w:eastAsia="ＭＳ ゴシック" w:hAnsi="ＭＳ ゴシック" w:hint="eastAsia"/>
          <w:b/>
          <w:szCs w:val="22"/>
          <w:u w:val="single"/>
        </w:rPr>
        <w:t>届出書に添付</w:t>
      </w:r>
      <w:r w:rsidRPr="007B4F19">
        <w:rPr>
          <w:rFonts w:ascii="ＭＳ ゴシック" w:eastAsia="ＭＳ ゴシック" w:hAnsi="ＭＳ ゴシック" w:hint="eastAsia"/>
          <w:b/>
          <w:szCs w:val="22"/>
        </w:rPr>
        <w:t>して下さい。</w:t>
      </w:r>
    </w:p>
    <w:p w:rsidR="006D6031" w:rsidRPr="007B4F19" w:rsidRDefault="006D6031" w:rsidP="006D6031">
      <w:pPr>
        <w:rPr>
          <w:rFonts w:ascii="ＭＳ ゴシック" w:eastAsia="ＭＳ ゴシック" w:hAnsi="ＭＳ ゴシック"/>
          <w:b/>
          <w:szCs w:val="22"/>
        </w:rPr>
      </w:pPr>
      <w:r w:rsidRPr="007B4F19">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8209E2" w:rsidRPr="007B4F19">
            <w:rPr>
              <w:rFonts w:ascii="ＭＳ ゴシック" w:eastAsia="ＭＳ ゴシック" w:hAnsi="ＭＳ ゴシック" w:hint="eastAsia"/>
              <w:b/>
              <w:szCs w:val="22"/>
            </w:rPr>
            <w:t>☐</w:t>
          </w:r>
        </w:sdtContent>
      </w:sdt>
      <w:r w:rsidR="008209E2" w:rsidRPr="007B4F19">
        <w:rPr>
          <w:rFonts w:ascii="ＭＳ ゴシック" w:eastAsia="ＭＳ ゴシック" w:hAnsi="ＭＳ ゴシック"/>
          <w:b/>
          <w:szCs w:val="22"/>
        </w:rPr>
        <w:t xml:space="preserve"> </w:t>
      </w:r>
      <w:r w:rsidRPr="007B4F19">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4A3BAB" w:rsidRPr="007B4F19">
            <w:rPr>
              <w:rFonts w:ascii="ＭＳ ゴシック" w:eastAsia="ＭＳ ゴシック" w:hAnsi="ＭＳ ゴシック" w:hint="eastAsia"/>
              <w:b/>
              <w:szCs w:val="22"/>
            </w:rPr>
            <w:t>☐</w:t>
          </w:r>
        </w:sdtContent>
      </w:sdt>
      <w:r w:rsidR="008209E2" w:rsidRPr="007B4F19">
        <w:rPr>
          <w:rFonts w:ascii="ＭＳ ゴシック" w:eastAsia="ＭＳ ゴシック" w:hAnsi="ＭＳ ゴシック"/>
          <w:b/>
          <w:szCs w:val="22"/>
        </w:rPr>
        <w:t xml:space="preserve"> </w:t>
      </w:r>
      <w:r w:rsidRPr="007B4F19">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94534D">
            <w:rPr>
              <w:rFonts w:ascii="ＭＳ ゴシック" w:eastAsia="ＭＳ ゴシック" w:hAnsi="ＭＳ ゴシック" w:hint="eastAsia"/>
              <w:b/>
              <w:szCs w:val="22"/>
            </w:rPr>
            <w:t>☐</w:t>
          </w:r>
        </w:sdtContent>
      </w:sdt>
      <w:r w:rsidR="008209E2" w:rsidRPr="007B4F19">
        <w:rPr>
          <w:rFonts w:ascii="ＭＳ ゴシック" w:eastAsia="ＭＳ ゴシック" w:hAnsi="ＭＳ ゴシック"/>
          <w:b/>
          <w:szCs w:val="22"/>
        </w:rPr>
        <w:t xml:space="preserve"> </w:t>
      </w:r>
      <w:r w:rsidRPr="007B4F19">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7B4F19">
            <w:rPr>
              <w:rFonts w:ascii="ＭＳ ゴシック" w:eastAsia="ＭＳ ゴシック" w:hAnsi="ＭＳ ゴシック" w:hint="eastAsia"/>
              <w:b/>
              <w:szCs w:val="22"/>
            </w:rPr>
            <w:t>☐</w:t>
          </w:r>
        </w:sdtContent>
      </w:sdt>
      <w:r w:rsidR="008209E2" w:rsidRPr="007B4F19">
        <w:rPr>
          <w:rFonts w:ascii="ＭＳ ゴシック" w:eastAsia="ＭＳ ゴシック" w:hAnsi="ＭＳ ゴシック"/>
          <w:b/>
          <w:szCs w:val="22"/>
        </w:rPr>
        <w:t xml:space="preserve"> </w:t>
      </w:r>
      <w:r w:rsidRPr="007B4F19">
        <w:rPr>
          <w:rFonts w:ascii="ＭＳ ゴシック" w:eastAsia="ＭＳ ゴシック" w:hAnsi="ＭＳ ゴシック" w:hint="eastAsia"/>
          <w:b/>
          <w:szCs w:val="22"/>
        </w:rPr>
        <w:t>その他（　　　　　　　　　　　　）</w:t>
      </w:r>
    </w:p>
    <w:p w:rsidR="006D6031" w:rsidRPr="00EE1D82"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4A3BAB">
        <w:trPr>
          <w:trHeight w:hRule="exact" w:val="454"/>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4A3BAB">
        <w:trPr>
          <w:trHeight w:hRule="exact" w:val="2835"/>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8209E2">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2</w:t>
                  </w:r>
                  <w:r w:rsidR="006D6031" w:rsidRPr="00DA5741">
                    <w:rPr>
                      <w:rFonts w:ascii="ＭＳ 明朝" w:hAnsi="ＭＳ 明朝" w:hint="eastAsia"/>
                      <w:sz w:val="21"/>
                      <w:szCs w:val="21"/>
                    </w:rPr>
                    <w:t>～6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94534D"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94534D"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4A3BAB">
        <w:trPr>
          <w:trHeight w:hRule="exact" w:val="2835"/>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w:t>
                  </w:r>
                  <w:r w:rsidR="008209E2">
                    <w:rPr>
                      <w:rFonts w:ascii="ＭＳ 明朝" w:hAnsi="ＭＳ 明朝" w:hint="eastAsia"/>
                      <w:sz w:val="21"/>
                      <w:szCs w:val="21"/>
                    </w:rPr>
                    <w:t>3</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94534D"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94534D"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977"/>
        <w:gridCol w:w="4111"/>
        <w:gridCol w:w="1843"/>
      </w:tblGrid>
      <w:tr w:rsidR="008209E2" w:rsidRPr="00EE1D82" w:rsidTr="004A3BAB">
        <w:trPr>
          <w:trHeight w:hRule="exact" w:val="454"/>
        </w:trPr>
        <w:tc>
          <w:tcPr>
            <w:tcW w:w="850" w:type="dxa"/>
            <w:shd w:val="clear" w:color="auto" w:fill="auto"/>
            <w:vAlign w:val="center"/>
          </w:tcPr>
          <w:p w:rsidR="008209E2" w:rsidRPr="007C494B" w:rsidRDefault="008209E2"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2977" w:type="dxa"/>
            <w:shd w:val="clear" w:color="auto" w:fill="auto"/>
            <w:vAlign w:val="center"/>
          </w:tcPr>
          <w:p w:rsidR="008209E2" w:rsidRPr="007C494B" w:rsidRDefault="008209E2"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4111" w:type="dxa"/>
            <w:vAlign w:val="center"/>
          </w:tcPr>
          <w:p w:rsidR="008209E2" w:rsidRPr="007C494B" w:rsidRDefault="008209E2"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c>
          <w:tcPr>
            <w:tcW w:w="1843" w:type="dxa"/>
            <w:vAlign w:val="center"/>
          </w:tcPr>
          <w:p w:rsidR="008209E2" w:rsidRPr="007C494B" w:rsidRDefault="008209E2"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8209E2" w:rsidRPr="00EE1D82" w:rsidTr="008209E2">
        <w:trPr>
          <w:trHeight w:hRule="exact" w:val="1701"/>
        </w:trPr>
        <w:tc>
          <w:tcPr>
            <w:tcW w:w="850" w:type="dxa"/>
            <w:shd w:val="clear" w:color="auto" w:fill="auto"/>
            <w:vAlign w:val="center"/>
          </w:tcPr>
          <w:p w:rsidR="008209E2" w:rsidRPr="001F74A0" w:rsidRDefault="008209E2" w:rsidP="00564F99">
            <w:pPr>
              <w:jc w:val="center"/>
              <w:rPr>
                <w:rFonts w:ascii="ＭＳ 明朝" w:hAnsi="ＭＳ 明朝"/>
                <w:sz w:val="16"/>
                <w:szCs w:val="16"/>
              </w:rPr>
            </w:pPr>
          </w:p>
        </w:tc>
        <w:tc>
          <w:tcPr>
            <w:tcW w:w="2977" w:type="dxa"/>
            <w:shd w:val="clear" w:color="auto" w:fill="auto"/>
            <w:vAlign w:val="center"/>
          </w:tcPr>
          <w:p w:rsidR="008209E2" w:rsidRPr="001F74A0" w:rsidRDefault="008209E2" w:rsidP="008209E2">
            <w:pPr>
              <w:jc w:val="center"/>
              <w:rPr>
                <w:rFonts w:ascii="ＭＳ 明朝" w:hAnsi="ＭＳ 明朝"/>
              </w:rPr>
            </w:pPr>
          </w:p>
        </w:tc>
        <w:tc>
          <w:tcPr>
            <w:tcW w:w="4111" w:type="dxa"/>
          </w:tcPr>
          <w:p w:rsidR="008209E2" w:rsidRPr="00DA5741" w:rsidRDefault="008209E2" w:rsidP="008209E2">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8209E2" w:rsidRPr="00DA5741" w:rsidTr="008209E2">
              <w:trPr>
                <w:trHeight w:val="340"/>
              </w:trPr>
              <w:tc>
                <w:tcPr>
                  <w:tcW w:w="157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8209E2" w:rsidRPr="00DA5741" w:rsidTr="008209E2">
              <w:trPr>
                <w:trHeight w:val="340"/>
              </w:trPr>
              <w:tc>
                <w:tcPr>
                  <w:tcW w:w="157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sz w:val="21"/>
                      <w:szCs w:val="21"/>
                    </w:rPr>
                    <w:t>5YR</w:t>
                  </w:r>
                  <w:r w:rsidRPr="00DA5741">
                    <w:rPr>
                      <w:rFonts w:ascii="ＭＳ 明朝" w:hAnsi="ＭＳ 明朝" w:hint="eastAsia"/>
                      <w:sz w:val="21"/>
                      <w:szCs w:val="21"/>
                    </w:rPr>
                    <w:t>～2.5Y</w:t>
                  </w:r>
                </w:p>
              </w:tc>
              <w:tc>
                <w:tcPr>
                  <w:tcW w:w="85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6</w:t>
                  </w:r>
                  <w:r w:rsidRPr="00DA5741">
                    <w:rPr>
                      <w:rFonts w:ascii="ＭＳ 明朝" w:hAnsi="ＭＳ 明朝" w:hint="eastAsia"/>
                      <w:sz w:val="21"/>
                      <w:szCs w:val="21"/>
                    </w:rPr>
                    <w:t>～</w:t>
                  </w:r>
                  <w:r>
                    <w:rPr>
                      <w:rFonts w:ascii="ＭＳ 明朝" w:hAnsi="ＭＳ 明朝" w:hint="eastAsia"/>
                      <w:sz w:val="21"/>
                      <w:szCs w:val="21"/>
                    </w:rPr>
                    <w:t>7.5</w:t>
                  </w:r>
                </w:p>
              </w:tc>
              <w:tc>
                <w:tcPr>
                  <w:tcW w:w="992"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0.5</w:t>
                  </w:r>
                  <w:r w:rsidRPr="00DA5741">
                    <w:rPr>
                      <w:rFonts w:ascii="ＭＳ 明朝" w:hAnsi="ＭＳ 明朝" w:hint="eastAsia"/>
                      <w:sz w:val="21"/>
                      <w:szCs w:val="21"/>
                    </w:rPr>
                    <w:t>～</w:t>
                  </w:r>
                  <w:r>
                    <w:rPr>
                      <w:rFonts w:ascii="ＭＳ 明朝" w:hAnsi="ＭＳ 明朝" w:hint="eastAsia"/>
                      <w:sz w:val="21"/>
                      <w:szCs w:val="21"/>
                    </w:rPr>
                    <w:t>2</w:t>
                  </w:r>
                </w:p>
              </w:tc>
            </w:tr>
            <w:tr w:rsidR="008209E2" w:rsidRPr="00DA5741" w:rsidTr="008209E2">
              <w:trPr>
                <w:trHeight w:val="340"/>
              </w:trPr>
              <w:tc>
                <w:tcPr>
                  <w:tcW w:w="157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5YR～10YR</w:t>
                  </w:r>
                </w:p>
              </w:tc>
              <w:tc>
                <w:tcPr>
                  <w:tcW w:w="851"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4～6</w:t>
                  </w:r>
                </w:p>
              </w:tc>
              <w:tc>
                <w:tcPr>
                  <w:tcW w:w="992" w:type="dxa"/>
                  <w:shd w:val="clear" w:color="auto" w:fill="auto"/>
                  <w:vAlign w:val="center"/>
                </w:tcPr>
                <w:p w:rsidR="008209E2" w:rsidRPr="00DA5741" w:rsidRDefault="008209E2" w:rsidP="008209E2">
                  <w:pPr>
                    <w:spacing w:line="0" w:lineRule="atLeast"/>
                    <w:jc w:val="center"/>
                    <w:rPr>
                      <w:rFonts w:ascii="ＭＳ 明朝" w:hAnsi="ＭＳ 明朝"/>
                      <w:sz w:val="21"/>
                      <w:szCs w:val="21"/>
                    </w:rPr>
                  </w:pPr>
                  <w:r>
                    <w:rPr>
                      <w:rFonts w:ascii="ＭＳ 明朝" w:hAnsi="ＭＳ 明朝" w:hint="eastAsia"/>
                      <w:sz w:val="21"/>
                      <w:szCs w:val="21"/>
                    </w:rPr>
                    <w:t>0.5～4</w:t>
                  </w:r>
                </w:p>
              </w:tc>
            </w:tr>
          </w:tbl>
          <w:p w:rsidR="008209E2" w:rsidRPr="001F74A0" w:rsidRDefault="008209E2" w:rsidP="00564F99">
            <w:pPr>
              <w:pStyle w:val="cjk"/>
              <w:spacing w:before="0" w:beforeAutospacing="0" w:after="0"/>
            </w:pPr>
          </w:p>
        </w:tc>
        <w:tc>
          <w:tcPr>
            <w:tcW w:w="1843" w:type="dxa"/>
          </w:tcPr>
          <w:p w:rsidR="008209E2" w:rsidRPr="00DA5741" w:rsidRDefault="0094534D" w:rsidP="008209E2">
            <w:pPr>
              <w:rPr>
                <w:rFonts w:ascii="ＭＳ 明朝" w:hAnsi="ＭＳ 明朝"/>
                <w:sz w:val="21"/>
                <w:szCs w:val="21"/>
              </w:rPr>
            </w:pPr>
            <w:sdt>
              <w:sdtPr>
                <w:rPr>
                  <w:rFonts w:ascii="ＭＳ 明朝" w:hAnsi="ＭＳ 明朝" w:hint="eastAsia"/>
                  <w:sz w:val="21"/>
                  <w:szCs w:val="21"/>
                </w:rPr>
                <w:id w:val="-1232080149"/>
              </w:sdtPr>
              <w:sdtEndPr/>
              <w:sdtContent>
                <w:r w:rsidR="008209E2">
                  <w:rPr>
                    <w:rFonts w:ascii="ＭＳ ゴシック" w:eastAsia="ＭＳ ゴシック" w:hAnsi="ＭＳ ゴシック" w:hint="eastAsia"/>
                    <w:sz w:val="21"/>
                    <w:szCs w:val="21"/>
                  </w:rPr>
                  <w:t>☐</w:t>
                </w:r>
              </w:sdtContent>
            </w:sdt>
            <w:r w:rsidR="008209E2" w:rsidRPr="00DA5741">
              <w:rPr>
                <w:rFonts w:ascii="ＭＳ 明朝" w:hAnsi="ＭＳ 明朝" w:hint="eastAsia"/>
                <w:sz w:val="21"/>
                <w:szCs w:val="21"/>
              </w:rPr>
              <w:t>基準色</w:t>
            </w:r>
          </w:p>
          <w:p w:rsidR="008209E2" w:rsidRPr="001F74A0" w:rsidRDefault="0094534D" w:rsidP="008209E2">
            <w:pPr>
              <w:pStyle w:val="cjk"/>
              <w:spacing w:before="0" w:beforeAutospacing="0" w:after="0"/>
            </w:pPr>
            <w:sdt>
              <w:sdtPr>
                <w:rPr>
                  <w:rFonts w:hint="eastAsia"/>
                  <w:sz w:val="21"/>
                  <w:szCs w:val="21"/>
                </w:rPr>
                <w:id w:val="-542060855"/>
              </w:sdtPr>
              <w:sdtEndPr/>
              <w:sdtContent>
                <w:r w:rsidR="008209E2">
                  <w:rPr>
                    <w:rFonts w:ascii="ＭＳ ゴシック" w:eastAsia="ＭＳ ゴシック" w:hAnsi="ＭＳ ゴシック" w:hint="eastAsia"/>
                    <w:sz w:val="21"/>
                    <w:szCs w:val="21"/>
                  </w:rPr>
                  <w:t>☐</w:t>
                </w:r>
              </w:sdtContent>
            </w:sdt>
            <w:r w:rsidR="008209E2" w:rsidRPr="00DA5741">
              <w:rPr>
                <w:rFonts w:hint="eastAsia"/>
                <w:sz w:val="21"/>
                <w:szCs w:val="21"/>
              </w:rPr>
              <w:t>その他</w:t>
            </w: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4A3BAB">
        <w:trPr>
          <w:trHeight w:hRule="exact" w:val="454"/>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4A3BAB">
        <w:trPr>
          <w:trHeight w:hRule="exact" w:val="454"/>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4A3BAB">
        <w:trPr>
          <w:trHeight w:hRule="exact" w:val="454"/>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8209E2">
        <w:trPr>
          <w:trHeight w:val="510"/>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94534D"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7B4F19" w:rsidRDefault="006D6031" w:rsidP="006D6031">
      <w:pPr>
        <w:rPr>
          <w:rFonts w:ascii="ＭＳ ゴシック" w:eastAsia="ＭＳ ゴシック" w:hAnsi="ＭＳ ゴシック"/>
          <w:b/>
        </w:rPr>
      </w:pPr>
      <w:r w:rsidRPr="007B4F19">
        <w:rPr>
          <w:rFonts w:ascii="ＭＳ ゴシック" w:eastAsia="ＭＳ ゴシック" w:hAnsi="ＭＳ ゴシック" w:hint="eastAsia"/>
          <w:b/>
        </w:rPr>
        <w:lastRenderedPageBreak/>
        <w:t>■景観形成基準チェック表</w:t>
      </w:r>
      <w:r w:rsidR="00C97D46" w:rsidRPr="007B4F19">
        <w:rPr>
          <w:rFonts w:ascii="ＭＳ ゴシック" w:eastAsia="ＭＳ ゴシック" w:hAnsi="ＭＳ ゴシック" w:hint="eastAsia"/>
          <w:b/>
        </w:rPr>
        <w:t>【</w:t>
      </w:r>
      <w:r w:rsidR="004A3BAB" w:rsidRPr="007B4F19">
        <w:rPr>
          <w:rFonts w:ascii="ＭＳ ゴシック" w:eastAsia="ＭＳ ゴシック" w:hAnsi="ＭＳ ゴシック" w:hint="eastAsia"/>
          <w:b/>
        </w:rPr>
        <w:t>鶴ケ城周辺地区</w:t>
      </w:r>
      <w:r w:rsidRPr="007B4F19">
        <w:rPr>
          <w:rFonts w:ascii="ＭＳ ゴシック" w:eastAsia="ＭＳ ゴシック" w:hAnsi="ＭＳ ゴシック" w:hint="eastAsia"/>
          <w:b/>
        </w:rPr>
        <w:t>】</w:t>
      </w:r>
    </w:p>
    <w:p w:rsidR="006D6031" w:rsidRDefault="006D6031" w:rsidP="006D6031">
      <w:pPr>
        <w:adjustRightInd w:val="0"/>
        <w:snapToGrid w:val="0"/>
        <w:rPr>
          <w:rFonts w:ascii="ＭＳ ゴシック" w:eastAsia="ＭＳ ゴシック" w:hAnsi="ＭＳ ゴシック"/>
          <w:b/>
          <w:szCs w:val="24"/>
        </w:rPr>
      </w:pPr>
      <w:r w:rsidRPr="007B4F19">
        <w:rPr>
          <w:rFonts w:ascii="ＭＳ ゴシック" w:eastAsia="ＭＳ ゴシック" w:hAnsi="ＭＳ ゴシック" w:cs="ＭＳ 明朝" w:hint="eastAsia"/>
          <w:b/>
          <w:szCs w:val="24"/>
        </w:rPr>
        <w:t>◇</w:t>
      </w:r>
      <w:r w:rsidR="00C97D46" w:rsidRPr="007B4F19">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7B4F19" w:rsidTr="001B7492">
        <w:trPr>
          <w:cantSplit/>
          <w:trHeight w:hRule="exact" w:val="907"/>
        </w:trPr>
        <w:tc>
          <w:tcPr>
            <w:tcW w:w="816"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該当</w:t>
            </w:r>
          </w:p>
        </w:tc>
        <w:tc>
          <w:tcPr>
            <w:tcW w:w="426"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適合</w:t>
            </w:r>
          </w:p>
        </w:tc>
      </w:tr>
      <w:tr w:rsidR="00564F99" w:rsidRPr="007B4F19" w:rsidTr="00C97D46">
        <w:trPr>
          <w:trHeight w:hRule="exact" w:val="680"/>
        </w:trPr>
        <w:tc>
          <w:tcPr>
            <w:tcW w:w="816" w:type="dxa"/>
            <w:vMerge w:val="restart"/>
            <w:shd w:val="clear" w:color="auto" w:fill="auto"/>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907"/>
        </w:trPr>
        <w:tc>
          <w:tcPr>
            <w:tcW w:w="816" w:type="dxa"/>
            <w:vMerge w:val="restart"/>
            <w:shd w:val="clear" w:color="auto" w:fill="auto"/>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r w:rsidR="00564F99" w:rsidRPr="007B4F19" w:rsidTr="00C97D46">
        <w:trPr>
          <w:trHeight w:hRule="exact" w:val="680"/>
        </w:trPr>
        <w:tc>
          <w:tcPr>
            <w:tcW w:w="816" w:type="dxa"/>
            <w:vMerge/>
            <w:shd w:val="clear" w:color="auto" w:fill="auto"/>
            <w:textDirection w:val="tbRlV"/>
            <w:vAlign w:val="center"/>
          </w:tcPr>
          <w:p w:rsidR="00564F99" w:rsidRPr="007B4F19"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4F19" w:rsidRDefault="00564F99"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4F19" w:rsidRDefault="0094534D"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7B4F19">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B4F19" w:rsidRDefault="00C97D46"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建築物の新築、改築、増築若しくは移転又は外観の模様替え若しくは色彩の変更（1/</w:t>
      </w:r>
      <w:r w:rsidR="004A3BAB" w:rsidRPr="007B4F19">
        <w:rPr>
          <w:rFonts w:ascii="ＭＳ ゴシック" w:eastAsia="ＭＳ ゴシック" w:hAnsi="ＭＳ ゴシック" w:hint="eastAsia"/>
          <w:b/>
        </w:rPr>
        <w:t>3</w:t>
      </w:r>
      <w:r w:rsidRPr="007B4F19">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B4F19" w:rsidTr="001B7492">
        <w:trPr>
          <w:cantSplit/>
          <w:trHeight w:hRule="exact" w:val="907"/>
        </w:trPr>
        <w:tc>
          <w:tcPr>
            <w:tcW w:w="816" w:type="dxa"/>
            <w:gridSpan w:val="2"/>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該当</w:t>
            </w:r>
          </w:p>
        </w:tc>
        <w:tc>
          <w:tcPr>
            <w:tcW w:w="425"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適合</w:t>
            </w:r>
          </w:p>
        </w:tc>
        <w:tc>
          <w:tcPr>
            <w:tcW w:w="1985" w:type="dxa"/>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具体的な配慮又は工夫の内容</w:t>
            </w:r>
          </w:p>
        </w:tc>
      </w:tr>
      <w:tr w:rsidR="00571ADD" w:rsidRPr="007B4F19" w:rsidTr="00C97D46">
        <w:trPr>
          <w:trHeight w:hRule="exact" w:val="907"/>
        </w:trPr>
        <w:tc>
          <w:tcPr>
            <w:tcW w:w="426" w:type="dxa"/>
            <w:vMerge w:val="restart"/>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位置</w:t>
            </w: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spacing w:line="0" w:lineRule="atLeast"/>
              <w:jc w:val="lef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行為地が市街地にある場合は、隣接する土地の利用形態と調和</w:t>
            </w:r>
            <w:r w:rsidRPr="007B4F19">
              <w:rPr>
                <w:rFonts w:ascii="ＭＳ ゴシック" w:eastAsia="ＭＳ ゴシック" w:hAnsi="ＭＳ ゴシック" w:hint="eastAsia"/>
                <w:sz w:val="21"/>
                <w:szCs w:val="21"/>
              </w:rPr>
              <w:t>す</w:t>
            </w:r>
            <w:r w:rsidRPr="007B4F19">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spacing w:beforeLines="10" w:before="36" w:afterLines="10" w:after="36" w:line="240" w:lineRule="exact"/>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規模</w:t>
            </w: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C97D46" w:rsidRPr="007B4F19" w:rsidTr="00C97D46">
        <w:trPr>
          <w:trHeight w:hRule="exact" w:val="680"/>
        </w:trPr>
        <w:tc>
          <w:tcPr>
            <w:tcW w:w="426" w:type="dxa"/>
            <w:vMerge/>
            <w:shd w:val="clear" w:color="auto" w:fill="auto"/>
            <w:textDirection w:val="tbRlV"/>
            <w:vAlign w:val="center"/>
          </w:tcPr>
          <w:p w:rsidR="00C97D46" w:rsidRPr="007B4F19"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7B4F19"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形態</w:t>
            </w:r>
          </w:p>
        </w:tc>
        <w:tc>
          <w:tcPr>
            <w:tcW w:w="5847" w:type="dxa"/>
            <w:shd w:val="clear" w:color="auto" w:fill="auto"/>
            <w:vAlign w:val="center"/>
          </w:tcPr>
          <w:p w:rsidR="00C97D46" w:rsidRPr="007B4F19" w:rsidRDefault="00C97D46"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7B4F19" w:rsidRDefault="0094534D"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4F19" w:rsidRDefault="0094534D"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7B4F19">
                  <w:rPr>
                    <w:rFonts w:ascii="ＭＳ ゴシック" w:eastAsia="ＭＳ ゴシック" w:hAnsi="ＭＳ ゴシック" w:hint="eastAsia"/>
                    <w:color w:val="auto"/>
                    <w:sz w:val="21"/>
                    <w:szCs w:val="21"/>
                  </w:rPr>
                  <w:t>☐</w:t>
                </w:r>
              </w:sdtContent>
            </w:sdt>
          </w:p>
        </w:tc>
        <w:tc>
          <w:tcPr>
            <w:tcW w:w="1985" w:type="dxa"/>
            <w:vAlign w:val="center"/>
          </w:tcPr>
          <w:p w:rsidR="00C97D46" w:rsidRPr="007B4F19" w:rsidRDefault="00C97D46" w:rsidP="009746F2">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意匠</w:t>
            </w: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510"/>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spacing w:beforeLines="10" w:before="36" w:afterLines="10" w:after="36" w:line="240" w:lineRule="exact"/>
              <w:rPr>
                <w:rFonts w:ascii="ＭＳ ゴシック" w:eastAsia="ＭＳ ゴシック" w:hAnsi="ＭＳ ゴシック"/>
                <w:sz w:val="21"/>
                <w:szCs w:val="21"/>
              </w:rPr>
            </w:pPr>
            <w:r w:rsidRPr="007B4F19">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spacing w:line="0" w:lineRule="atLeast"/>
              <w:jc w:val="left"/>
              <w:rPr>
                <w:rFonts w:ascii="ＭＳ ゴシック" w:eastAsia="ＭＳ ゴシック" w:hAnsi="ＭＳ ゴシック"/>
                <w:sz w:val="21"/>
                <w:szCs w:val="21"/>
              </w:rPr>
            </w:pPr>
            <w:r w:rsidRPr="007B4F19">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680"/>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C97D46">
        <w:trPr>
          <w:trHeight w:hRule="exact" w:val="907"/>
        </w:trPr>
        <w:tc>
          <w:tcPr>
            <w:tcW w:w="426" w:type="dxa"/>
            <w:vMerge/>
            <w:shd w:val="clear" w:color="auto" w:fill="auto"/>
            <w:textDirection w:val="tbRlV"/>
            <w:vAlign w:val="center"/>
          </w:tcPr>
          <w:p w:rsidR="00571ADD" w:rsidRPr="007B4F19" w:rsidRDefault="00571ADD"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C97D46">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B4F19" w:rsidRDefault="009746F2"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建築物の新築、改築、増築若しくは移転又は外観の模様替え若しくは色彩の変更（2/</w:t>
      </w:r>
      <w:r w:rsidR="004A3BAB" w:rsidRPr="007B4F19">
        <w:rPr>
          <w:rFonts w:ascii="ＭＳ ゴシック" w:eastAsia="ＭＳ ゴシック" w:hAnsi="ＭＳ ゴシック" w:hint="eastAsia"/>
          <w:b/>
        </w:rPr>
        <w:t>3</w:t>
      </w:r>
      <w:r w:rsidRPr="007B4F19">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B4F19" w:rsidTr="001B7492">
        <w:trPr>
          <w:cantSplit/>
          <w:trHeight w:hRule="exact" w:val="907"/>
        </w:trPr>
        <w:tc>
          <w:tcPr>
            <w:tcW w:w="816" w:type="dxa"/>
            <w:gridSpan w:val="2"/>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該当</w:t>
            </w:r>
          </w:p>
        </w:tc>
        <w:tc>
          <w:tcPr>
            <w:tcW w:w="425" w:type="dxa"/>
            <w:shd w:val="clear" w:color="auto" w:fill="auto"/>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適合</w:t>
            </w:r>
          </w:p>
        </w:tc>
        <w:tc>
          <w:tcPr>
            <w:tcW w:w="1985" w:type="dxa"/>
            <w:vAlign w:val="center"/>
          </w:tcPr>
          <w:p w:rsidR="006D6031" w:rsidRPr="007B4F19" w:rsidRDefault="006D6031" w:rsidP="00564F99">
            <w:pPr>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具体的な配慮又は工夫の内容</w:t>
            </w:r>
          </w:p>
        </w:tc>
      </w:tr>
      <w:tr w:rsidR="00571ADD" w:rsidRPr="007B4F19" w:rsidTr="00564F99">
        <w:trPr>
          <w:cantSplit/>
          <w:trHeight w:hRule="exact" w:val="907"/>
        </w:trPr>
        <w:tc>
          <w:tcPr>
            <w:tcW w:w="426" w:type="dxa"/>
            <w:vMerge w:val="restart"/>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色彩</w:t>
            </w:r>
          </w:p>
        </w:tc>
        <w:tc>
          <w:tcPr>
            <w:tcW w:w="5847" w:type="dxa"/>
            <w:shd w:val="clear" w:color="auto" w:fill="auto"/>
            <w:vAlign w:val="center"/>
          </w:tcPr>
          <w:p w:rsidR="00571ADD" w:rsidRPr="007B4F19" w:rsidRDefault="00571ADD" w:rsidP="00564F99">
            <w:pPr>
              <w:pStyle w:val="a3"/>
              <w:spacing w:line="0" w:lineRule="atLeast"/>
              <w:jc w:val="both"/>
              <w:rPr>
                <w:rFonts w:ascii="ＭＳ ゴシック" w:eastAsia="ＭＳ ゴシック" w:hAnsi="ＭＳ ゴシック"/>
                <w:sz w:val="21"/>
                <w:szCs w:val="21"/>
              </w:rPr>
            </w:pPr>
            <w:r w:rsidRPr="007B4F19">
              <w:rPr>
                <w:rFonts w:ascii="ＭＳ ゴシック" w:eastAsia="ＭＳ ゴシック" w:hAnsi="ＭＳ ゴシック"/>
                <w:kern w:val="0"/>
                <w:sz w:val="21"/>
                <w:szCs w:val="21"/>
              </w:rPr>
              <w:t>外壁、屋根等には、けばけばしい色彩等の不快感を与える色彩を使用せず、四</w:t>
            </w:r>
            <w:r w:rsidRPr="007B4F19">
              <w:rPr>
                <w:rFonts w:ascii="ＭＳ ゴシック" w:eastAsia="ＭＳ ゴシック" w:hAnsi="ＭＳ ゴシック"/>
                <w:sz w:val="21"/>
                <w:szCs w:val="21"/>
              </w:rPr>
              <w:t>季</w:t>
            </w:r>
            <w:r w:rsidRPr="007B4F19">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外壁、屋根等の一部に周囲の色彩と対比的な色彩を使用する場合には、周囲の</w:t>
            </w:r>
            <w:r w:rsidRPr="007B4F19">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素材</w:t>
            </w: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680"/>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564F99">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4A3BAB">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571ADD" w:rsidRPr="007B4F19" w:rsidRDefault="00571ADD" w:rsidP="00C0755F">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敷地の</w:t>
            </w:r>
          </w:p>
          <w:p w:rsidR="00571ADD" w:rsidRPr="007B4F19" w:rsidRDefault="00571ADD" w:rsidP="00C0755F">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緑化</w:t>
            </w: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9746F2">
        <w:trPr>
          <w:trHeight w:hRule="exact" w:val="680"/>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樹姿又は樹勢の優れた樹木</w:t>
            </w:r>
            <w:r w:rsidRPr="007B4F19">
              <w:rPr>
                <w:rFonts w:ascii="ＭＳ ゴシック" w:eastAsia="ＭＳ ゴシック" w:hAnsi="ＭＳ ゴシック" w:hint="eastAsia"/>
                <w:sz w:val="21"/>
                <w:szCs w:val="21"/>
              </w:rPr>
              <w:t>、稀少植物</w:t>
            </w:r>
            <w:r w:rsidRPr="007B4F19">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9746F2">
        <w:trPr>
          <w:trHeight w:hRule="exact" w:val="680"/>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9746F2">
        <w:trPr>
          <w:trHeight w:hRule="exact" w:val="680"/>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その他</w:t>
            </w: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9746F2">
        <w:trPr>
          <w:trHeight w:hRule="exact" w:val="680"/>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564F99">
        <w:trPr>
          <w:trHeight w:hRule="exact" w:val="907"/>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r w:rsidR="00571ADD" w:rsidRPr="007B4F19" w:rsidTr="009746F2">
        <w:trPr>
          <w:trHeight w:hRule="exact" w:val="510"/>
        </w:trPr>
        <w:tc>
          <w:tcPr>
            <w:tcW w:w="426" w:type="dxa"/>
            <w:vMerge/>
            <w:shd w:val="clear" w:color="auto" w:fill="auto"/>
            <w:textDirection w:val="tbRlV"/>
            <w:vAlign w:val="center"/>
          </w:tcPr>
          <w:p w:rsidR="00571ADD" w:rsidRPr="007B4F19" w:rsidRDefault="00571ADD"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571ADD" w:rsidRPr="007B4F19" w:rsidRDefault="00571ADD"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571ADD" w:rsidRPr="007B4F19" w:rsidRDefault="00571ADD" w:rsidP="009746F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0755F">
            <w:pPr>
              <w:rPr>
                <w:rFonts w:ascii="ＭＳ ゴシック" w:eastAsia="ＭＳ ゴシック" w:hAnsi="ＭＳ ゴシック"/>
                <w:sz w:val="21"/>
                <w:szCs w:val="21"/>
              </w:rPr>
            </w:pPr>
          </w:p>
        </w:tc>
      </w:tr>
    </w:tbl>
    <w:p w:rsidR="004A3BAB" w:rsidRDefault="004A3BAB"/>
    <w:p w:rsidR="004A3BAB" w:rsidRDefault="004A3BAB">
      <w:pPr>
        <w:widowControl/>
        <w:jc w:val="left"/>
      </w:pPr>
      <w:r>
        <w:br w:type="page"/>
      </w:r>
    </w:p>
    <w:p w:rsidR="004A3BAB" w:rsidRPr="007B4F19" w:rsidRDefault="004A3BAB"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建築物の新築、改築、増築若しくは移転又は外観の模様替え若しくは色彩の変更（3/3）</w:t>
      </w:r>
    </w:p>
    <w:p w:rsidR="004A3BAB" w:rsidRPr="007B4F19" w:rsidRDefault="004A3BAB" w:rsidP="007B4F19">
      <w:pPr>
        <w:rPr>
          <w:rFonts w:ascii="ＭＳ ゴシック" w:eastAsia="ＭＳ ゴシック" w:hAnsi="ＭＳ ゴシック"/>
          <w:b/>
        </w:rPr>
      </w:pPr>
      <w:r w:rsidRPr="007B4F19">
        <w:rPr>
          <w:rFonts w:ascii="ＭＳ ゴシック" w:eastAsia="ＭＳ ゴシック" w:hAnsi="ＭＳ ゴシック" w:hint="eastAsia"/>
          <w:b/>
        </w:rPr>
        <w:t>【鶴ケ城周辺地区における景観形成基準追加事項】</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425"/>
        <w:gridCol w:w="5387"/>
        <w:gridCol w:w="425"/>
        <w:gridCol w:w="425"/>
        <w:gridCol w:w="1989"/>
      </w:tblGrid>
      <w:tr w:rsidR="004A3BAB" w:rsidRPr="007E3954" w:rsidTr="004A3BAB">
        <w:trPr>
          <w:trHeight w:hRule="exact" w:val="907"/>
        </w:trPr>
        <w:tc>
          <w:tcPr>
            <w:tcW w:w="1271" w:type="dxa"/>
            <w:gridSpan w:val="3"/>
            <w:shd w:val="clear" w:color="auto" w:fill="auto"/>
            <w:vAlign w:val="center"/>
          </w:tcPr>
          <w:p w:rsidR="004A3BAB" w:rsidRPr="007E3954" w:rsidRDefault="004A3BAB"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項　目</w:t>
            </w:r>
          </w:p>
        </w:tc>
        <w:tc>
          <w:tcPr>
            <w:tcW w:w="5387" w:type="dxa"/>
            <w:shd w:val="clear" w:color="auto" w:fill="auto"/>
            <w:vAlign w:val="center"/>
          </w:tcPr>
          <w:p w:rsidR="004A3BAB" w:rsidRPr="007E3954" w:rsidRDefault="004A3BAB" w:rsidP="007B4F19">
            <w:pPr>
              <w:spacing w:line="0" w:lineRule="atLeas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景　観　形　成　基　準</w:t>
            </w:r>
          </w:p>
        </w:tc>
        <w:tc>
          <w:tcPr>
            <w:tcW w:w="425" w:type="dxa"/>
            <w:shd w:val="clear" w:color="auto" w:fill="auto"/>
            <w:vAlign w:val="center"/>
          </w:tcPr>
          <w:p w:rsidR="004A3BAB" w:rsidRPr="007E3954" w:rsidRDefault="004A3BAB"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該当</w:t>
            </w:r>
          </w:p>
        </w:tc>
        <w:tc>
          <w:tcPr>
            <w:tcW w:w="425" w:type="dxa"/>
            <w:shd w:val="clear" w:color="auto" w:fill="auto"/>
            <w:vAlign w:val="center"/>
          </w:tcPr>
          <w:p w:rsidR="004A3BAB" w:rsidRPr="007E3954" w:rsidRDefault="004A3BAB"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適合</w:t>
            </w:r>
          </w:p>
        </w:tc>
        <w:tc>
          <w:tcPr>
            <w:tcW w:w="1989" w:type="dxa"/>
            <w:vAlign w:val="center"/>
          </w:tcPr>
          <w:p w:rsidR="004A3BAB" w:rsidRPr="007E3954" w:rsidRDefault="004A3BAB"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具体的な配慮又は工夫の内容</w:t>
            </w:r>
          </w:p>
        </w:tc>
      </w:tr>
      <w:tr w:rsidR="00571ADD" w:rsidRPr="007E3954" w:rsidTr="004A3BAB">
        <w:trPr>
          <w:trHeight w:hRule="exact" w:val="680"/>
        </w:trPr>
        <w:tc>
          <w:tcPr>
            <w:tcW w:w="421" w:type="dxa"/>
            <w:vMerge w:val="restart"/>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建築物</w:t>
            </w:r>
          </w:p>
        </w:tc>
        <w:tc>
          <w:tcPr>
            <w:tcW w:w="425" w:type="dxa"/>
            <w:vMerge w:val="restart"/>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共通</w:t>
            </w:r>
          </w:p>
        </w:tc>
        <w:tc>
          <w:tcPr>
            <w:tcW w:w="425" w:type="dxa"/>
            <w:vMerge w:val="restart"/>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位置</w:t>
            </w:r>
          </w:p>
        </w:tc>
        <w:tc>
          <w:tcPr>
            <w:tcW w:w="5387" w:type="dxa"/>
            <w:shd w:val="clear" w:color="auto" w:fill="auto"/>
            <w:vAlign w:val="center"/>
          </w:tcPr>
          <w:p w:rsidR="00571ADD" w:rsidRPr="007E3954" w:rsidRDefault="00571ADD" w:rsidP="007B4F19">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家屋や店舗等が連続している通りでは、壁面の位置をできるだけ隣接する建築物の壁面にそろえること。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77819936"/>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93793407"/>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restart"/>
            <w:vAlign w:val="center"/>
          </w:tcPr>
          <w:p w:rsidR="00571ADD" w:rsidRPr="007E3954" w:rsidRDefault="00571ADD" w:rsidP="004A3BAB">
            <w:pPr>
              <w:rPr>
                <w:rFonts w:ascii="ＭＳ ゴシック" w:eastAsia="ＭＳ ゴシック" w:hAnsi="ＭＳ ゴシック"/>
                <w:sz w:val="21"/>
                <w:szCs w:val="21"/>
              </w:rPr>
            </w:pPr>
          </w:p>
        </w:tc>
      </w:tr>
      <w:tr w:rsidR="00571ADD" w:rsidRPr="007E3954" w:rsidTr="004A3BAB">
        <w:trPr>
          <w:trHeight w:hRule="exact" w:val="680"/>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387" w:type="dxa"/>
            <w:shd w:val="clear" w:color="auto" w:fill="auto"/>
            <w:vAlign w:val="center"/>
          </w:tcPr>
          <w:p w:rsidR="00571ADD" w:rsidRPr="007E3954" w:rsidRDefault="00571ADD" w:rsidP="007B4F19">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幹線道路や河川に面したところでは、前面にゆとりを持たせること。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03732457"/>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73248316"/>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ign w:val="center"/>
          </w:tcPr>
          <w:p w:rsidR="00571ADD" w:rsidRPr="007E3954" w:rsidRDefault="00571ADD" w:rsidP="004A3BAB">
            <w:pPr>
              <w:rPr>
                <w:rFonts w:ascii="ＭＳ ゴシック" w:eastAsia="ＭＳ ゴシック" w:hAnsi="ＭＳ ゴシック"/>
                <w:sz w:val="21"/>
                <w:szCs w:val="21"/>
              </w:rPr>
            </w:pPr>
          </w:p>
        </w:tc>
      </w:tr>
      <w:tr w:rsidR="00571ADD" w:rsidRPr="007E3954" w:rsidTr="004A3BAB">
        <w:trPr>
          <w:trHeight w:hRule="exact" w:val="680"/>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387" w:type="dxa"/>
            <w:shd w:val="clear" w:color="auto" w:fill="auto"/>
            <w:vAlign w:val="center"/>
          </w:tcPr>
          <w:p w:rsidR="00571ADD" w:rsidRPr="007E3954" w:rsidRDefault="00571ADD"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鶴ケ城が見通せる道路、空地、交差点、橋などからの鶴ケ城への視線を遮らないような配置とすること。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30402919"/>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70816660"/>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ign w:val="center"/>
          </w:tcPr>
          <w:p w:rsidR="00571ADD" w:rsidRPr="007E3954" w:rsidRDefault="00571ADD" w:rsidP="004A3BAB">
            <w:pPr>
              <w:rPr>
                <w:rFonts w:ascii="ＭＳ ゴシック" w:eastAsia="ＭＳ ゴシック" w:hAnsi="ＭＳ ゴシック"/>
                <w:sz w:val="21"/>
                <w:szCs w:val="21"/>
              </w:rPr>
            </w:pPr>
          </w:p>
        </w:tc>
      </w:tr>
      <w:tr w:rsidR="00571ADD" w:rsidRPr="007E3954" w:rsidTr="004A3BAB">
        <w:trPr>
          <w:trHeight w:hRule="exact" w:val="907"/>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vMerge w:val="restart"/>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色彩</w:t>
            </w:r>
          </w:p>
        </w:tc>
        <w:tc>
          <w:tcPr>
            <w:tcW w:w="5387" w:type="dxa"/>
            <w:shd w:val="clear" w:color="auto" w:fill="auto"/>
            <w:vAlign w:val="center"/>
          </w:tcPr>
          <w:p w:rsidR="00571ADD" w:rsidRPr="007E3954" w:rsidRDefault="00571ADD"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外壁や屋根の色彩は、高明度や高彩度を避け、落ち着いた印象の色彩とし、周辺の町並みと調和が図れるような色彩を基調とすること。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10738463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50207669"/>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restart"/>
            <w:vAlign w:val="center"/>
          </w:tcPr>
          <w:p w:rsidR="00571ADD" w:rsidRPr="007E3954" w:rsidRDefault="00571ADD" w:rsidP="004A3BAB">
            <w:pPr>
              <w:rPr>
                <w:rFonts w:ascii="ＭＳ ゴシック" w:eastAsia="ＭＳ ゴシック" w:hAnsi="ＭＳ ゴシック"/>
                <w:sz w:val="21"/>
                <w:szCs w:val="21"/>
              </w:rPr>
            </w:pPr>
          </w:p>
        </w:tc>
      </w:tr>
      <w:tr w:rsidR="00571ADD" w:rsidRPr="007E3954" w:rsidTr="004A3BAB">
        <w:trPr>
          <w:trHeight w:hRule="exact" w:val="510"/>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387" w:type="dxa"/>
            <w:shd w:val="clear" w:color="auto" w:fill="auto"/>
            <w:vAlign w:val="center"/>
          </w:tcPr>
          <w:p w:rsidR="00571ADD" w:rsidRPr="007E3954" w:rsidRDefault="00571ADD"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外壁、屋根等に使用する色数を少なくすること。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428189655"/>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57325424"/>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ign w:val="center"/>
          </w:tcPr>
          <w:p w:rsidR="00571ADD" w:rsidRPr="007E3954" w:rsidRDefault="00571ADD" w:rsidP="004A3BAB">
            <w:pPr>
              <w:rPr>
                <w:rFonts w:ascii="ＭＳ ゴシック" w:eastAsia="ＭＳ ゴシック" w:hAnsi="ＭＳ ゴシック"/>
                <w:sz w:val="21"/>
                <w:szCs w:val="21"/>
              </w:rPr>
            </w:pPr>
          </w:p>
        </w:tc>
      </w:tr>
      <w:tr w:rsidR="00677C6F" w:rsidRPr="007E3954" w:rsidTr="007E3954">
        <w:trPr>
          <w:cantSplit/>
          <w:trHeight w:hRule="exact" w:val="2835"/>
        </w:trPr>
        <w:tc>
          <w:tcPr>
            <w:tcW w:w="421" w:type="dxa"/>
            <w:vMerge/>
            <w:shd w:val="clear" w:color="auto" w:fill="auto"/>
            <w:textDirection w:val="tbRlV"/>
            <w:vAlign w:val="center"/>
          </w:tcPr>
          <w:p w:rsidR="00677C6F" w:rsidRPr="007E3954" w:rsidRDefault="00677C6F" w:rsidP="007B4F19">
            <w:pPr>
              <w:ind w:left="113" w:right="113"/>
              <w:jc w:val="center"/>
              <w:rPr>
                <w:rFonts w:ascii="ＭＳ ゴシック" w:eastAsia="ＭＳ ゴシック" w:hAnsi="ＭＳ ゴシック"/>
                <w:sz w:val="21"/>
                <w:szCs w:val="21"/>
              </w:rPr>
            </w:pPr>
          </w:p>
        </w:tc>
        <w:tc>
          <w:tcPr>
            <w:tcW w:w="425" w:type="dxa"/>
            <w:vMerge/>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shd w:val="clear" w:color="auto" w:fill="auto"/>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高さ</w:t>
            </w:r>
          </w:p>
        </w:tc>
        <w:tc>
          <w:tcPr>
            <w:tcW w:w="5387" w:type="dxa"/>
            <w:shd w:val="clear" w:color="auto" w:fill="auto"/>
            <w:vAlign w:val="center"/>
          </w:tcPr>
          <w:p w:rsidR="00677C6F" w:rsidRPr="007E3954" w:rsidRDefault="00677C6F"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鶴ケ城周辺及び鶴ケ城を眺望できる視点場からの眺望を確保するため、地区ごとに定める高さ以下とすること。</w:t>
            </w:r>
          </w:p>
          <w:p w:rsidR="00677C6F" w:rsidRPr="007E3954" w:rsidRDefault="00677C6F" w:rsidP="007B4F19">
            <w:pPr>
              <w:pStyle w:val="a3"/>
              <w:spacing w:line="0" w:lineRule="atLeast"/>
              <w:rPr>
                <w:rFonts w:ascii="ＭＳ ゴシック" w:eastAsia="ＭＳ ゴシック" w:hAnsi="ＭＳ ゴシック"/>
                <w:sz w:val="21"/>
                <w:szCs w:val="21"/>
              </w:rPr>
            </w:pPr>
          </w:p>
          <w:tbl>
            <w:tblPr>
              <w:tblW w:w="48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tblGrid>
            <w:tr w:rsidR="00677C6F" w:rsidRPr="007E3954" w:rsidTr="007B4F19">
              <w:trPr>
                <w:trHeight w:val="340"/>
              </w:trPr>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地区名</w:t>
                  </w:r>
                </w:p>
              </w:tc>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高さ基準</w:t>
                  </w:r>
                </w:p>
              </w:tc>
            </w:tr>
            <w:tr w:rsidR="00677C6F" w:rsidRPr="007E3954" w:rsidTr="007B4F19">
              <w:trPr>
                <w:trHeight w:val="340"/>
              </w:trPr>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鶴ケ城公園地区</w:t>
                  </w:r>
                </w:p>
              </w:tc>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8ｍ以下</w:t>
                  </w:r>
                </w:p>
              </w:tc>
            </w:tr>
            <w:tr w:rsidR="00677C6F" w:rsidRPr="007E3954" w:rsidTr="007B4F19">
              <w:trPr>
                <w:trHeight w:val="340"/>
              </w:trPr>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沿道景観形成地区</w:t>
                  </w:r>
                </w:p>
              </w:tc>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15ｍ以下</w:t>
                  </w:r>
                </w:p>
              </w:tc>
            </w:tr>
            <w:tr w:rsidR="00677C6F" w:rsidRPr="007E3954" w:rsidTr="007B4F19">
              <w:trPr>
                <w:trHeight w:val="340"/>
              </w:trPr>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天守閣眺望保全地区</w:t>
                  </w:r>
                </w:p>
              </w:tc>
              <w:tc>
                <w:tcPr>
                  <w:tcW w:w="2552"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15～20ｍ以下</w:t>
                  </w:r>
                </w:p>
              </w:tc>
            </w:tr>
          </w:tbl>
          <w:p w:rsidR="00677C6F" w:rsidRPr="007E3954" w:rsidRDefault="00677C6F" w:rsidP="007B4F19">
            <w:pPr>
              <w:pStyle w:val="a3"/>
              <w:spacing w:line="0" w:lineRule="atLeast"/>
              <w:rPr>
                <w:rFonts w:ascii="ＭＳ ゴシック" w:eastAsia="ＭＳ ゴシック" w:hAnsi="ＭＳ ゴシック"/>
                <w:sz w:val="21"/>
                <w:szCs w:val="21"/>
              </w:rPr>
            </w:pPr>
          </w:p>
        </w:tc>
        <w:tc>
          <w:tcPr>
            <w:tcW w:w="425"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49172656"/>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29605661"/>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1989" w:type="dxa"/>
            <w:vAlign w:val="center"/>
          </w:tcPr>
          <w:p w:rsidR="00677C6F" w:rsidRPr="007E3954" w:rsidRDefault="00677C6F" w:rsidP="004A3BAB">
            <w:pPr>
              <w:rPr>
                <w:rFonts w:ascii="ＭＳ ゴシック" w:eastAsia="ＭＳ ゴシック" w:hAnsi="ＭＳ ゴシック"/>
                <w:sz w:val="21"/>
                <w:szCs w:val="21"/>
              </w:rPr>
            </w:pPr>
          </w:p>
        </w:tc>
      </w:tr>
      <w:tr w:rsidR="00571ADD" w:rsidRPr="007E3954" w:rsidTr="004A3BAB">
        <w:trPr>
          <w:trHeight w:hRule="exact" w:val="510"/>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restart"/>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沿道景観形成地区</w:t>
            </w:r>
          </w:p>
        </w:tc>
        <w:tc>
          <w:tcPr>
            <w:tcW w:w="425" w:type="dxa"/>
            <w:vMerge w:val="restart"/>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形態</w:t>
            </w:r>
          </w:p>
        </w:tc>
        <w:tc>
          <w:tcPr>
            <w:tcW w:w="5387" w:type="dxa"/>
            <w:shd w:val="clear" w:color="auto" w:fill="auto"/>
            <w:vAlign w:val="center"/>
          </w:tcPr>
          <w:p w:rsidR="00571ADD" w:rsidRPr="007E3954" w:rsidRDefault="00571ADD" w:rsidP="007B4F19">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勾配屋根を基調とし、陸屋根は避けるよう努めること。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70018860"/>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29727293"/>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restart"/>
            <w:vAlign w:val="center"/>
          </w:tcPr>
          <w:p w:rsidR="00571ADD" w:rsidRPr="007E3954" w:rsidRDefault="00571ADD" w:rsidP="004A3BAB">
            <w:pPr>
              <w:rPr>
                <w:rFonts w:ascii="ＭＳ ゴシック" w:eastAsia="ＭＳ ゴシック" w:hAnsi="ＭＳ ゴシック"/>
                <w:sz w:val="21"/>
                <w:szCs w:val="21"/>
              </w:rPr>
            </w:pPr>
          </w:p>
        </w:tc>
      </w:tr>
      <w:tr w:rsidR="00571ADD" w:rsidRPr="007E3954" w:rsidTr="00677C6F">
        <w:trPr>
          <w:trHeight w:hRule="exact" w:val="680"/>
        </w:trPr>
        <w:tc>
          <w:tcPr>
            <w:tcW w:w="421"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5" w:type="dxa"/>
            <w:vMerge/>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387" w:type="dxa"/>
            <w:shd w:val="clear" w:color="auto" w:fill="auto"/>
            <w:vAlign w:val="center"/>
          </w:tcPr>
          <w:p w:rsidR="00571ADD" w:rsidRPr="007E3954" w:rsidRDefault="00571ADD" w:rsidP="007B4F19">
            <w:pPr>
              <w:spacing w:beforeLines="10" w:before="36" w:afterLines="10" w:after="36" w:line="240" w:lineRule="exac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陸屋根の場合は、ひさしを設けるなどの工夫をし、町並みの連続性を保つこと。</w:t>
            </w:r>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873115694"/>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92160732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ign w:val="center"/>
          </w:tcPr>
          <w:p w:rsidR="00571ADD" w:rsidRPr="007E3954" w:rsidRDefault="00571ADD" w:rsidP="004A3BAB">
            <w:pPr>
              <w:rPr>
                <w:rFonts w:ascii="ＭＳ ゴシック" w:eastAsia="ＭＳ ゴシック" w:hAnsi="ＭＳ ゴシック"/>
                <w:sz w:val="21"/>
                <w:szCs w:val="21"/>
              </w:rPr>
            </w:pPr>
          </w:p>
        </w:tc>
      </w:tr>
      <w:tr w:rsidR="00677C6F" w:rsidRPr="007E3954" w:rsidTr="00677C6F">
        <w:trPr>
          <w:cantSplit/>
          <w:trHeight w:hRule="exact" w:val="680"/>
        </w:trPr>
        <w:tc>
          <w:tcPr>
            <w:tcW w:w="421" w:type="dxa"/>
            <w:vMerge/>
            <w:shd w:val="clear" w:color="auto" w:fill="auto"/>
            <w:textDirection w:val="tbRlV"/>
            <w:vAlign w:val="center"/>
          </w:tcPr>
          <w:p w:rsidR="00677C6F" w:rsidRPr="007E3954" w:rsidRDefault="00677C6F" w:rsidP="007B4F19">
            <w:pPr>
              <w:ind w:left="113" w:right="113"/>
              <w:jc w:val="center"/>
              <w:rPr>
                <w:rFonts w:ascii="ＭＳ ゴシック" w:eastAsia="ＭＳ ゴシック" w:hAnsi="ＭＳ ゴシック"/>
                <w:sz w:val="21"/>
                <w:szCs w:val="21"/>
              </w:rPr>
            </w:pPr>
          </w:p>
        </w:tc>
        <w:tc>
          <w:tcPr>
            <w:tcW w:w="425" w:type="dxa"/>
            <w:vMerge/>
            <w:textDirection w:val="tbRlV"/>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shd w:val="clear" w:color="auto" w:fill="auto"/>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意匠</w:t>
            </w:r>
          </w:p>
        </w:tc>
        <w:tc>
          <w:tcPr>
            <w:tcW w:w="5387" w:type="dxa"/>
            <w:shd w:val="clear" w:color="auto" w:fill="auto"/>
            <w:vAlign w:val="center"/>
          </w:tcPr>
          <w:p w:rsidR="00677C6F" w:rsidRPr="007E3954" w:rsidRDefault="00677C6F"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伝統的な意匠(デザイン)と色彩を取り入れるよう努めること。</w:t>
            </w:r>
          </w:p>
        </w:tc>
        <w:tc>
          <w:tcPr>
            <w:tcW w:w="425" w:type="dxa"/>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78170007"/>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58357589"/>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1989" w:type="dxa"/>
            <w:vAlign w:val="center"/>
          </w:tcPr>
          <w:p w:rsidR="00677C6F" w:rsidRPr="007E3954" w:rsidRDefault="00677C6F" w:rsidP="004A3BAB">
            <w:pPr>
              <w:spacing w:beforeLines="10" w:before="36" w:afterLines="10" w:after="36" w:line="240" w:lineRule="exact"/>
              <w:rPr>
                <w:rFonts w:ascii="ＭＳ ゴシック" w:eastAsia="ＭＳ ゴシック" w:hAnsi="ＭＳ ゴシック"/>
                <w:sz w:val="21"/>
                <w:szCs w:val="21"/>
              </w:rPr>
            </w:pPr>
          </w:p>
        </w:tc>
      </w:tr>
      <w:tr w:rsidR="00677C6F" w:rsidRPr="007E3954" w:rsidTr="004A3BAB">
        <w:trPr>
          <w:cantSplit/>
          <w:trHeight w:hRule="exact" w:val="907"/>
        </w:trPr>
        <w:tc>
          <w:tcPr>
            <w:tcW w:w="421" w:type="dxa"/>
            <w:vMerge/>
            <w:shd w:val="clear" w:color="auto" w:fill="auto"/>
            <w:textDirection w:val="tbRlV"/>
            <w:vAlign w:val="center"/>
          </w:tcPr>
          <w:p w:rsidR="00677C6F" w:rsidRPr="007E3954" w:rsidRDefault="00677C6F" w:rsidP="007B4F19">
            <w:pPr>
              <w:ind w:left="113" w:right="113"/>
              <w:jc w:val="center"/>
              <w:rPr>
                <w:rFonts w:ascii="ＭＳ ゴシック" w:eastAsia="ＭＳ ゴシック" w:hAnsi="ＭＳ ゴシック"/>
                <w:sz w:val="21"/>
                <w:szCs w:val="21"/>
              </w:rPr>
            </w:pPr>
          </w:p>
        </w:tc>
        <w:tc>
          <w:tcPr>
            <w:tcW w:w="425" w:type="dxa"/>
            <w:vMerge/>
            <w:textDirection w:val="tbRlV"/>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p>
        </w:tc>
        <w:tc>
          <w:tcPr>
            <w:tcW w:w="425" w:type="dxa"/>
            <w:shd w:val="clear" w:color="auto" w:fill="auto"/>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素材</w:t>
            </w:r>
          </w:p>
        </w:tc>
        <w:tc>
          <w:tcPr>
            <w:tcW w:w="5387" w:type="dxa"/>
            <w:shd w:val="clear" w:color="auto" w:fill="auto"/>
            <w:vAlign w:val="center"/>
          </w:tcPr>
          <w:p w:rsidR="00677C6F" w:rsidRPr="007E3954" w:rsidRDefault="00677C6F"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状況に応じたものを用いるとともに、年月の経過とともに味わいが増すような、伝統的素材や自然素材を活用すること。</w:t>
            </w:r>
          </w:p>
        </w:tc>
        <w:tc>
          <w:tcPr>
            <w:tcW w:w="425" w:type="dxa"/>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633859013"/>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1308895"/>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1989" w:type="dxa"/>
            <w:vAlign w:val="center"/>
          </w:tcPr>
          <w:p w:rsidR="00677C6F" w:rsidRPr="007E3954" w:rsidRDefault="00677C6F" w:rsidP="004A3BAB">
            <w:pPr>
              <w:spacing w:beforeLines="10" w:before="36" w:afterLines="10" w:after="36" w:line="240" w:lineRule="exact"/>
              <w:rPr>
                <w:rFonts w:ascii="ＭＳ ゴシック" w:eastAsia="ＭＳ ゴシック" w:hAnsi="ＭＳ ゴシック"/>
                <w:sz w:val="21"/>
                <w:szCs w:val="21"/>
              </w:rPr>
            </w:pPr>
          </w:p>
        </w:tc>
      </w:tr>
      <w:tr w:rsidR="00571ADD" w:rsidRPr="007E3954" w:rsidTr="00677C6F">
        <w:trPr>
          <w:cantSplit/>
          <w:trHeight w:hRule="exact" w:val="510"/>
        </w:trPr>
        <w:tc>
          <w:tcPr>
            <w:tcW w:w="1271" w:type="dxa"/>
            <w:gridSpan w:val="3"/>
            <w:vMerge w:val="restart"/>
            <w:shd w:val="clear" w:color="auto" w:fill="auto"/>
            <w:vAlign w:val="center"/>
          </w:tcPr>
          <w:p w:rsidR="00571ADD" w:rsidRPr="007E3954" w:rsidRDefault="00571ADD" w:rsidP="00677C6F">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緑化</w:t>
            </w:r>
          </w:p>
        </w:tc>
        <w:tc>
          <w:tcPr>
            <w:tcW w:w="5387" w:type="dxa"/>
            <w:shd w:val="clear" w:color="auto" w:fill="auto"/>
            <w:vAlign w:val="center"/>
          </w:tcPr>
          <w:p w:rsidR="00571ADD" w:rsidRPr="007E3954" w:rsidRDefault="00571ADD" w:rsidP="00677C6F">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生垣（和風の土塀、板塀）化を図ること。</w:t>
            </w:r>
          </w:p>
        </w:tc>
        <w:tc>
          <w:tcPr>
            <w:tcW w:w="425" w:type="dxa"/>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60497407"/>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935176936"/>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restart"/>
            <w:vAlign w:val="center"/>
          </w:tcPr>
          <w:p w:rsidR="00571ADD" w:rsidRPr="007E3954" w:rsidRDefault="00571ADD" w:rsidP="00677C6F">
            <w:pPr>
              <w:rPr>
                <w:rFonts w:ascii="ＭＳ ゴシック" w:eastAsia="ＭＳ ゴシック" w:hAnsi="ＭＳ ゴシック"/>
                <w:sz w:val="21"/>
                <w:szCs w:val="21"/>
              </w:rPr>
            </w:pPr>
          </w:p>
        </w:tc>
      </w:tr>
      <w:tr w:rsidR="00571ADD" w:rsidRPr="007E3954" w:rsidTr="00677C6F">
        <w:trPr>
          <w:cantSplit/>
          <w:trHeight w:hRule="exact" w:val="680"/>
        </w:trPr>
        <w:tc>
          <w:tcPr>
            <w:tcW w:w="1271" w:type="dxa"/>
            <w:gridSpan w:val="3"/>
            <w:vMerge/>
            <w:shd w:val="clear" w:color="auto" w:fill="auto"/>
            <w:vAlign w:val="center"/>
          </w:tcPr>
          <w:p w:rsidR="00571ADD" w:rsidRPr="007E3954" w:rsidRDefault="00571ADD" w:rsidP="00677C6F">
            <w:pPr>
              <w:spacing w:beforeLines="10" w:before="36" w:afterLines="10" w:after="36" w:line="240" w:lineRule="exact"/>
              <w:jc w:val="center"/>
              <w:rPr>
                <w:rFonts w:ascii="ＭＳ ゴシック" w:eastAsia="ＭＳ ゴシック" w:hAnsi="ＭＳ ゴシック"/>
                <w:sz w:val="21"/>
                <w:szCs w:val="21"/>
              </w:rPr>
            </w:pPr>
          </w:p>
        </w:tc>
        <w:tc>
          <w:tcPr>
            <w:tcW w:w="5387" w:type="dxa"/>
            <w:shd w:val="clear" w:color="auto" w:fill="auto"/>
            <w:vAlign w:val="center"/>
          </w:tcPr>
          <w:p w:rsidR="00571ADD" w:rsidRPr="007E3954" w:rsidRDefault="00571ADD" w:rsidP="00677C6F">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既存の樹木については、保全・活用し、敷地内の緑化に努めること。</w:t>
            </w:r>
          </w:p>
        </w:tc>
        <w:tc>
          <w:tcPr>
            <w:tcW w:w="425" w:type="dxa"/>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16916923"/>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15613368"/>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89" w:type="dxa"/>
            <w:vMerge/>
            <w:vAlign w:val="center"/>
          </w:tcPr>
          <w:p w:rsidR="00571ADD" w:rsidRPr="007E3954" w:rsidRDefault="00571ADD" w:rsidP="00677C6F">
            <w:pPr>
              <w:rPr>
                <w:rFonts w:ascii="ＭＳ ゴシック" w:eastAsia="ＭＳ ゴシック" w:hAnsi="ＭＳ ゴシック"/>
                <w:sz w:val="21"/>
                <w:szCs w:val="21"/>
              </w:rPr>
            </w:pPr>
          </w:p>
        </w:tc>
      </w:tr>
    </w:tbl>
    <w:p w:rsidR="00C0755F" w:rsidRPr="004A3BAB" w:rsidRDefault="00C0755F"/>
    <w:p w:rsidR="00C0755F" w:rsidRDefault="00C0755F">
      <w:pPr>
        <w:widowControl/>
        <w:jc w:val="left"/>
      </w:pPr>
      <w:r>
        <w:br w:type="page"/>
      </w:r>
    </w:p>
    <w:p w:rsidR="0002728C" w:rsidRPr="007B4F19" w:rsidRDefault="0002728C"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工作物の新</w:t>
      </w:r>
      <w:r w:rsidR="001B7492" w:rsidRPr="007B4F19">
        <w:rPr>
          <w:rFonts w:ascii="ＭＳ ゴシック" w:eastAsia="ＭＳ ゴシック" w:hAnsi="ＭＳ ゴシック" w:hint="eastAsia"/>
          <w:b/>
        </w:rPr>
        <w:t>設、改築、増築若しくは移転又は外観の模様替え若しくは色彩の変更（1/</w:t>
      </w:r>
      <w:r w:rsidR="00677C6F" w:rsidRPr="007B4F19">
        <w:rPr>
          <w:rFonts w:ascii="ＭＳ ゴシック" w:eastAsia="ＭＳ ゴシック" w:hAnsi="ＭＳ ゴシック" w:hint="eastAsia"/>
          <w:b/>
        </w:rPr>
        <w:t>3</w:t>
      </w:r>
      <w:r w:rsidR="001B7492" w:rsidRPr="007B4F19">
        <w:rPr>
          <w:rFonts w:ascii="ＭＳ ゴシック" w:eastAsia="ＭＳ ゴシック" w:hAnsi="ＭＳ ゴシック" w:hint="eastAsia"/>
          <w:b/>
        </w:rPr>
        <w:t>）</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7B4F19" w:rsidTr="001B7492">
        <w:trPr>
          <w:cantSplit/>
          <w:trHeight w:hRule="exact" w:val="907"/>
        </w:trPr>
        <w:tc>
          <w:tcPr>
            <w:tcW w:w="816" w:type="dxa"/>
            <w:gridSpan w:val="2"/>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適合</w:t>
            </w:r>
          </w:p>
        </w:tc>
        <w:tc>
          <w:tcPr>
            <w:tcW w:w="1986" w:type="dxa"/>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sz w:val="21"/>
                <w:szCs w:val="21"/>
              </w:rPr>
              <w:t>具体的な配慮又は工夫の内容</w:t>
            </w:r>
          </w:p>
        </w:tc>
      </w:tr>
      <w:tr w:rsidR="00571ADD" w:rsidRPr="007B4F19" w:rsidTr="00C0755F">
        <w:trPr>
          <w:trHeight w:hRule="exact" w:val="907"/>
        </w:trPr>
        <w:tc>
          <w:tcPr>
            <w:tcW w:w="408" w:type="dxa"/>
            <w:vMerge w:val="restart"/>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位置</w:t>
            </w: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従来の地形の改変を最小限にとどめるとともに、行為地内の優れた樹木、緑地等を保存し、大規模</w:t>
            </w:r>
            <w:r w:rsidRPr="007B4F19">
              <w:rPr>
                <w:rFonts w:ascii="ＭＳ ゴシック" w:eastAsia="ＭＳ ゴシック" w:hAnsi="ＭＳ ゴシック" w:hint="eastAsia"/>
                <w:sz w:val="21"/>
                <w:szCs w:val="21"/>
              </w:rPr>
              <w:t>工作物</w:t>
            </w:r>
            <w:r w:rsidRPr="007B4F19">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restart"/>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F7485A">
        <w:trPr>
          <w:trHeight w:hRule="exact" w:val="51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w:t>
            </w:r>
            <w:r w:rsidRPr="007B4F19">
              <w:rPr>
                <w:rFonts w:ascii="ＭＳ ゴシック" w:eastAsia="ＭＳ ゴシック" w:hAnsi="ＭＳ ゴシック" w:hint="eastAsia"/>
                <w:sz w:val="21"/>
                <w:szCs w:val="21"/>
              </w:rPr>
              <w:t>歴史的建造物等</w:t>
            </w:r>
            <w:r w:rsidRPr="007B4F19">
              <w:rPr>
                <w:rFonts w:ascii="ＭＳ ゴシック" w:eastAsia="ＭＳ ゴシック" w:hAnsi="ＭＳ ゴシック"/>
                <w:sz w:val="21"/>
                <w:szCs w:val="21"/>
              </w:rPr>
              <w:t>の優れた景観資源に近接する場合は、</w:t>
            </w:r>
            <w:r w:rsidRPr="007B4F19">
              <w:rPr>
                <w:rFonts w:ascii="ＭＳ ゴシック" w:eastAsia="ＭＳ ゴシック" w:hAnsi="ＭＳ ゴシック" w:hint="eastAsia"/>
                <w:sz w:val="21"/>
                <w:szCs w:val="21"/>
              </w:rPr>
              <w:t>その</w:t>
            </w:r>
            <w:r w:rsidRPr="007B4F19">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7E395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規模</w:t>
            </w: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周辺の町並みや自然景観と調和するよう、</w:t>
            </w:r>
            <w:r w:rsidRPr="007B4F19">
              <w:rPr>
                <w:rFonts w:ascii="ＭＳ ゴシック" w:eastAsia="ＭＳ ゴシック" w:hAnsi="ＭＳ ゴシック" w:hint="eastAsia"/>
                <w:sz w:val="21"/>
                <w:szCs w:val="21"/>
              </w:rPr>
              <w:t>工作物</w:t>
            </w:r>
            <w:r w:rsidRPr="007B4F19">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restart"/>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571ADD" w:rsidRPr="007B4F19" w:rsidRDefault="00571ADD" w:rsidP="0002728C">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形態</w:t>
            </w:r>
          </w:p>
        </w:tc>
        <w:tc>
          <w:tcPr>
            <w:tcW w:w="5845" w:type="dxa"/>
            <w:shd w:val="clear" w:color="auto" w:fill="auto"/>
            <w:vAlign w:val="center"/>
          </w:tcPr>
          <w:p w:rsidR="00571ADD" w:rsidRPr="007B4F19" w:rsidRDefault="00571ADD" w:rsidP="0002728C">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571ADD" w:rsidRPr="007B4F19" w:rsidRDefault="0094534D"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restart"/>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02728C">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571ADD" w:rsidRPr="007B4F19" w:rsidRDefault="0094534D"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677C6F">
            <w:pPr>
              <w:rPr>
                <w:rFonts w:ascii="ＭＳ ゴシック" w:eastAsia="ＭＳ ゴシック" w:hAnsi="ＭＳ ゴシック"/>
                <w:sz w:val="21"/>
                <w:szCs w:val="21"/>
              </w:rPr>
            </w:pPr>
          </w:p>
        </w:tc>
      </w:tr>
      <w:tr w:rsidR="00571ADD" w:rsidRPr="007B4F19" w:rsidTr="001B7492">
        <w:trPr>
          <w:trHeight w:hRule="exact" w:val="510"/>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意匠</w:t>
            </w:r>
          </w:p>
        </w:tc>
        <w:tc>
          <w:tcPr>
            <w:tcW w:w="5845" w:type="dxa"/>
            <w:shd w:val="clear" w:color="auto" w:fill="auto"/>
            <w:vAlign w:val="center"/>
          </w:tcPr>
          <w:p w:rsidR="00571ADD" w:rsidRPr="007B4F19" w:rsidRDefault="00571ADD" w:rsidP="001B7492">
            <w:pPr>
              <w:spacing w:beforeLines="10" w:before="36" w:afterLines="10" w:after="36" w:line="240" w:lineRule="exact"/>
              <w:rPr>
                <w:rFonts w:ascii="ＭＳ ゴシック" w:eastAsia="ＭＳ ゴシック" w:hAnsi="ＭＳ ゴシック"/>
                <w:sz w:val="21"/>
                <w:szCs w:val="21"/>
              </w:rPr>
            </w:pPr>
            <w:r w:rsidRPr="007B4F19">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restart"/>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1B7492">
        <w:trPr>
          <w:trHeight w:hRule="exact" w:val="510"/>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spacing w:beforeLines="10" w:before="36" w:afterLines="10" w:after="36" w:line="240" w:lineRule="exact"/>
              <w:rPr>
                <w:rFonts w:ascii="ＭＳ ゴシック" w:eastAsia="ＭＳ ゴシック" w:hAnsi="ＭＳ ゴシック"/>
                <w:sz w:val="21"/>
                <w:szCs w:val="21"/>
              </w:rPr>
            </w:pPr>
            <w:r w:rsidRPr="007B4F19">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1B7492">
        <w:trPr>
          <w:trHeight w:hRule="exact" w:val="907"/>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歴史的</w:t>
            </w:r>
            <w:r w:rsidRPr="007B4F19">
              <w:rPr>
                <w:rFonts w:ascii="ＭＳ ゴシック" w:eastAsia="ＭＳ ゴシック" w:hAnsi="ＭＳ ゴシック" w:hint="eastAsia"/>
                <w:sz w:val="21"/>
                <w:szCs w:val="21"/>
              </w:rPr>
              <w:t>な工作</w:t>
            </w:r>
            <w:r w:rsidRPr="007B4F19">
              <w:rPr>
                <w:rFonts w:ascii="ＭＳ ゴシック" w:eastAsia="ＭＳ ゴシック" w:hAnsi="ＭＳ ゴシック"/>
                <w:sz w:val="21"/>
                <w:szCs w:val="21"/>
              </w:rPr>
              <w:t>物の改築又は修繕に当たっては、</w:t>
            </w:r>
            <w:r w:rsidRPr="007B4F19">
              <w:rPr>
                <w:rFonts w:ascii="ＭＳ ゴシック" w:eastAsia="ＭＳ ゴシック" w:hAnsi="ＭＳ ゴシック" w:hint="eastAsia"/>
                <w:sz w:val="21"/>
                <w:szCs w:val="21"/>
              </w:rPr>
              <w:t>工作</w:t>
            </w:r>
            <w:r w:rsidRPr="007B4F19">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1B7492">
        <w:trPr>
          <w:trHeight w:hRule="exact" w:val="907"/>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色彩</w:t>
            </w: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kern w:val="0"/>
                <w:sz w:val="21"/>
                <w:szCs w:val="21"/>
              </w:rPr>
              <w:t>工作物の表面には、けばけばしい色彩等の不快感を与える色彩を使用せず、</w:t>
            </w:r>
            <w:r w:rsidRPr="007B4F19">
              <w:rPr>
                <w:rFonts w:ascii="ＭＳ ゴシック" w:eastAsia="ＭＳ ゴシック" w:hAnsi="ＭＳ ゴシック" w:hint="eastAsia"/>
                <w:kern w:val="0"/>
                <w:sz w:val="21"/>
                <w:szCs w:val="21"/>
              </w:rPr>
              <w:t>四季</w:t>
            </w:r>
            <w:r w:rsidRPr="007B4F19">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restart"/>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C0755F">
        <w:trPr>
          <w:trHeight w:hRule="exact" w:val="680"/>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r w:rsidR="00571ADD" w:rsidRPr="007B4F19" w:rsidTr="001B7492">
        <w:trPr>
          <w:trHeight w:hRule="exact" w:val="907"/>
        </w:trPr>
        <w:tc>
          <w:tcPr>
            <w:tcW w:w="408" w:type="dxa"/>
            <w:vMerge/>
            <w:shd w:val="clear" w:color="auto" w:fill="auto"/>
            <w:textDirection w:val="tbRlV"/>
            <w:vAlign w:val="center"/>
          </w:tcPr>
          <w:p w:rsidR="00571ADD" w:rsidRPr="007B4F19" w:rsidRDefault="00571ADD"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1B7492">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6" w:type="dxa"/>
            <w:vMerge/>
            <w:vAlign w:val="center"/>
          </w:tcPr>
          <w:p w:rsidR="00571ADD" w:rsidRPr="007B4F19" w:rsidRDefault="00571ADD"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7B4F19" w:rsidRDefault="0002728C"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工作物の新設、改築、増築若しくは移転又は外観の模様替え若しくは色彩の変更</w:t>
      </w:r>
      <w:r w:rsidR="001B7492" w:rsidRPr="007B4F19">
        <w:rPr>
          <w:rFonts w:ascii="ＭＳ ゴシック" w:eastAsia="ＭＳ ゴシック" w:hAnsi="ＭＳ ゴシック" w:hint="eastAsia"/>
          <w:b/>
        </w:rPr>
        <w:t>（2/</w:t>
      </w:r>
      <w:r w:rsidR="00677C6F" w:rsidRPr="007B4F19">
        <w:rPr>
          <w:rFonts w:ascii="ＭＳ ゴシック" w:eastAsia="ＭＳ ゴシック" w:hAnsi="ＭＳ ゴシック" w:hint="eastAsia"/>
          <w:b/>
        </w:rPr>
        <w:t>3</w:t>
      </w:r>
      <w:r w:rsidR="001B7492" w:rsidRPr="007B4F19">
        <w:rPr>
          <w:rFonts w:ascii="ＭＳ ゴシック" w:eastAsia="ＭＳ ゴシック" w:hAnsi="ＭＳ ゴシック" w:hint="eastAsia"/>
          <w:b/>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7B4F19" w:rsidTr="001B7492">
        <w:trPr>
          <w:cantSplit/>
          <w:trHeight w:hRule="exact" w:val="907"/>
        </w:trPr>
        <w:tc>
          <w:tcPr>
            <w:tcW w:w="816" w:type="dxa"/>
            <w:gridSpan w:val="2"/>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color w:val="auto"/>
                <w:sz w:val="21"/>
                <w:szCs w:val="21"/>
              </w:rPr>
              <w:t>適合</w:t>
            </w:r>
          </w:p>
        </w:tc>
        <w:tc>
          <w:tcPr>
            <w:tcW w:w="1985" w:type="dxa"/>
            <w:vAlign w:val="center"/>
          </w:tcPr>
          <w:p w:rsidR="0002728C" w:rsidRPr="007B4F19" w:rsidRDefault="0002728C" w:rsidP="00F7485A">
            <w:pPr>
              <w:jc w:val="center"/>
              <w:rPr>
                <w:rFonts w:ascii="ＭＳ ゴシック" w:eastAsia="ＭＳ ゴシック" w:hAnsi="ＭＳ ゴシック"/>
                <w:color w:val="auto"/>
                <w:sz w:val="21"/>
                <w:szCs w:val="21"/>
              </w:rPr>
            </w:pPr>
            <w:r w:rsidRPr="007B4F19">
              <w:rPr>
                <w:rFonts w:ascii="ＭＳ ゴシック" w:eastAsia="ＭＳ ゴシック" w:hAnsi="ＭＳ ゴシック" w:hint="eastAsia"/>
                <w:sz w:val="21"/>
                <w:szCs w:val="21"/>
              </w:rPr>
              <w:t>具体的な配慮又は工夫の内容</w:t>
            </w:r>
          </w:p>
        </w:tc>
      </w:tr>
      <w:tr w:rsidR="00571ADD" w:rsidRPr="007B4F19" w:rsidTr="001B7492">
        <w:trPr>
          <w:trHeight w:hRule="exact" w:val="680"/>
        </w:trPr>
        <w:tc>
          <w:tcPr>
            <w:tcW w:w="408" w:type="dxa"/>
            <w:vMerge w:val="restart"/>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素材</w:t>
            </w: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677C6F">
        <w:trPr>
          <w:trHeight w:hRule="exact" w:val="907"/>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677C6F">
        <w:trPr>
          <w:trHeight w:hRule="exact" w:val="907"/>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建</w:t>
            </w:r>
            <w:r w:rsidRPr="007B4F19">
              <w:rPr>
                <w:rFonts w:ascii="ＭＳ ゴシック" w:eastAsia="ＭＳ ゴシック" w:hAnsi="ＭＳ ゴシック" w:hint="eastAsia"/>
                <w:sz w:val="21"/>
                <w:szCs w:val="21"/>
              </w:rPr>
              <w:t>設</w:t>
            </w:r>
            <w:r w:rsidRPr="007B4F19">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907"/>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敷地の</w:t>
            </w:r>
          </w:p>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緑化</w:t>
            </w: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hint="eastAsia"/>
                <w:sz w:val="21"/>
                <w:szCs w:val="21"/>
              </w:rPr>
              <w:t>工作</w:t>
            </w:r>
            <w:r w:rsidRPr="007B4F19">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restart"/>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樹姿又は樹勢の優れた樹木</w:t>
            </w:r>
            <w:r w:rsidRPr="007B4F19">
              <w:rPr>
                <w:rFonts w:ascii="ＭＳ ゴシック" w:eastAsia="ＭＳ ゴシック" w:hAnsi="ＭＳ ゴシック" w:hint="eastAsia"/>
                <w:sz w:val="21"/>
                <w:szCs w:val="21"/>
              </w:rPr>
              <w:t>、稀少植物</w:t>
            </w:r>
            <w:r w:rsidRPr="007B4F19">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1B7492">
        <w:trPr>
          <w:trHeight w:hRule="exact" w:val="680"/>
        </w:trPr>
        <w:tc>
          <w:tcPr>
            <w:tcW w:w="408" w:type="dxa"/>
            <w:vMerge/>
            <w:shd w:val="clear" w:color="auto" w:fill="auto"/>
            <w:textDirection w:val="tbRlV"/>
            <w:vAlign w:val="center"/>
          </w:tcPr>
          <w:p w:rsidR="00571ADD" w:rsidRPr="007B4F19" w:rsidRDefault="00571ADD"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F7485A">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C34C4F">
            <w:pPr>
              <w:rPr>
                <w:rFonts w:ascii="ＭＳ ゴシック" w:eastAsia="ＭＳ ゴシック" w:hAnsi="ＭＳ ゴシック"/>
                <w:sz w:val="21"/>
                <w:szCs w:val="21"/>
              </w:rPr>
            </w:pPr>
          </w:p>
        </w:tc>
      </w:tr>
      <w:tr w:rsidR="00571ADD" w:rsidRPr="007B4F19" w:rsidTr="00924A28">
        <w:trPr>
          <w:trHeight w:hRule="exact" w:val="907"/>
        </w:trPr>
        <w:tc>
          <w:tcPr>
            <w:tcW w:w="408" w:type="dxa"/>
            <w:vMerge/>
            <w:shd w:val="clear" w:color="auto" w:fill="auto"/>
            <w:textDirection w:val="tbRlV"/>
            <w:vAlign w:val="center"/>
          </w:tcPr>
          <w:p w:rsidR="00571ADD" w:rsidRPr="007B4F19" w:rsidRDefault="00571ADD"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571ADD" w:rsidRPr="007B4F19" w:rsidRDefault="00571ADD"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571ADD" w:rsidRPr="007B4F19" w:rsidRDefault="00571ADD" w:rsidP="00924A28">
            <w:pPr>
              <w:pStyle w:val="a3"/>
              <w:spacing w:line="0" w:lineRule="atLeast"/>
              <w:rPr>
                <w:rFonts w:ascii="ＭＳ ゴシック" w:eastAsia="ＭＳ ゴシック" w:hAnsi="ＭＳ ゴシック"/>
                <w:sz w:val="21"/>
                <w:szCs w:val="21"/>
              </w:rPr>
            </w:pPr>
            <w:r w:rsidRPr="007B4F19">
              <w:rPr>
                <w:rFonts w:ascii="ＭＳ ゴシック" w:eastAsia="ＭＳ ゴシック" w:hAnsi="ＭＳ ゴシック"/>
                <w:sz w:val="21"/>
                <w:szCs w:val="21"/>
              </w:rPr>
              <w:t>道路等の公共空間に面する外壁等の前面については、</w:t>
            </w:r>
            <w:r w:rsidRPr="007B4F19">
              <w:rPr>
                <w:rFonts w:ascii="ＭＳ ゴシック" w:eastAsia="ＭＳ ゴシック" w:hAnsi="ＭＳ ゴシック" w:hint="eastAsia"/>
                <w:sz w:val="21"/>
                <w:szCs w:val="21"/>
              </w:rPr>
              <w:t>工作物</w:t>
            </w:r>
            <w:r w:rsidRPr="007B4F19">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571ADD" w:rsidRPr="007B4F19" w:rsidRDefault="0094534D"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7B4F19" w:rsidRDefault="0094534D"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571ADD" w:rsidRPr="007B4F19">
                  <w:rPr>
                    <w:rFonts w:ascii="ＭＳ ゴシック" w:eastAsia="ＭＳ ゴシック" w:hAnsi="ＭＳ ゴシック" w:hint="eastAsia"/>
                    <w:color w:val="auto"/>
                    <w:sz w:val="21"/>
                    <w:szCs w:val="21"/>
                  </w:rPr>
                  <w:t>☐</w:t>
                </w:r>
              </w:sdtContent>
            </w:sdt>
          </w:p>
        </w:tc>
        <w:tc>
          <w:tcPr>
            <w:tcW w:w="1985" w:type="dxa"/>
            <w:vMerge/>
            <w:vAlign w:val="center"/>
          </w:tcPr>
          <w:p w:rsidR="00571ADD" w:rsidRPr="007B4F19" w:rsidRDefault="00571ADD" w:rsidP="00924A28">
            <w:pPr>
              <w:rPr>
                <w:rFonts w:ascii="ＭＳ ゴシック" w:eastAsia="ＭＳ ゴシック" w:hAnsi="ＭＳ ゴシック"/>
                <w:sz w:val="21"/>
                <w:szCs w:val="21"/>
              </w:rPr>
            </w:pPr>
          </w:p>
        </w:tc>
      </w:tr>
    </w:tbl>
    <w:p w:rsidR="00677C6F" w:rsidRDefault="00677C6F"/>
    <w:p w:rsidR="00677C6F" w:rsidRDefault="00677C6F">
      <w:pPr>
        <w:widowControl/>
        <w:jc w:val="left"/>
      </w:pPr>
      <w:r>
        <w:br w:type="page"/>
      </w:r>
    </w:p>
    <w:p w:rsidR="00677C6F" w:rsidRPr="007B4F19" w:rsidRDefault="00677C6F" w:rsidP="007B4F19">
      <w:pPr>
        <w:rPr>
          <w:rFonts w:ascii="ＭＳ ゴシック" w:eastAsia="ＭＳ ゴシック" w:hAnsi="ＭＳ ゴシック"/>
          <w:b/>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工作物の新設、改築、増築若しくは移転又は外観の模様替え若しくは色彩の変更（3/3）</w:t>
      </w:r>
    </w:p>
    <w:p w:rsidR="001B7492" w:rsidRDefault="00677C6F" w:rsidP="007B4F19">
      <w:r w:rsidRPr="007B4F19">
        <w:rPr>
          <w:rFonts w:ascii="ＭＳ ゴシック" w:eastAsia="ＭＳ ゴシック" w:hAnsi="ＭＳ ゴシック" w:hint="eastAsia"/>
          <w:b/>
        </w:rPr>
        <w:t>【鶴ケ城周辺地区における景観形成基準追加事項】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
        <w:gridCol w:w="5822"/>
        <w:gridCol w:w="424"/>
        <w:gridCol w:w="424"/>
        <w:gridCol w:w="1978"/>
      </w:tblGrid>
      <w:tr w:rsidR="00677C6F" w:rsidRPr="007E3954" w:rsidTr="00677C6F">
        <w:trPr>
          <w:trHeight w:val="482"/>
        </w:trPr>
        <w:tc>
          <w:tcPr>
            <w:tcW w:w="850" w:type="dxa"/>
            <w:gridSpan w:val="2"/>
            <w:shd w:val="clear" w:color="auto" w:fill="auto"/>
            <w:vAlign w:val="center"/>
          </w:tcPr>
          <w:p w:rsidR="00677C6F" w:rsidRPr="007E3954" w:rsidRDefault="00677C6F"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項　目</w:t>
            </w:r>
          </w:p>
        </w:tc>
        <w:tc>
          <w:tcPr>
            <w:tcW w:w="5822" w:type="dxa"/>
            <w:shd w:val="clear" w:color="auto" w:fill="auto"/>
            <w:vAlign w:val="center"/>
          </w:tcPr>
          <w:p w:rsidR="00677C6F" w:rsidRPr="007E3954" w:rsidRDefault="00677C6F"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景　観　形　成　基　準</w:t>
            </w:r>
          </w:p>
        </w:tc>
        <w:tc>
          <w:tcPr>
            <w:tcW w:w="424" w:type="dxa"/>
            <w:shd w:val="clear" w:color="auto" w:fill="auto"/>
            <w:vAlign w:val="center"/>
          </w:tcPr>
          <w:p w:rsidR="00677C6F" w:rsidRPr="007E3954" w:rsidRDefault="00677C6F"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該当</w:t>
            </w:r>
          </w:p>
        </w:tc>
        <w:tc>
          <w:tcPr>
            <w:tcW w:w="424" w:type="dxa"/>
            <w:shd w:val="clear" w:color="auto" w:fill="auto"/>
            <w:vAlign w:val="center"/>
          </w:tcPr>
          <w:p w:rsidR="00677C6F" w:rsidRPr="007E3954" w:rsidRDefault="00677C6F"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適合</w:t>
            </w:r>
          </w:p>
        </w:tc>
        <w:tc>
          <w:tcPr>
            <w:tcW w:w="1978" w:type="dxa"/>
            <w:vAlign w:val="center"/>
          </w:tcPr>
          <w:p w:rsidR="00677C6F" w:rsidRPr="007E3954" w:rsidRDefault="00677C6F" w:rsidP="007B4F19">
            <w:pPr>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具体的な配慮又は工夫の内容</w:t>
            </w:r>
          </w:p>
        </w:tc>
      </w:tr>
      <w:tr w:rsidR="00571ADD" w:rsidRPr="007E3954" w:rsidTr="00677C6F">
        <w:trPr>
          <w:trHeight w:hRule="exact" w:val="680"/>
        </w:trPr>
        <w:tc>
          <w:tcPr>
            <w:tcW w:w="426" w:type="dxa"/>
            <w:vMerge w:val="restart"/>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工作物</w:t>
            </w:r>
          </w:p>
        </w:tc>
        <w:tc>
          <w:tcPr>
            <w:tcW w:w="424" w:type="dxa"/>
            <w:vMerge w:val="restart"/>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色彩</w:t>
            </w:r>
          </w:p>
        </w:tc>
        <w:tc>
          <w:tcPr>
            <w:tcW w:w="5822" w:type="dxa"/>
            <w:shd w:val="clear" w:color="auto" w:fill="auto"/>
            <w:vAlign w:val="center"/>
          </w:tcPr>
          <w:p w:rsidR="00571ADD" w:rsidRPr="007E3954" w:rsidRDefault="00571ADD"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周辺の町並みや自然景観と調和した茶系、黒系等の低彩度の落ち着いた色彩を基調とすること。</w:t>
            </w:r>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89867790"/>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64041140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78" w:type="dxa"/>
            <w:vMerge w:val="restart"/>
            <w:vAlign w:val="center"/>
          </w:tcPr>
          <w:p w:rsidR="00571ADD" w:rsidRPr="007E3954" w:rsidRDefault="00571ADD" w:rsidP="00677C6F">
            <w:pPr>
              <w:rPr>
                <w:rFonts w:ascii="ＭＳ ゴシック" w:eastAsia="ＭＳ ゴシック" w:hAnsi="ＭＳ ゴシック"/>
                <w:sz w:val="21"/>
                <w:szCs w:val="21"/>
              </w:rPr>
            </w:pPr>
          </w:p>
        </w:tc>
      </w:tr>
      <w:tr w:rsidR="00571ADD" w:rsidRPr="007E3954" w:rsidTr="00677C6F">
        <w:trPr>
          <w:trHeight w:hRule="exact" w:val="680"/>
        </w:trPr>
        <w:tc>
          <w:tcPr>
            <w:tcW w:w="426"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4"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822" w:type="dxa"/>
            <w:shd w:val="clear" w:color="auto" w:fill="auto"/>
            <w:vAlign w:val="center"/>
          </w:tcPr>
          <w:p w:rsidR="00571ADD" w:rsidRPr="007E3954" w:rsidRDefault="00571ADD" w:rsidP="007B4F19">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屋外広告物に使用する色彩については、彩度８以下とすること。</w:t>
            </w:r>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391240165"/>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86931230"/>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78" w:type="dxa"/>
            <w:vMerge/>
            <w:vAlign w:val="center"/>
          </w:tcPr>
          <w:p w:rsidR="00571ADD" w:rsidRPr="007E3954" w:rsidRDefault="00571ADD" w:rsidP="00677C6F">
            <w:pPr>
              <w:rPr>
                <w:rFonts w:ascii="ＭＳ ゴシック" w:eastAsia="ＭＳ ゴシック" w:hAnsi="ＭＳ ゴシック"/>
                <w:sz w:val="21"/>
                <w:szCs w:val="21"/>
              </w:rPr>
            </w:pPr>
          </w:p>
        </w:tc>
      </w:tr>
      <w:tr w:rsidR="00571ADD" w:rsidRPr="007E3954" w:rsidTr="00677C6F">
        <w:trPr>
          <w:trHeight w:hRule="exact" w:val="510"/>
        </w:trPr>
        <w:tc>
          <w:tcPr>
            <w:tcW w:w="426" w:type="dxa"/>
            <w:vMerge/>
            <w:shd w:val="clear" w:color="auto" w:fill="auto"/>
            <w:textDirection w:val="tbRlV"/>
            <w:vAlign w:val="center"/>
          </w:tcPr>
          <w:p w:rsidR="00571ADD" w:rsidRPr="007E3954" w:rsidRDefault="00571ADD" w:rsidP="007B4F19">
            <w:pPr>
              <w:ind w:left="113" w:right="113"/>
              <w:jc w:val="center"/>
              <w:rPr>
                <w:rFonts w:ascii="ＭＳ ゴシック" w:eastAsia="ＭＳ ゴシック" w:hAnsi="ＭＳ ゴシック"/>
                <w:sz w:val="21"/>
                <w:szCs w:val="21"/>
              </w:rPr>
            </w:pPr>
          </w:p>
        </w:tc>
        <w:tc>
          <w:tcPr>
            <w:tcW w:w="424" w:type="dxa"/>
            <w:vMerge/>
            <w:shd w:val="clear" w:color="auto" w:fill="auto"/>
            <w:vAlign w:val="center"/>
          </w:tcPr>
          <w:p w:rsidR="00571ADD" w:rsidRPr="007E3954" w:rsidRDefault="00571ADD" w:rsidP="007B4F19">
            <w:pPr>
              <w:spacing w:beforeLines="10" w:before="36" w:afterLines="10" w:after="36" w:line="240" w:lineRule="exact"/>
              <w:jc w:val="center"/>
              <w:rPr>
                <w:rFonts w:ascii="ＭＳ ゴシック" w:eastAsia="ＭＳ ゴシック" w:hAnsi="ＭＳ ゴシック"/>
                <w:sz w:val="21"/>
                <w:szCs w:val="21"/>
              </w:rPr>
            </w:pPr>
          </w:p>
        </w:tc>
        <w:tc>
          <w:tcPr>
            <w:tcW w:w="5822" w:type="dxa"/>
            <w:shd w:val="clear" w:color="auto" w:fill="auto"/>
            <w:vAlign w:val="center"/>
          </w:tcPr>
          <w:p w:rsidR="00571ADD" w:rsidRPr="007E3954" w:rsidRDefault="00571ADD"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工作物の表面に使用する色数を少なくすること。</w:t>
            </w:r>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4941800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571ADD"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24884436"/>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78" w:type="dxa"/>
            <w:vMerge/>
            <w:vAlign w:val="center"/>
          </w:tcPr>
          <w:p w:rsidR="00571ADD" w:rsidRPr="007E3954" w:rsidRDefault="00571ADD" w:rsidP="00677C6F">
            <w:pPr>
              <w:rPr>
                <w:rFonts w:ascii="ＭＳ ゴシック" w:eastAsia="ＭＳ ゴシック" w:hAnsi="ＭＳ ゴシック"/>
                <w:sz w:val="21"/>
                <w:szCs w:val="21"/>
              </w:rPr>
            </w:pPr>
          </w:p>
        </w:tc>
      </w:tr>
      <w:tr w:rsidR="00677C6F" w:rsidRPr="007E3954" w:rsidTr="00677C6F">
        <w:trPr>
          <w:trHeight w:hRule="exact" w:val="2552"/>
        </w:trPr>
        <w:tc>
          <w:tcPr>
            <w:tcW w:w="426" w:type="dxa"/>
            <w:vMerge/>
            <w:shd w:val="clear" w:color="auto" w:fill="auto"/>
            <w:textDirection w:val="tbRlV"/>
            <w:vAlign w:val="center"/>
          </w:tcPr>
          <w:p w:rsidR="00677C6F" w:rsidRPr="007E3954" w:rsidRDefault="00677C6F" w:rsidP="007B4F19">
            <w:pPr>
              <w:ind w:left="113" w:right="113"/>
              <w:jc w:val="center"/>
              <w:rPr>
                <w:rFonts w:ascii="ＭＳ ゴシック" w:eastAsia="ＭＳ ゴシック" w:hAnsi="ＭＳ ゴシック"/>
                <w:sz w:val="21"/>
                <w:szCs w:val="21"/>
              </w:rPr>
            </w:pPr>
          </w:p>
        </w:tc>
        <w:tc>
          <w:tcPr>
            <w:tcW w:w="424" w:type="dxa"/>
            <w:shd w:val="clear" w:color="auto" w:fill="auto"/>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高さ</w:t>
            </w:r>
          </w:p>
        </w:tc>
        <w:tc>
          <w:tcPr>
            <w:tcW w:w="5822" w:type="dxa"/>
            <w:shd w:val="clear" w:color="auto" w:fill="auto"/>
            <w:vAlign w:val="center"/>
          </w:tcPr>
          <w:p w:rsidR="00677C6F" w:rsidRPr="007E3954" w:rsidRDefault="00677C6F"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鶴ケ城周辺及び鶴ケ城を眺望できる視点場からの眺望を確保するため、地区ごとに定める高さ以下とすること。</w:t>
            </w:r>
          </w:p>
          <w:p w:rsidR="00677C6F" w:rsidRPr="007E3954" w:rsidRDefault="00677C6F" w:rsidP="007B4F19">
            <w:pPr>
              <w:pStyle w:val="a3"/>
              <w:spacing w:line="0" w:lineRule="atLeast"/>
              <w:rPr>
                <w:rFonts w:ascii="ＭＳ ゴシック" w:eastAsia="ＭＳ ゴシック" w:hAnsi="ＭＳ ゴシック"/>
                <w:sz w:val="21"/>
                <w:szCs w:val="21"/>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677C6F" w:rsidRPr="007E3954" w:rsidTr="007B4F19">
              <w:trPr>
                <w:trHeight w:val="340"/>
              </w:trPr>
              <w:tc>
                <w:tcPr>
                  <w:tcW w:w="2835"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地区名</w:t>
                  </w:r>
                </w:p>
              </w:tc>
              <w:tc>
                <w:tcPr>
                  <w:tcW w:w="2268"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高さ基準</w:t>
                  </w:r>
                </w:p>
              </w:tc>
            </w:tr>
            <w:tr w:rsidR="00677C6F" w:rsidRPr="007E3954" w:rsidTr="007B4F19">
              <w:trPr>
                <w:trHeight w:val="340"/>
              </w:trPr>
              <w:tc>
                <w:tcPr>
                  <w:tcW w:w="2835"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鶴ケ城公園地区</w:t>
                  </w:r>
                </w:p>
              </w:tc>
              <w:tc>
                <w:tcPr>
                  <w:tcW w:w="2268"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8ｍ以下</w:t>
                  </w:r>
                </w:p>
              </w:tc>
            </w:tr>
            <w:tr w:rsidR="00677C6F" w:rsidRPr="007E3954" w:rsidTr="007B4F19">
              <w:trPr>
                <w:trHeight w:val="340"/>
              </w:trPr>
              <w:tc>
                <w:tcPr>
                  <w:tcW w:w="2835"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沿道景観形成地区</w:t>
                  </w:r>
                </w:p>
              </w:tc>
              <w:tc>
                <w:tcPr>
                  <w:tcW w:w="2268"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15ｍ以下</w:t>
                  </w:r>
                </w:p>
              </w:tc>
            </w:tr>
            <w:tr w:rsidR="00677C6F" w:rsidRPr="007E3954" w:rsidTr="007B4F19">
              <w:trPr>
                <w:trHeight w:val="340"/>
              </w:trPr>
              <w:tc>
                <w:tcPr>
                  <w:tcW w:w="2835"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天守閣眺望保全地区</w:t>
                  </w:r>
                </w:p>
              </w:tc>
              <w:tc>
                <w:tcPr>
                  <w:tcW w:w="2268" w:type="dxa"/>
                  <w:shd w:val="clear" w:color="auto" w:fill="auto"/>
                  <w:vAlign w:val="center"/>
                </w:tcPr>
                <w:p w:rsidR="00677C6F" w:rsidRPr="007E3954" w:rsidRDefault="00677C6F" w:rsidP="007B4F19">
                  <w:pPr>
                    <w:spacing w:line="0" w:lineRule="atLeast"/>
                    <w:jc w:val="center"/>
                    <w:rPr>
                      <w:rFonts w:ascii="ＭＳ 明朝" w:hAnsi="ＭＳ 明朝"/>
                      <w:sz w:val="21"/>
                      <w:szCs w:val="21"/>
                    </w:rPr>
                  </w:pPr>
                  <w:r w:rsidRPr="007E3954">
                    <w:rPr>
                      <w:rFonts w:ascii="ＭＳ 明朝" w:hAnsi="ＭＳ 明朝" w:hint="eastAsia"/>
                      <w:sz w:val="21"/>
                      <w:szCs w:val="21"/>
                    </w:rPr>
                    <w:t>15～20ｍ以下</w:t>
                  </w:r>
                </w:p>
              </w:tc>
            </w:tr>
          </w:tbl>
          <w:p w:rsidR="00677C6F" w:rsidRPr="007E3954" w:rsidRDefault="00677C6F" w:rsidP="007B4F19">
            <w:pPr>
              <w:pStyle w:val="a3"/>
              <w:spacing w:line="0" w:lineRule="atLeast"/>
              <w:rPr>
                <w:rFonts w:ascii="ＭＳ ゴシック" w:eastAsia="ＭＳ ゴシック" w:hAnsi="ＭＳ ゴシック"/>
                <w:sz w:val="21"/>
                <w:szCs w:val="21"/>
              </w:rPr>
            </w:pPr>
          </w:p>
        </w:tc>
        <w:tc>
          <w:tcPr>
            <w:tcW w:w="424"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5737922"/>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61785233"/>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1978" w:type="dxa"/>
            <w:vAlign w:val="center"/>
          </w:tcPr>
          <w:p w:rsidR="00677C6F" w:rsidRPr="007E3954" w:rsidRDefault="00677C6F" w:rsidP="00677C6F">
            <w:pPr>
              <w:rPr>
                <w:rFonts w:ascii="ＭＳ ゴシック" w:eastAsia="ＭＳ ゴシック" w:hAnsi="ＭＳ ゴシック"/>
                <w:sz w:val="21"/>
                <w:szCs w:val="21"/>
              </w:rPr>
            </w:pPr>
          </w:p>
        </w:tc>
      </w:tr>
      <w:tr w:rsidR="00677C6F" w:rsidRPr="007E3954" w:rsidTr="00677C6F">
        <w:trPr>
          <w:trHeight w:hRule="exact" w:val="1418"/>
        </w:trPr>
        <w:tc>
          <w:tcPr>
            <w:tcW w:w="426" w:type="dxa"/>
            <w:vMerge/>
            <w:shd w:val="clear" w:color="auto" w:fill="auto"/>
            <w:textDirection w:val="tbRlV"/>
            <w:vAlign w:val="center"/>
          </w:tcPr>
          <w:p w:rsidR="00677C6F" w:rsidRPr="007E3954" w:rsidRDefault="00677C6F" w:rsidP="007B4F19">
            <w:pPr>
              <w:ind w:left="113" w:right="113"/>
              <w:jc w:val="center"/>
              <w:rPr>
                <w:rFonts w:ascii="ＭＳ ゴシック" w:eastAsia="ＭＳ ゴシック" w:hAnsi="ＭＳ ゴシック"/>
                <w:sz w:val="21"/>
                <w:szCs w:val="21"/>
              </w:rPr>
            </w:pPr>
          </w:p>
        </w:tc>
        <w:tc>
          <w:tcPr>
            <w:tcW w:w="424" w:type="dxa"/>
            <w:shd w:val="clear" w:color="auto" w:fill="auto"/>
            <w:vAlign w:val="center"/>
          </w:tcPr>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自動</w:t>
            </w:r>
          </w:p>
          <w:p w:rsidR="00677C6F" w:rsidRPr="007E3954" w:rsidRDefault="00677C6F" w:rsidP="007B4F19">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販売機</w:t>
            </w:r>
          </w:p>
        </w:tc>
        <w:tc>
          <w:tcPr>
            <w:tcW w:w="5822" w:type="dxa"/>
            <w:shd w:val="clear" w:color="auto" w:fill="auto"/>
            <w:vAlign w:val="center"/>
          </w:tcPr>
          <w:p w:rsidR="00677C6F" w:rsidRPr="007E3954" w:rsidRDefault="00677C6F" w:rsidP="007B4F19">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独立設置を避け、建物に組み込んだ構造又は目立たない色彩を使用すること。</w:t>
            </w:r>
          </w:p>
        </w:tc>
        <w:tc>
          <w:tcPr>
            <w:tcW w:w="424"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87064652"/>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677C6F" w:rsidRPr="007E3954" w:rsidRDefault="0094534D" w:rsidP="007B4F1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56701739"/>
                <w14:checkbox>
                  <w14:checked w14:val="0"/>
                  <w14:checkedState w14:val="2611" w14:font="ＭＳ ゴシック"/>
                  <w14:uncheckedState w14:val="2610" w14:font="ＭＳ ゴシック"/>
                </w14:checkbox>
              </w:sdtPr>
              <w:sdtEndPr/>
              <w:sdtContent>
                <w:r w:rsidR="00677C6F" w:rsidRPr="007E3954">
                  <w:rPr>
                    <w:rFonts w:ascii="ＭＳ ゴシック" w:eastAsia="ＭＳ ゴシック" w:hAnsi="ＭＳ ゴシック" w:hint="eastAsia"/>
                    <w:color w:val="auto"/>
                    <w:sz w:val="21"/>
                    <w:szCs w:val="21"/>
                  </w:rPr>
                  <w:t>☐</w:t>
                </w:r>
              </w:sdtContent>
            </w:sdt>
          </w:p>
        </w:tc>
        <w:tc>
          <w:tcPr>
            <w:tcW w:w="1978" w:type="dxa"/>
            <w:vAlign w:val="center"/>
          </w:tcPr>
          <w:p w:rsidR="00677C6F" w:rsidRPr="007E3954" w:rsidRDefault="00677C6F" w:rsidP="00677C6F">
            <w:pPr>
              <w:rPr>
                <w:rFonts w:ascii="ＭＳ ゴシック" w:eastAsia="ＭＳ ゴシック" w:hAnsi="ＭＳ ゴシック"/>
                <w:sz w:val="21"/>
                <w:szCs w:val="21"/>
              </w:rPr>
            </w:pPr>
          </w:p>
        </w:tc>
      </w:tr>
      <w:tr w:rsidR="00571ADD" w:rsidRPr="007E3954" w:rsidTr="00677C6F">
        <w:trPr>
          <w:trHeight w:hRule="exact" w:val="510"/>
        </w:trPr>
        <w:tc>
          <w:tcPr>
            <w:tcW w:w="850" w:type="dxa"/>
            <w:gridSpan w:val="2"/>
            <w:vMerge w:val="restart"/>
            <w:shd w:val="clear" w:color="auto" w:fill="auto"/>
            <w:vAlign w:val="center"/>
          </w:tcPr>
          <w:p w:rsidR="00571ADD" w:rsidRPr="007E3954" w:rsidRDefault="00571ADD" w:rsidP="00677C6F">
            <w:pPr>
              <w:spacing w:beforeLines="10" w:before="36" w:afterLines="10" w:after="36" w:line="240" w:lineRule="exact"/>
              <w:jc w:val="center"/>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緑化</w:t>
            </w:r>
          </w:p>
        </w:tc>
        <w:tc>
          <w:tcPr>
            <w:tcW w:w="5822" w:type="dxa"/>
            <w:shd w:val="clear" w:color="auto" w:fill="auto"/>
            <w:vAlign w:val="center"/>
          </w:tcPr>
          <w:p w:rsidR="00571ADD" w:rsidRPr="007E3954" w:rsidRDefault="00571ADD" w:rsidP="00677C6F">
            <w:pPr>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生垣（和風の土塀、板塀）化を図ること。</w:t>
            </w:r>
          </w:p>
        </w:tc>
        <w:tc>
          <w:tcPr>
            <w:tcW w:w="424"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307766115"/>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4585299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78" w:type="dxa"/>
            <w:vMerge w:val="restart"/>
            <w:vAlign w:val="center"/>
          </w:tcPr>
          <w:p w:rsidR="00571ADD" w:rsidRPr="007E3954" w:rsidRDefault="00571ADD" w:rsidP="00677C6F">
            <w:pPr>
              <w:rPr>
                <w:rFonts w:ascii="ＭＳ ゴシック" w:eastAsia="ＭＳ ゴシック" w:hAnsi="ＭＳ ゴシック"/>
                <w:sz w:val="21"/>
                <w:szCs w:val="21"/>
              </w:rPr>
            </w:pPr>
          </w:p>
        </w:tc>
      </w:tr>
      <w:tr w:rsidR="00571ADD" w:rsidRPr="007E3954" w:rsidTr="00677C6F">
        <w:trPr>
          <w:trHeight w:hRule="exact" w:val="696"/>
        </w:trPr>
        <w:tc>
          <w:tcPr>
            <w:tcW w:w="850" w:type="dxa"/>
            <w:gridSpan w:val="2"/>
            <w:vMerge/>
            <w:shd w:val="clear" w:color="auto" w:fill="auto"/>
            <w:vAlign w:val="center"/>
          </w:tcPr>
          <w:p w:rsidR="00571ADD" w:rsidRPr="007E3954" w:rsidRDefault="00571ADD" w:rsidP="00677C6F">
            <w:pPr>
              <w:spacing w:beforeLines="10" w:before="36" w:afterLines="10" w:after="36" w:line="240" w:lineRule="exact"/>
              <w:jc w:val="center"/>
              <w:rPr>
                <w:rFonts w:ascii="ＭＳ ゴシック" w:eastAsia="ＭＳ ゴシック" w:hAnsi="ＭＳ ゴシック"/>
                <w:sz w:val="21"/>
                <w:szCs w:val="21"/>
              </w:rPr>
            </w:pPr>
          </w:p>
        </w:tc>
        <w:tc>
          <w:tcPr>
            <w:tcW w:w="5822" w:type="dxa"/>
            <w:shd w:val="clear" w:color="auto" w:fill="auto"/>
            <w:vAlign w:val="center"/>
          </w:tcPr>
          <w:p w:rsidR="00571ADD" w:rsidRPr="007E3954" w:rsidRDefault="00571ADD" w:rsidP="00677C6F">
            <w:pPr>
              <w:pStyle w:val="a3"/>
              <w:spacing w:line="0" w:lineRule="atLeast"/>
              <w:rPr>
                <w:rFonts w:ascii="ＭＳ ゴシック" w:eastAsia="ＭＳ ゴシック" w:hAnsi="ＭＳ ゴシック"/>
                <w:sz w:val="21"/>
                <w:szCs w:val="21"/>
              </w:rPr>
            </w:pPr>
            <w:r w:rsidRPr="007E3954">
              <w:rPr>
                <w:rFonts w:ascii="ＭＳ ゴシック" w:eastAsia="ＭＳ ゴシック" w:hAnsi="ＭＳ ゴシック" w:hint="eastAsia"/>
                <w:sz w:val="21"/>
                <w:szCs w:val="21"/>
              </w:rPr>
              <w:t>既存の樹木については、保全・活用し、敷地内の緑化に努めること。</w:t>
            </w:r>
          </w:p>
        </w:tc>
        <w:tc>
          <w:tcPr>
            <w:tcW w:w="424"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39226012"/>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424" w:type="dxa"/>
            <w:shd w:val="clear" w:color="auto" w:fill="auto"/>
            <w:vAlign w:val="center"/>
          </w:tcPr>
          <w:p w:rsidR="00571ADD" w:rsidRPr="007E3954" w:rsidRDefault="0094534D" w:rsidP="00677C6F">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82961819"/>
                <w14:checkbox>
                  <w14:checked w14:val="0"/>
                  <w14:checkedState w14:val="2611" w14:font="ＭＳ ゴシック"/>
                  <w14:uncheckedState w14:val="2610" w14:font="ＭＳ ゴシック"/>
                </w14:checkbox>
              </w:sdtPr>
              <w:sdtEndPr/>
              <w:sdtContent>
                <w:r w:rsidR="00571ADD" w:rsidRPr="007E3954">
                  <w:rPr>
                    <w:rFonts w:ascii="ＭＳ ゴシック" w:eastAsia="ＭＳ ゴシック" w:hAnsi="ＭＳ ゴシック" w:hint="eastAsia"/>
                    <w:color w:val="auto"/>
                    <w:sz w:val="21"/>
                    <w:szCs w:val="21"/>
                  </w:rPr>
                  <w:t>☐</w:t>
                </w:r>
              </w:sdtContent>
            </w:sdt>
          </w:p>
        </w:tc>
        <w:tc>
          <w:tcPr>
            <w:tcW w:w="1978" w:type="dxa"/>
            <w:vMerge/>
            <w:vAlign w:val="center"/>
          </w:tcPr>
          <w:p w:rsidR="00571ADD" w:rsidRPr="007E3954" w:rsidRDefault="00571ADD" w:rsidP="00677C6F">
            <w:pPr>
              <w:rPr>
                <w:rFonts w:ascii="ＭＳ ゴシック" w:eastAsia="ＭＳ ゴシック" w:hAnsi="ＭＳ ゴシック"/>
                <w:sz w:val="21"/>
                <w:szCs w:val="21"/>
              </w:rPr>
            </w:pPr>
          </w:p>
        </w:tc>
      </w:tr>
    </w:tbl>
    <w:p w:rsidR="00677C6F" w:rsidRPr="00677C6F" w:rsidRDefault="00677C6F"/>
    <w:p w:rsidR="00F7485A" w:rsidRPr="001B7492" w:rsidRDefault="001B7492">
      <w:pPr>
        <w:widowControl/>
        <w:jc w:val="left"/>
      </w:pPr>
      <w:r>
        <w:br w:type="page"/>
      </w:r>
    </w:p>
    <w:p w:rsidR="00F7485A" w:rsidRPr="007B4F19" w:rsidRDefault="00F7485A" w:rsidP="007B4F19">
      <w:pPr>
        <w:rPr>
          <w:rFonts w:ascii="ＭＳ ゴシック" w:eastAsia="ＭＳ ゴシック" w:hAnsi="ＭＳ ゴシック"/>
          <w:b/>
          <w:sz w:val="21"/>
        </w:rPr>
      </w:pPr>
      <w:r w:rsidRPr="007B4F19">
        <w:rPr>
          <w:rFonts w:ascii="ＭＳ ゴシック" w:eastAsia="ＭＳ ゴシック" w:hAnsi="ＭＳ ゴシック" w:cs="ＭＳ 明朝" w:hint="eastAsia"/>
          <w:b/>
        </w:rPr>
        <w:lastRenderedPageBreak/>
        <w:t>◇</w:t>
      </w:r>
      <w:r w:rsidRPr="007B4F19">
        <w:rPr>
          <w:rFonts w:ascii="ＭＳ ゴシック" w:eastAsia="ＭＳ ゴシック" w:hAnsi="ＭＳ ゴシック" w:hint="eastAsia"/>
          <w:b/>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237F62" w:rsidTr="00571ADD">
        <w:trPr>
          <w:trHeight w:hRule="exact" w:val="907"/>
        </w:trPr>
        <w:tc>
          <w:tcPr>
            <w:tcW w:w="96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該当</w:t>
            </w:r>
          </w:p>
        </w:tc>
        <w:tc>
          <w:tcPr>
            <w:tcW w:w="419"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適合</w:t>
            </w:r>
          </w:p>
        </w:tc>
        <w:tc>
          <w:tcPr>
            <w:tcW w:w="2014" w:type="dxa"/>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具体的な配慮又は工夫の内容</w:t>
            </w:r>
          </w:p>
        </w:tc>
      </w:tr>
      <w:tr w:rsidR="00571ADD" w:rsidRPr="00237F62" w:rsidTr="00571ADD">
        <w:trPr>
          <w:trHeight w:hRule="exact" w:val="680"/>
        </w:trPr>
        <w:tc>
          <w:tcPr>
            <w:tcW w:w="965"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土地の</w:t>
            </w:r>
          </w:p>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形状</w:t>
            </w: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景観形成上支障が生じる土地の不整形な分割又は細分化を行わないこと</w:t>
            </w:r>
            <w:r w:rsidRPr="00237F62">
              <w:rPr>
                <w:rFonts w:ascii="ＭＳ ゴシック" w:eastAsia="ＭＳ ゴシック" w:hAnsi="ＭＳ ゴシック" w:hint="eastAsia"/>
                <w:sz w:val="21"/>
                <w:szCs w:val="21"/>
              </w:rPr>
              <w:t>。</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土地の</w:t>
            </w:r>
          </w:p>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緑化</w:t>
            </w: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樹姿又は樹勢の優れた樹木</w:t>
            </w:r>
            <w:r w:rsidRPr="00237F62">
              <w:rPr>
                <w:rFonts w:ascii="ＭＳ ゴシック" w:eastAsia="ＭＳ ゴシック" w:hAnsi="ＭＳ ゴシック" w:hint="eastAsia"/>
                <w:sz w:val="21"/>
                <w:szCs w:val="21"/>
              </w:rPr>
              <w:t>、稀少植物</w:t>
            </w:r>
            <w:r w:rsidRPr="00237F62">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510"/>
        </w:trPr>
        <w:tc>
          <w:tcPr>
            <w:tcW w:w="965"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法面等の外観</w:t>
            </w: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51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680"/>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907"/>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907"/>
        </w:trPr>
        <w:tc>
          <w:tcPr>
            <w:tcW w:w="965"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その他</w:t>
            </w: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571ADD">
        <w:trPr>
          <w:trHeight w:hRule="exact" w:val="907"/>
        </w:trPr>
        <w:tc>
          <w:tcPr>
            <w:tcW w:w="965"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4" w:type="dxa"/>
            <w:vMerge/>
            <w:vAlign w:val="center"/>
          </w:tcPr>
          <w:p w:rsidR="00571ADD" w:rsidRPr="00237F62" w:rsidRDefault="00571ADD"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E9358A" w:rsidRDefault="00F7485A" w:rsidP="00237F62">
      <w:pPr>
        <w:rPr>
          <w:rFonts w:ascii="ＭＳ ゴシック" w:eastAsia="ＭＳ ゴシック" w:hAnsi="ＭＳ ゴシック"/>
          <w:b/>
        </w:rPr>
      </w:pPr>
      <w:r w:rsidRPr="00E9358A">
        <w:rPr>
          <w:rFonts w:ascii="ＭＳ ゴシック" w:eastAsia="ＭＳ ゴシック" w:hAnsi="ＭＳ ゴシック" w:cs="ＭＳ 明朝" w:hint="eastAsia"/>
          <w:b/>
        </w:rPr>
        <w:lastRenderedPageBreak/>
        <w:t>◇</w:t>
      </w:r>
      <w:r w:rsidRPr="00E9358A">
        <w:rPr>
          <w:rFonts w:ascii="ＭＳ ゴシック" w:eastAsia="ＭＳ ゴシック" w:hAnsi="ＭＳ ゴシック" w:hint="eastAsia"/>
          <w:b/>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237F62" w:rsidTr="00C34C4F">
        <w:trPr>
          <w:trHeight w:hRule="exact" w:val="907"/>
        </w:trPr>
        <w:tc>
          <w:tcPr>
            <w:tcW w:w="964"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該当</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適合</w:t>
            </w:r>
          </w:p>
        </w:tc>
        <w:tc>
          <w:tcPr>
            <w:tcW w:w="2013" w:type="dxa"/>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具体的な配慮又は工夫の内容</w:t>
            </w:r>
          </w:p>
        </w:tc>
      </w:tr>
      <w:tr w:rsidR="00571ADD" w:rsidRPr="00237F62" w:rsidTr="00777BF0">
        <w:trPr>
          <w:trHeight w:hRule="exact" w:val="51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遮へい</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51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掘採又は採取の跡地の形状</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680"/>
        </w:trPr>
        <w:tc>
          <w:tcPr>
            <w:tcW w:w="964" w:type="dxa"/>
            <w:vMerge/>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907"/>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C34C4F">
            <w:pPr>
              <w:rPr>
                <w:rFonts w:ascii="ＭＳ ゴシック" w:eastAsia="ＭＳ ゴシック" w:hAnsi="ＭＳ ゴシック"/>
                <w:sz w:val="21"/>
                <w:szCs w:val="21"/>
              </w:rPr>
            </w:pPr>
          </w:p>
        </w:tc>
      </w:tr>
      <w:tr w:rsidR="00F7485A" w:rsidRPr="00237F62" w:rsidTr="00777BF0">
        <w:trPr>
          <w:trHeight w:hRule="exact" w:val="680"/>
        </w:trPr>
        <w:tc>
          <w:tcPr>
            <w:tcW w:w="964" w:type="dxa"/>
            <w:shd w:val="clear" w:color="auto" w:fill="auto"/>
            <w:vAlign w:val="center"/>
          </w:tcPr>
          <w:p w:rsidR="00F7485A" w:rsidRPr="00237F6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跡地の緑化</w:t>
            </w:r>
          </w:p>
        </w:tc>
        <w:tc>
          <w:tcPr>
            <w:tcW w:w="5670" w:type="dxa"/>
            <w:shd w:val="clear" w:color="auto" w:fill="auto"/>
            <w:vAlign w:val="center"/>
          </w:tcPr>
          <w:p w:rsidR="00F7485A" w:rsidRPr="00237F62" w:rsidRDefault="00F7485A"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237F62">
                  <w:rPr>
                    <w:rFonts w:ascii="ＭＳ ゴシック" w:eastAsia="ＭＳ ゴシック" w:hAnsi="ＭＳ ゴシック" w:hint="eastAsia"/>
                    <w:color w:val="auto"/>
                    <w:sz w:val="21"/>
                    <w:szCs w:val="21"/>
                  </w:rPr>
                  <w:t>☐</w:t>
                </w:r>
              </w:sdtContent>
            </w:sdt>
          </w:p>
        </w:tc>
        <w:tc>
          <w:tcPr>
            <w:tcW w:w="2013" w:type="dxa"/>
            <w:vAlign w:val="center"/>
          </w:tcPr>
          <w:p w:rsidR="00F7485A" w:rsidRPr="00237F62" w:rsidRDefault="00F7485A" w:rsidP="00C34C4F">
            <w:pPr>
              <w:rPr>
                <w:rFonts w:ascii="ＭＳ ゴシック" w:eastAsia="ＭＳ ゴシック" w:hAnsi="ＭＳ ゴシック"/>
                <w:sz w:val="21"/>
                <w:szCs w:val="21"/>
              </w:rPr>
            </w:pPr>
          </w:p>
        </w:tc>
      </w:tr>
      <w:tr w:rsidR="00571ADD" w:rsidRPr="00237F62" w:rsidTr="00C34C4F">
        <w:trPr>
          <w:trHeight w:hRule="exact" w:val="907"/>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その他</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C34C4F">
            <w:pPr>
              <w:rPr>
                <w:rFonts w:ascii="ＭＳ ゴシック" w:eastAsia="ＭＳ ゴシック" w:hAnsi="ＭＳ ゴシック"/>
                <w:sz w:val="21"/>
                <w:szCs w:val="21"/>
              </w:rPr>
            </w:pPr>
          </w:p>
        </w:tc>
      </w:tr>
      <w:tr w:rsidR="00571ADD" w:rsidRPr="00237F62" w:rsidTr="00777BF0">
        <w:trPr>
          <w:trHeight w:hRule="exact" w:val="907"/>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571ADD">
            <w:pP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237F62" w:rsidRDefault="00F7485A" w:rsidP="00237F62">
      <w:pPr>
        <w:rPr>
          <w:rFonts w:ascii="ＭＳ ゴシック" w:eastAsia="ＭＳ ゴシック" w:hAnsi="ＭＳ ゴシック"/>
          <w:b/>
          <w:sz w:val="24"/>
        </w:rPr>
      </w:pPr>
      <w:r w:rsidRPr="00237F62">
        <w:rPr>
          <w:rFonts w:ascii="ＭＳ ゴシック" w:eastAsia="ＭＳ ゴシック" w:hAnsi="ＭＳ ゴシック" w:cs="ＭＳ 明朝" w:hint="eastAsia"/>
          <w:b/>
        </w:rPr>
        <w:t>◇</w:t>
      </w:r>
      <w:r w:rsidRPr="00237F62">
        <w:rPr>
          <w:rFonts w:ascii="ＭＳ ゴシック" w:eastAsia="ＭＳ ゴシック" w:hAnsi="ＭＳ ゴシック" w:hint="eastAsia"/>
          <w:b/>
        </w:rPr>
        <w:t>屋外における土石、廃棄物、再生資源その他の物件の</w:t>
      </w:r>
      <w:r w:rsidR="00B07446">
        <w:rPr>
          <w:rFonts w:ascii="ＭＳ ゴシック" w:eastAsia="ＭＳ ゴシック" w:hAnsi="ＭＳ ゴシック" w:hint="eastAsia"/>
          <w:b/>
        </w:rPr>
        <w:t>堆積</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237F62" w:rsidTr="00C34C4F">
        <w:trPr>
          <w:trHeight w:hRule="exact" w:val="907"/>
        </w:trPr>
        <w:tc>
          <w:tcPr>
            <w:tcW w:w="964"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該当</w:t>
            </w:r>
          </w:p>
        </w:tc>
        <w:tc>
          <w:tcPr>
            <w:tcW w:w="426"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適合</w:t>
            </w:r>
          </w:p>
        </w:tc>
        <w:tc>
          <w:tcPr>
            <w:tcW w:w="2013" w:type="dxa"/>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具体的な配慮又は工夫の内容</w:t>
            </w:r>
          </w:p>
        </w:tc>
      </w:tr>
      <w:tr w:rsidR="00571ADD" w:rsidRPr="00237F62" w:rsidTr="00571ADD">
        <w:trPr>
          <w:trHeight w:hRule="exact" w:val="68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物件</w:t>
            </w:r>
            <w:r w:rsidRPr="00237F62">
              <w:rPr>
                <w:rFonts w:ascii="ＭＳ ゴシック" w:eastAsia="ＭＳ ゴシック" w:hAnsi="ＭＳ ゴシック"/>
                <w:sz w:val="21"/>
                <w:szCs w:val="21"/>
              </w:rPr>
              <w:t>の</w:t>
            </w:r>
            <w:r w:rsidRPr="00237F62">
              <w:rPr>
                <w:rFonts w:ascii="ＭＳ ゴシック" w:eastAsia="ＭＳ ゴシック" w:hAnsi="ＭＳ ゴシック" w:hint="eastAsia"/>
                <w:sz w:val="21"/>
                <w:szCs w:val="21"/>
              </w:rPr>
              <w:t>堆積</w:t>
            </w:r>
            <w:r w:rsidRPr="00237F62">
              <w:rPr>
                <w:rFonts w:ascii="ＭＳ ゴシック" w:eastAsia="ＭＳ ゴシック" w:hAnsi="ＭＳ ゴシック"/>
                <w:sz w:val="21"/>
                <w:szCs w:val="21"/>
              </w:rPr>
              <w:t>又は貯蔵の方法</w:t>
            </w:r>
          </w:p>
        </w:tc>
        <w:tc>
          <w:tcPr>
            <w:tcW w:w="5669"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571ADD">
            <w:pPr>
              <w:rPr>
                <w:rFonts w:ascii="ＭＳ ゴシック" w:eastAsia="ＭＳ ゴシック" w:hAnsi="ＭＳ ゴシック"/>
                <w:sz w:val="21"/>
                <w:szCs w:val="21"/>
              </w:rPr>
            </w:pPr>
          </w:p>
        </w:tc>
      </w:tr>
      <w:tr w:rsidR="00571ADD" w:rsidRPr="00237F62" w:rsidTr="00571ADD">
        <w:trPr>
          <w:trHeight w:hRule="exact" w:val="680"/>
        </w:trPr>
        <w:tc>
          <w:tcPr>
            <w:tcW w:w="964" w:type="dxa"/>
            <w:vMerge/>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571ADD">
            <w:pPr>
              <w:rPr>
                <w:rFonts w:ascii="ＭＳ ゴシック" w:eastAsia="ＭＳ ゴシック" w:hAnsi="ＭＳ ゴシック"/>
                <w:sz w:val="21"/>
                <w:szCs w:val="21"/>
              </w:rPr>
            </w:pPr>
          </w:p>
        </w:tc>
      </w:tr>
      <w:tr w:rsidR="00571ADD" w:rsidRPr="00237F62" w:rsidTr="00571ADD">
        <w:trPr>
          <w:trHeight w:hRule="exact" w:val="51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遮へい</w:t>
            </w:r>
          </w:p>
        </w:tc>
        <w:tc>
          <w:tcPr>
            <w:tcW w:w="5669"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571ADD">
            <w:pPr>
              <w:rPr>
                <w:rFonts w:ascii="ＭＳ ゴシック" w:eastAsia="ＭＳ ゴシック" w:hAnsi="ＭＳ ゴシック"/>
                <w:sz w:val="21"/>
                <w:szCs w:val="21"/>
              </w:rPr>
            </w:pPr>
          </w:p>
        </w:tc>
      </w:tr>
      <w:tr w:rsidR="00571ADD" w:rsidRPr="00237F62" w:rsidTr="00C34C4F">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571ADD">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237F62" w:rsidRDefault="00F7485A" w:rsidP="00237F62">
      <w:pPr>
        <w:rPr>
          <w:rFonts w:ascii="ＭＳ ゴシック" w:eastAsia="ＭＳ ゴシック" w:hAnsi="ＭＳ ゴシック"/>
          <w:b/>
        </w:rPr>
      </w:pPr>
      <w:r w:rsidRPr="00237F62">
        <w:rPr>
          <w:rFonts w:ascii="ＭＳ ゴシック" w:eastAsia="ＭＳ ゴシック" w:hAnsi="ＭＳ ゴシック" w:cs="ＭＳ 明朝" w:hint="eastAsia"/>
          <w:b/>
        </w:rPr>
        <w:lastRenderedPageBreak/>
        <w:t>◇</w:t>
      </w:r>
      <w:r w:rsidRPr="00237F62">
        <w:rPr>
          <w:rFonts w:ascii="ＭＳ ゴシック" w:eastAsia="ＭＳ ゴシック" w:hAnsi="ＭＳ ゴシック" w:hint="eastAsia"/>
          <w:b/>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237F62" w:rsidTr="00C34C4F">
        <w:trPr>
          <w:trHeight w:hRule="exact" w:val="907"/>
        </w:trPr>
        <w:tc>
          <w:tcPr>
            <w:tcW w:w="964"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該当</w:t>
            </w:r>
          </w:p>
        </w:tc>
        <w:tc>
          <w:tcPr>
            <w:tcW w:w="425" w:type="dxa"/>
            <w:shd w:val="clear" w:color="auto" w:fill="auto"/>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適合</w:t>
            </w:r>
          </w:p>
        </w:tc>
        <w:tc>
          <w:tcPr>
            <w:tcW w:w="2013" w:type="dxa"/>
            <w:vAlign w:val="center"/>
          </w:tcPr>
          <w:p w:rsidR="00F7485A" w:rsidRPr="00237F62" w:rsidRDefault="00F7485A" w:rsidP="00F7485A">
            <w:pPr>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具体的な配慮又は工夫の内容</w:t>
            </w:r>
          </w:p>
        </w:tc>
      </w:tr>
      <w:tr w:rsidR="00571ADD" w:rsidRPr="00237F62" w:rsidTr="002D257B">
        <w:trPr>
          <w:trHeight w:hRule="exact" w:val="68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土地の</w:t>
            </w:r>
          </w:p>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形状</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kern w:val="0"/>
                <w:sz w:val="21"/>
                <w:szCs w:val="21"/>
              </w:rPr>
              <w:t>景観形成上支障が生じる土地の不整形な分割又は細分化を行わないこと</w:t>
            </w:r>
            <w:r w:rsidRPr="00237F62">
              <w:rPr>
                <w:rFonts w:ascii="ＭＳ ゴシック" w:eastAsia="ＭＳ ゴシック" w:hAnsi="ＭＳ ゴシック" w:hint="eastAsia"/>
                <w:kern w:val="0"/>
                <w:sz w:val="21"/>
                <w:szCs w:val="21"/>
              </w:rPr>
              <w:t>。</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土地の</w:t>
            </w:r>
          </w:p>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緑化</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樹姿又は樹勢の優れた樹木</w:t>
            </w:r>
            <w:r w:rsidRPr="00237F62">
              <w:rPr>
                <w:rFonts w:ascii="ＭＳ ゴシック" w:eastAsia="ＭＳ ゴシック" w:hAnsi="ＭＳ ゴシック" w:hint="eastAsia"/>
                <w:sz w:val="21"/>
                <w:szCs w:val="21"/>
              </w:rPr>
              <w:t>、稀少植物</w:t>
            </w:r>
            <w:r w:rsidRPr="00237F62">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510"/>
        </w:trPr>
        <w:tc>
          <w:tcPr>
            <w:tcW w:w="964" w:type="dxa"/>
            <w:vMerge w:val="restart"/>
            <w:shd w:val="clear" w:color="auto" w:fill="auto"/>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sz w:val="21"/>
                <w:szCs w:val="21"/>
              </w:rPr>
              <w:t>法面等の外観</w:t>
            </w: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51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680"/>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571ADD" w:rsidRPr="00237F62" w:rsidTr="002D257B">
        <w:trPr>
          <w:trHeight w:hRule="exact" w:val="907"/>
        </w:trPr>
        <w:tc>
          <w:tcPr>
            <w:tcW w:w="964" w:type="dxa"/>
            <w:vMerge/>
            <w:shd w:val="clear" w:color="auto" w:fill="auto"/>
            <w:textDirection w:val="tbRlV"/>
            <w:vAlign w:val="center"/>
          </w:tcPr>
          <w:p w:rsidR="00571ADD" w:rsidRPr="00237F62" w:rsidRDefault="00571ADD"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571ADD" w:rsidRPr="00237F62" w:rsidRDefault="00571ADD"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571ADD" w:rsidRPr="00237F62" w:rsidRDefault="0094534D"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571ADD" w:rsidRPr="00237F62">
                  <w:rPr>
                    <w:rFonts w:ascii="ＭＳ ゴシック" w:eastAsia="ＭＳ ゴシック" w:hAnsi="ＭＳ ゴシック" w:hint="eastAsia"/>
                    <w:color w:val="auto"/>
                    <w:sz w:val="21"/>
                    <w:szCs w:val="21"/>
                  </w:rPr>
                  <w:t>☐</w:t>
                </w:r>
              </w:sdtContent>
            </w:sdt>
          </w:p>
        </w:tc>
        <w:tc>
          <w:tcPr>
            <w:tcW w:w="2013" w:type="dxa"/>
            <w:vMerge/>
            <w:vAlign w:val="center"/>
          </w:tcPr>
          <w:p w:rsidR="00571ADD" w:rsidRPr="00237F62" w:rsidRDefault="00571ADD" w:rsidP="001D5F29">
            <w:pPr>
              <w:jc w:val="left"/>
              <w:rPr>
                <w:rFonts w:ascii="ＭＳ ゴシック" w:eastAsia="ＭＳ ゴシック" w:hAnsi="ＭＳ ゴシック"/>
                <w:sz w:val="21"/>
                <w:szCs w:val="21"/>
              </w:rPr>
            </w:pPr>
          </w:p>
        </w:tc>
      </w:tr>
      <w:tr w:rsidR="00F7485A" w:rsidRPr="00237F62" w:rsidTr="002D257B">
        <w:trPr>
          <w:trHeight w:hRule="exact" w:val="907"/>
        </w:trPr>
        <w:tc>
          <w:tcPr>
            <w:tcW w:w="964" w:type="dxa"/>
            <w:vMerge w:val="restart"/>
            <w:shd w:val="clear" w:color="auto" w:fill="auto"/>
            <w:vAlign w:val="center"/>
          </w:tcPr>
          <w:p w:rsidR="00F7485A" w:rsidRPr="00237F62"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237F62">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237F62" w:rsidRDefault="00F7485A"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237F62">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237F62" w:rsidRDefault="00F7485A" w:rsidP="001D5F29">
            <w:pPr>
              <w:jc w:val="left"/>
              <w:rPr>
                <w:rFonts w:ascii="ＭＳ ゴシック" w:eastAsia="ＭＳ ゴシック" w:hAnsi="ＭＳ ゴシック"/>
                <w:sz w:val="21"/>
                <w:szCs w:val="21"/>
              </w:rPr>
            </w:pPr>
          </w:p>
        </w:tc>
      </w:tr>
      <w:tr w:rsidR="00F7485A" w:rsidRPr="00237F62" w:rsidTr="002D257B">
        <w:trPr>
          <w:trHeight w:hRule="exact" w:val="907"/>
        </w:trPr>
        <w:tc>
          <w:tcPr>
            <w:tcW w:w="964" w:type="dxa"/>
            <w:vMerge/>
            <w:shd w:val="clear" w:color="auto" w:fill="auto"/>
            <w:textDirection w:val="tbRlV"/>
            <w:vAlign w:val="center"/>
          </w:tcPr>
          <w:p w:rsidR="00F7485A" w:rsidRPr="00237F62"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237F62" w:rsidRDefault="00F7485A" w:rsidP="00F7485A">
            <w:pPr>
              <w:pStyle w:val="a3"/>
              <w:spacing w:line="0" w:lineRule="atLeast"/>
              <w:rPr>
                <w:rFonts w:ascii="ＭＳ ゴシック" w:eastAsia="ＭＳ ゴシック" w:hAnsi="ＭＳ ゴシック"/>
                <w:sz w:val="21"/>
                <w:szCs w:val="21"/>
              </w:rPr>
            </w:pPr>
            <w:r w:rsidRPr="00237F62">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237F62">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237F62" w:rsidRDefault="0094534D"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237F62">
                  <w:rPr>
                    <w:rFonts w:ascii="ＭＳ ゴシック" w:eastAsia="ＭＳ ゴシック" w:hAnsi="ＭＳ ゴシック" w:hint="eastAsia"/>
                    <w:color w:val="auto"/>
                    <w:sz w:val="21"/>
                    <w:szCs w:val="21"/>
                  </w:rPr>
                  <w:t>☐</w:t>
                </w:r>
              </w:sdtContent>
            </w:sdt>
          </w:p>
        </w:tc>
        <w:tc>
          <w:tcPr>
            <w:tcW w:w="2013" w:type="dxa"/>
            <w:vMerge/>
            <w:vAlign w:val="center"/>
          </w:tcPr>
          <w:p w:rsidR="00F7485A" w:rsidRPr="00237F62"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9358A" w:rsidRDefault="00F7485A" w:rsidP="00F7485A">
      <w:pPr>
        <w:rPr>
          <w:rFonts w:ascii="ＭＳ ゴシック" w:eastAsia="ＭＳ ゴシック" w:hAnsi="ＭＳ ゴシック"/>
          <w:b/>
          <w:sz w:val="24"/>
          <w:szCs w:val="24"/>
        </w:rPr>
      </w:pPr>
      <w:r w:rsidRPr="00E9358A">
        <w:rPr>
          <w:rFonts w:ascii="ＭＳ ゴシック" w:eastAsia="ＭＳ ゴシック" w:hAnsi="ＭＳ ゴシック" w:hint="eastAsia"/>
          <w:b/>
          <w:sz w:val="24"/>
          <w:szCs w:val="24"/>
        </w:rPr>
        <w:lastRenderedPageBreak/>
        <w:t>■事前協議</w:t>
      </w:r>
      <w:r w:rsidRPr="00E9358A">
        <w:rPr>
          <w:rFonts w:ascii="ＭＳ ゴシック" w:eastAsia="ＭＳ ゴシック" w:hAnsi="ＭＳ ゴシック" w:hint="eastAsia"/>
          <w:b/>
        </w:rPr>
        <w:t>【</w:t>
      </w:r>
      <w:r w:rsidR="00571ADD" w:rsidRPr="00E9358A">
        <w:rPr>
          <w:rFonts w:ascii="ＭＳ ゴシック" w:eastAsia="ＭＳ ゴシック" w:hAnsi="ＭＳ ゴシック" w:hint="eastAsia"/>
          <w:b/>
        </w:rPr>
        <w:t>鶴ケ城周辺地区</w:t>
      </w:r>
      <w:r w:rsidRPr="00E9358A">
        <w:rPr>
          <w:rFonts w:ascii="ＭＳ ゴシック" w:eastAsia="ＭＳ ゴシック" w:hAnsi="ＭＳ ゴシック" w:hint="eastAsia"/>
          <w:b/>
        </w:rPr>
        <w:t>】</w:t>
      </w:r>
    </w:p>
    <w:p w:rsidR="00F7485A" w:rsidRDefault="00F7485A" w:rsidP="00F7485A">
      <w:pPr>
        <w:rPr>
          <w:rFonts w:ascii="ＭＳ ゴシック" w:eastAsia="ＭＳ ゴシック" w:hAnsi="ＭＳ ゴシック"/>
        </w:rPr>
      </w:pPr>
    </w:p>
    <w:p w:rsidR="00F7485A" w:rsidRDefault="00F7485A" w:rsidP="00F7485A">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事前協議</w:t>
      </w:r>
      <w:r w:rsidR="002D257B">
        <w:rPr>
          <w:rFonts w:ascii="ＭＳ ゴシック" w:eastAsia="ＭＳ ゴシック" w:hAnsi="ＭＳ ゴシック" w:hint="eastAsia"/>
        </w:rPr>
        <w:t>回答</w:t>
      </w:r>
      <w:r>
        <w:rPr>
          <w:rFonts w:ascii="ＭＳ ゴシック" w:eastAsia="ＭＳ ゴシック" w:hAnsi="ＭＳ ゴシック" w:hint="eastAsia"/>
        </w:rPr>
        <w:t>書</w:t>
      </w:r>
      <w:r w:rsidR="002D257B">
        <w:rPr>
          <w:rFonts w:ascii="ＭＳ ゴシック" w:eastAsia="ＭＳ ゴシック" w:hAnsi="ＭＳ ゴシック" w:hint="eastAsia"/>
        </w:rPr>
        <w:t xml:space="preserve">　</w:t>
      </w:r>
      <w:r>
        <w:rPr>
          <w:rFonts w:ascii="ＭＳ ゴシック" w:eastAsia="ＭＳ ゴシック" w:hAnsi="ＭＳ ゴシック" w:hint="eastAsia"/>
        </w:rPr>
        <w:t>:</w:t>
      </w:r>
      <w:r w:rsidR="002D257B">
        <w:rPr>
          <w:rFonts w:ascii="ＭＳ ゴシック" w:eastAsia="ＭＳ ゴシック" w:hAnsi="ＭＳ ゴシック" w:hint="eastAsia"/>
        </w:rPr>
        <w:t xml:space="preserve">　</w:t>
      </w:r>
      <w:r>
        <w:rPr>
          <w:rFonts w:ascii="ＭＳ ゴシック" w:eastAsia="ＭＳ ゴシック" w:hAnsi="ＭＳ ゴシック" w:hint="eastAsia"/>
        </w:rPr>
        <w:t xml:space="preserve">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F7485A" w:rsidRPr="0080715D" w:rsidRDefault="00F7485A" w:rsidP="00F7485A">
      <w:pPr>
        <w:ind w:firstLineChars="650" w:firstLine="1430"/>
        <w:rPr>
          <w:rFonts w:ascii="ＭＳ ゴシック" w:eastAsia="ＭＳ ゴシック" w:hAnsi="ＭＳ ゴシック"/>
        </w:rPr>
      </w:pPr>
    </w:p>
    <w:p w:rsidR="00F7485A" w:rsidRDefault="00F7485A" w:rsidP="00F7485A">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F7485A" w:rsidRPr="00077235" w:rsidRDefault="00F7485A" w:rsidP="00F7485A">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sidR="002D257B">
        <w:rPr>
          <w:rFonts w:ascii="ＭＳ ゴシック" w:eastAsia="ＭＳ ゴシック" w:hAnsi="ＭＳ ゴシック" w:hint="eastAsia"/>
        </w:rPr>
        <w:t>回答書に記載された指導・助言等</w:t>
      </w:r>
      <w:r>
        <w:rPr>
          <w:rFonts w:ascii="ＭＳ ゴシック" w:eastAsia="ＭＳ ゴシック" w:hAnsi="ＭＳ ゴシック" w:hint="eastAsia"/>
        </w:rPr>
        <w:t>について</w:t>
      </w:r>
      <w:r w:rsidR="002D257B">
        <w:rPr>
          <w:rFonts w:ascii="ＭＳ ゴシック" w:eastAsia="ＭＳ ゴシック" w:hAnsi="ＭＳ ゴシック" w:hint="eastAsia"/>
        </w:rPr>
        <w:t>は</w:t>
      </w:r>
      <w:r>
        <w:rPr>
          <w:rFonts w:ascii="ＭＳ ゴシック" w:eastAsia="ＭＳ ゴシック" w:hAnsi="ＭＳ ゴシック" w:hint="eastAsia"/>
        </w:rPr>
        <w:t>、下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E9358A" w:rsidTr="00E9358A">
        <w:trPr>
          <w:trHeight w:val="6334"/>
        </w:trPr>
        <w:tc>
          <w:tcPr>
            <w:tcW w:w="9628" w:type="dxa"/>
          </w:tcPr>
          <w:p w:rsidR="00E9358A" w:rsidRDefault="00E9358A" w:rsidP="00F7485A">
            <w:pPr>
              <w:rPr>
                <w:rFonts w:ascii="ＭＳ ゴシック" w:eastAsia="ＭＳ ゴシック" w:hAnsi="ＭＳ ゴシック"/>
              </w:rPr>
            </w:pPr>
          </w:p>
        </w:tc>
      </w:tr>
    </w:tbl>
    <w:p w:rsidR="00F7485A" w:rsidRDefault="00F7485A" w:rsidP="00F7485A">
      <w:pPr>
        <w:rPr>
          <w:rFonts w:ascii="ＭＳ ゴシック" w:eastAsia="ＭＳ ゴシック" w:hAnsi="ＭＳ ゴシック"/>
        </w:rPr>
      </w:pPr>
    </w:p>
    <w:p w:rsidR="00F7485A" w:rsidRDefault="00F7485A" w:rsidP="00F7485A">
      <w:pPr>
        <w:rPr>
          <w:rFonts w:ascii="ＭＳ ゴシック" w:eastAsia="ＭＳ ゴシック" w:hAnsi="ＭＳ ゴシック"/>
        </w:rPr>
      </w:pPr>
    </w:p>
    <w:p w:rsidR="00F7485A" w:rsidRPr="00D91891" w:rsidRDefault="00F7485A" w:rsidP="00F7485A">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E9358A" w:rsidTr="00E9358A">
        <w:trPr>
          <w:trHeight w:val="5150"/>
        </w:trPr>
        <w:tc>
          <w:tcPr>
            <w:tcW w:w="9628" w:type="dxa"/>
          </w:tcPr>
          <w:p w:rsidR="00E9358A" w:rsidRDefault="00E9358A" w:rsidP="00E9358A">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94534D">
              <w:rPr>
                <w:rFonts w:hint="eastAsia"/>
                <w:spacing w:val="12"/>
                <w:szCs w:val="22"/>
              </w:rPr>
              <w:t>適用</w:t>
            </w:r>
            <w:bookmarkStart w:id="0" w:name="_GoBack"/>
            <w:bookmarkEnd w:id="0"/>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E9358A" w:rsidRDefault="00E9358A" w:rsidP="00E9358A">
            <w:pPr>
              <w:ind w:left="3360" w:firstLine="840"/>
              <w:rPr>
                <w:spacing w:val="12"/>
                <w:szCs w:val="22"/>
              </w:rPr>
            </w:pPr>
            <w:r>
              <w:rPr>
                <w:rFonts w:hint="eastAsia"/>
                <w:spacing w:val="12"/>
                <w:szCs w:val="22"/>
              </w:rPr>
              <w:t>無し（理由：　　　　　　　　　　　　　　）</w:t>
            </w:r>
          </w:p>
          <w:p w:rsidR="00E9358A" w:rsidRDefault="00E9358A" w:rsidP="00E9358A">
            <w:pPr>
              <w:rPr>
                <w:spacing w:val="12"/>
                <w:szCs w:val="22"/>
              </w:rPr>
            </w:pPr>
            <w:r>
              <w:rPr>
                <w:rFonts w:ascii="ＭＳ ゴシック" w:eastAsia="ＭＳ ゴシック" w:hAnsi="ＭＳ ゴシック" w:hint="eastAsia"/>
              </w:rPr>
              <w:t>【特記事項】</w:t>
            </w:r>
          </w:p>
        </w:tc>
      </w:tr>
    </w:tbl>
    <w:p w:rsidR="00F7485A"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rPr>
      </w:pPr>
    </w:p>
    <w:sectPr w:rsidR="00F7485A"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46" w:rsidRDefault="00B07446" w:rsidP="006D6031">
      <w:r>
        <w:separator/>
      </w:r>
    </w:p>
  </w:endnote>
  <w:endnote w:type="continuationSeparator" w:id="0">
    <w:p w:rsidR="00B07446" w:rsidRDefault="00B07446"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B07446" w:rsidRDefault="00B07446">
        <w:pPr>
          <w:pStyle w:val="a6"/>
          <w:jc w:val="center"/>
        </w:pPr>
        <w:r>
          <w:fldChar w:fldCharType="begin"/>
        </w:r>
        <w:r>
          <w:instrText>PAGE   \* MERGEFORMAT</w:instrText>
        </w:r>
        <w:r>
          <w:fldChar w:fldCharType="separate"/>
        </w:r>
        <w:r w:rsidR="0094534D" w:rsidRPr="0094534D">
          <w:rPr>
            <w:noProof/>
            <w:lang w:val="ja-JP"/>
          </w:rPr>
          <w:t>1</w:t>
        </w:r>
        <w:r>
          <w:fldChar w:fldCharType="end"/>
        </w:r>
      </w:p>
    </w:sdtContent>
  </w:sdt>
  <w:p w:rsidR="00B07446" w:rsidRDefault="00B074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B07446" w:rsidRDefault="00B07446" w:rsidP="006D6031">
        <w:pPr>
          <w:pStyle w:val="a6"/>
          <w:jc w:val="center"/>
        </w:pPr>
        <w:r>
          <w:fldChar w:fldCharType="begin"/>
        </w:r>
        <w:r>
          <w:instrText>PAGE   \* MERGEFORMAT</w:instrText>
        </w:r>
        <w:r>
          <w:fldChar w:fldCharType="separate"/>
        </w:r>
        <w:r w:rsidR="0094534D" w:rsidRPr="0094534D">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46" w:rsidRDefault="00B07446" w:rsidP="006D6031">
      <w:r>
        <w:separator/>
      </w:r>
    </w:p>
  </w:footnote>
  <w:footnote w:type="continuationSeparator" w:id="0">
    <w:p w:rsidR="00B07446" w:rsidRDefault="00B07446"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027523"/>
    <w:rsid w:val="001B7492"/>
    <w:rsid w:val="001D5F29"/>
    <w:rsid w:val="00237F62"/>
    <w:rsid w:val="002D257B"/>
    <w:rsid w:val="004A3BAB"/>
    <w:rsid w:val="00564F99"/>
    <w:rsid w:val="00571ADD"/>
    <w:rsid w:val="00615A54"/>
    <w:rsid w:val="00645CF0"/>
    <w:rsid w:val="00677C6F"/>
    <w:rsid w:val="006D6031"/>
    <w:rsid w:val="00775C66"/>
    <w:rsid w:val="00777BF0"/>
    <w:rsid w:val="007B4F19"/>
    <w:rsid w:val="007E3954"/>
    <w:rsid w:val="008209E2"/>
    <w:rsid w:val="00924A28"/>
    <w:rsid w:val="0094534D"/>
    <w:rsid w:val="009746F2"/>
    <w:rsid w:val="00AF2AD2"/>
    <w:rsid w:val="00B07446"/>
    <w:rsid w:val="00B3509E"/>
    <w:rsid w:val="00BA7FCD"/>
    <w:rsid w:val="00C009BC"/>
    <w:rsid w:val="00C0755F"/>
    <w:rsid w:val="00C34C4F"/>
    <w:rsid w:val="00C97D46"/>
    <w:rsid w:val="00DE7373"/>
    <w:rsid w:val="00E66EAB"/>
    <w:rsid w:val="00E9358A"/>
    <w:rsid w:val="00EE5A9E"/>
    <w:rsid w:val="00F7485A"/>
    <w:rsid w:val="00F8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985359"/>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E9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12</Pages>
  <Words>1408</Words>
  <Characters>8030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10</cp:revision>
  <cp:lastPrinted>2018-05-01T06:38:00Z</cp:lastPrinted>
  <dcterms:created xsi:type="dcterms:W3CDTF">2018-04-27T00:57:00Z</dcterms:created>
  <dcterms:modified xsi:type="dcterms:W3CDTF">2018-06-20T05:06:00Z</dcterms:modified>
</cp:coreProperties>
</file>